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173" w:type="dxa"/>
        <w:tblLook w:val="04A0" w:firstRow="1" w:lastRow="0" w:firstColumn="1" w:lastColumn="0" w:noHBand="0" w:noVBand="1"/>
      </w:tblPr>
      <w:tblGrid>
        <w:gridCol w:w="6955"/>
        <w:gridCol w:w="3218"/>
      </w:tblGrid>
      <w:tr w:rsidR="0064456C" w:rsidRPr="00E867BA" w14:paraId="11E8C623" w14:textId="77777777" w:rsidTr="008260FC">
        <w:tc>
          <w:tcPr>
            <w:tcW w:w="6487" w:type="dxa"/>
            <w:shd w:val="clear" w:color="auto" w:fill="auto"/>
          </w:tcPr>
          <w:p w14:paraId="0A4988BA" w14:textId="77777777" w:rsidR="0064456C" w:rsidRPr="00E867BA" w:rsidRDefault="0064456C" w:rsidP="008260FC">
            <w:pPr>
              <w:tabs>
                <w:tab w:val="center" w:pos="4536"/>
                <w:tab w:val="right" w:pos="9072"/>
              </w:tabs>
              <w:ind w:right="5419"/>
              <w:rPr>
                <w:rFonts w:ascii="Univers Next Pro Condensed" w:hAnsi="Univers Next Pro Condensed"/>
                <w:i/>
                <w:sz w:val="20"/>
                <w:szCs w:val="20"/>
              </w:rPr>
            </w:pPr>
            <w:bookmarkStart w:id="0" w:name="_Hlk201665338"/>
            <w:r w:rsidRPr="00E867BA">
              <w:rPr>
                <w:rFonts w:ascii="Univers Next Pro Condensed" w:hAnsi="Univers Next Pro Condensed"/>
                <w:noProof/>
                <w:sz w:val="20"/>
                <w:szCs w:val="20"/>
              </w:rPr>
              <w:drawing>
                <wp:inline distT="0" distB="0" distL="0" distR="0" wp14:anchorId="2A05EFDA" wp14:editId="40CF4E72">
                  <wp:extent cx="828675" cy="419100"/>
                  <wp:effectExtent l="0" t="0" r="9525" b="0"/>
                  <wp:docPr id="1794958533" name="Image 1"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ccuei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8675" cy="419100"/>
                          </a:xfrm>
                          <a:prstGeom prst="rect">
                            <a:avLst/>
                          </a:prstGeom>
                          <a:noFill/>
                          <a:ln>
                            <a:noFill/>
                          </a:ln>
                        </pic:spPr>
                      </pic:pic>
                    </a:graphicData>
                  </a:graphic>
                </wp:inline>
              </w:drawing>
            </w:r>
          </w:p>
          <w:p w14:paraId="420F0E01" w14:textId="77777777" w:rsidR="0064456C" w:rsidRPr="00E867BA" w:rsidRDefault="0064456C" w:rsidP="008260FC">
            <w:pPr>
              <w:tabs>
                <w:tab w:val="center" w:pos="4536"/>
                <w:tab w:val="right" w:pos="9072"/>
              </w:tabs>
              <w:rPr>
                <w:rFonts w:ascii="Univers Next Pro Condensed" w:hAnsi="Univers Next Pro Condensed"/>
                <w:i/>
                <w:sz w:val="20"/>
                <w:szCs w:val="20"/>
              </w:rPr>
            </w:pPr>
            <w:r w:rsidRPr="00E867BA">
              <w:rPr>
                <w:rFonts w:ascii="Univers Next Pro Condensed" w:hAnsi="Univers Next Pro Condensed"/>
                <w:sz w:val="20"/>
                <w:szCs w:val="20"/>
              </w:rPr>
              <w:t>Centre Pompidou</w:t>
            </w:r>
          </w:p>
        </w:tc>
        <w:tc>
          <w:tcPr>
            <w:tcW w:w="3686" w:type="dxa"/>
            <w:shd w:val="clear" w:color="auto" w:fill="auto"/>
          </w:tcPr>
          <w:p w14:paraId="56990C50" w14:textId="77777777" w:rsidR="0064456C" w:rsidRPr="00E867BA" w:rsidRDefault="0064456C" w:rsidP="008260FC">
            <w:pPr>
              <w:tabs>
                <w:tab w:val="center" w:pos="4536"/>
                <w:tab w:val="right" w:pos="9072"/>
              </w:tabs>
              <w:rPr>
                <w:rFonts w:ascii="Univers Next Pro Condensed" w:hAnsi="Univers Next Pro Condensed"/>
                <w:sz w:val="20"/>
                <w:szCs w:val="20"/>
              </w:rPr>
            </w:pPr>
            <w:r w:rsidRPr="00E867BA">
              <w:rPr>
                <w:rFonts w:ascii="Univers Next Pro Condensed" w:hAnsi="Univers Next Pro Condensed"/>
                <w:sz w:val="20"/>
                <w:szCs w:val="20"/>
              </w:rPr>
              <w:t>Centre Pompidou</w:t>
            </w:r>
          </w:p>
          <w:p w14:paraId="487A2BA2" w14:textId="77777777" w:rsidR="0064456C" w:rsidRPr="00E867BA" w:rsidRDefault="0064456C" w:rsidP="008260FC">
            <w:pPr>
              <w:tabs>
                <w:tab w:val="center" w:pos="4536"/>
                <w:tab w:val="right" w:pos="9072"/>
              </w:tabs>
              <w:rPr>
                <w:rFonts w:ascii="Univers Next Pro Condensed" w:hAnsi="Univers Next Pro Condensed"/>
                <w:i/>
                <w:sz w:val="20"/>
                <w:szCs w:val="20"/>
              </w:rPr>
            </w:pPr>
            <w:r w:rsidRPr="00E867BA">
              <w:rPr>
                <w:rFonts w:ascii="Univers Next Pro Condensed" w:hAnsi="Univers Next Pro Condensed"/>
                <w:sz w:val="20"/>
                <w:szCs w:val="20"/>
              </w:rPr>
              <w:t>75191 Paris Cedex 04</w:t>
            </w:r>
          </w:p>
        </w:tc>
      </w:tr>
      <w:bookmarkEnd w:id="0"/>
    </w:tbl>
    <w:p w14:paraId="1AF219DC" w14:textId="77777777" w:rsidR="00DE6346" w:rsidRPr="00E867BA" w:rsidRDefault="00DE6346" w:rsidP="00B56094">
      <w:pPr>
        <w:rPr>
          <w:rFonts w:ascii="Univers Next Pro Condensed" w:hAnsi="Univers Next Pro Condensed"/>
          <w:sz w:val="22"/>
          <w:szCs w:val="22"/>
        </w:rPr>
      </w:pPr>
    </w:p>
    <w:p w14:paraId="54D6D407" w14:textId="77777777" w:rsidR="006D04EB" w:rsidRPr="00E867BA" w:rsidRDefault="006D04EB" w:rsidP="00B56094">
      <w:pPr>
        <w:rPr>
          <w:rFonts w:ascii="Univers Next Pro Condensed" w:hAnsi="Univers Next Pro Condensed"/>
          <w:sz w:val="22"/>
          <w:szCs w:val="22"/>
        </w:rPr>
      </w:pPr>
    </w:p>
    <w:p w14:paraId="5090F8D8" w14:textId="77777777" w:rsidR="006D04EB" w:rsidRPr="00E867BA" w:rsidRDefault="006D04EB" w:rsidP="00955A1A">
      <w:pPr>
        <w:pBdr>
          <w:top w:val="single" w:sz="12" w:space="1" w:color="C45911"/>
          <w:left w:val="single" w:sz="12" w:space="4" w:color="C45911"/>
          <w:bottom w:val="single" w:sz="12" w:space="1" w:color="C45911"/>
          <w:right w:val="single" w:sz="12" w:space="4" w:color="C45911"/>
        </w:pBdr>
        <w:jc w:val="center"/>
        <w:rPr>
          <w:rFonts w:ascii="Univers Next Pro Condensed" w:hAnsi="Univers Next Pro Condensed"/>
          <w:b/>
          <w:color w:val="C00000"/>
          <w:sz w:val="20"/>
          <w:szCs w:val="20"/>
        </w:rPr>
      </w:pPr>
    </w:p>
    <w:p w14:paraId="0D46546D" w14:textId="63F30E48" w:rsidR="00C136AE" w:rsidRPr="00E867BA" w:rsidRDefault="00C136AE" w:rsidP="00955A1A">
      <w:pPr>
        <w:pBdr>
          <w:top w:val="single" w:sz="12" w:space="1" w:color="C45911"/>
          <w:left w:val="single" w:sz="12" w:space="4" w:color="C45911"/>
          <w:bottom w:val="single" w:sz="12" w:space="1" w:color="C45911"/>
          <w:right w:val="single" w:sz="12" w:space="4" w:color="C45911"/>
        </w:pBdr>
        <w:jc w:val="center"/>
        <w:rPr>
          <w:rFonts w:ascii="Univers Next Pro Condensed" w:hAnsi="Univers Next Pro Condensed"/>
          <w:b/>
          <w:color w:val="C00000"/>
          <w:sz w:val="32"/>
          <w:szCs w:val="32"/>
        </w:rPr>
      </w:pPr>
      <w:bookmarkStart w:id="1" w:name="_Hlk156906265"/>
      <w:r w:rsidRPr="00E867BA">
        <w:rPr>
          <w:rFonts w:ascii="Univers Next Pro Condensed" w:hAnsi="Univers Next Pro Condensed"/>
          <w:b/>
          <w:color w:val="C00000"/>
          <w:sz w:val="32"/>
          <w:szCs w:val="32"/>
        </w:rPr>
        <w:t xml:space="preserve">TRAVAUX DE PLATRERIE POUR LES SCENOGRAPHIES ET </w:t>
      </w:r>
      <w:r w:rsidR="00DF3712" w:rsidRPr="00E867BA">
        <w:rPr>
          <w:rFonts w:ascii="Univers Next Pro Condensed" w:hAnsi="Univers Next Pro Condensed"/>
          <w:b/>
          <w:color w:val="C00000"/>
          <w:sz w:val="32"/>
          <w:szCs w:val="32"/>
        </w:rPr>
        <w:t>POUR DES AMENAGEMENTS</w:t>
      </w:r>
      <w:r w:rsidRPr="00E867BA">
        <w:rPr>
          <w:rFonts w:ascii="Univers Next Pro Condensed" w:hAnsi="Univers Next Pro Condensed"/>
          <w:b/>
          <w:color w:val="C00000"/>
          <w:sz w:val="32"/>
          <w:szCs w:val="32"/>
        </w:rPr>
        <w:t xml:space="preserve"> </w:t>
      </w:r>
      <w:r w:rsidR="00AE110F" w:rsidRPr="00E867BA">
        <w:rPr>
          <w:rFonts w:ascii="Univers Next Pro Condensed" w:hAnsi="Univers Next Pro Condensed"/>
          <w:b/>
          <w:color w:val="C00000"/>
          <w:sz w:val="32"/>
          <w:szCs w:val="32"/>
        </w:rPr>
        <w:t>DIVERS POUR LE COMPTE DU</w:t>
      </w:r>
      <w:r w:rsidRPr="00E867BA">
        <w:rPr>
          <w:rFonts w:ascii="Univers Next Pro Condensed" w:hAnsi="Univers Next Pro Condensed"/>
          <w:b/>
          <w:color w:val="C00000"/>
          <w:sz w:val="32"/>
          <w:szCs w:val="32"/>
        </w:rPr>
        <w:t xml:space="preserve"> CENTRE POMPIDOU ET DE LA BIBLIOTHEQUE PUBLIQUE D’INFORMATION</w:t>
      </w:r>
    </w:p>
    <w:bookmarkEnd w:id="1"/>
    <w:p w14:paraId="18276F87" w14:textId="77777777" w:rsidR="00C136AE" w:rsidRPr="00E867BA" w:rsidRDefault="00C136AE" w:rsidP="00955A1A">
      <w:pPr>
        <w:pBdr>
          <w:top w:val="single" w:sz="12" w:space="1" w:color="C45911"/>
          <w:left w:val="single" w:sz="12" w:space="4" w:color="C45911"/>
          <w:bottom w:val="single" w:sz="12" w:space="1" w:color="C45911"/>
          <w:right w:val="single" w:sz="12" w:space="4" w:color="C45911"/>
        </w:pBdr>
        <w:jc w:val="center"/>
        <w:rPr>
          <w:rFonts w:ascii="Univers Next Pro Condensed" w:hAnsi="Univers Next Pro Condensed"/>
          <w:b/>
          <w:color w:val="C00000"/>
          <w:sz w:val="20"/>
          <w:szCs w:val="20"/>
        </w:rPr>
      </w:pPr>
    </w:p>
    <w:p w14:paraId="00DAC2B9" w14:textId="77777777" w:rsidR="00DE6346" w:rsidRPr="00E867BA" w:rsidRDefault="00DE6346" w:rsidP="00B56094">
      <w:pPr>
        <w:rPr>
          <w:rFonts w:ascii="Univers Next Pro Condensed" w:hAnsi="Univers Next Pro Condensed"/>
          <w:sz w:val="22"/>
          <w:szCs w:val="22"/>
        </w:rPr>
      </w:pPr>
    </w:p>
    <w:p w14:paraId="636CD6A5" w14:textId="77777777" w:rsidR="00DE6346" w:rsidRPr="00E867BA" w:rsidRDefault="00DE6346" w:rsidP="00B56094">
      <w:pPr>
        <w:rPr>
          <w:rFonts w:ascii="Univers Next Pro Condensed" w:hAnsi="Univers Next Pro Condensed"/>
          <w:sz w:val="22"/>
          <w:szCs w:val="22"/>
        </w:rPr>
      </w:pPr>
    </w:p>
    <w:p w14:paraId="25596624" w14:textId="77777777" w:rsidR="00DE6346" w:rsidRPr="00E867BA" w:rsidRDefault="00DE6346" w:rsidP="00955A1A">
      <w:pPr>
        <w:pBdr>
          <w:top w:val="single" w:sz="4" w:space="1" w:color="auto"/>
          <w:left w:val="single" w:sz="4" w:space="4" w:color="auto"/>
          <w:bottom w:val="single" w:sz="4" w:space="1" w:color="auto"/>
          <w:right w:val="single" w:sz="4" w:space="4" w:color="auto"/>
        </w:pBdr>
        <w:jc w:val="center"/>
        <w:rPr>
          <w:rFonts w:ascii="Univers Next Pro Condensed" w:hAnsi="Univers Next Pro Condensed"/>
          <w:b/>
          <w:bCs/>
          <w:sz w:val="20"/>
          <w:szCs w:val="20"/>
        </w:rPr>
      </w:pPr>
      <w:bookmarkStart w:id="2" w:name="_Toc475789565"/>
    </w:p>
    <w:bookmarkEnd w:id="2"/>
    <w:p w14:paraId="100E4CE1" w14:textId="7501568C" w:rsidR="00D342C9" w:rsidRPr="00E867BA" w:rsidRDefault="00D342C9" w:rsidP="00955A1A">
      <w:pPr>
        <w:pBdr>
          <w:top w:val="single" w:sz="4" w:space="1" w:color="auto"/>
          <w:left w:val="single" w:sz="4" w:space="4" w:color="auto"/>
          <w:bottom w:val="single" w:sz="4" w:space="1" w:color="auto"/>
          <w:right w:val="single" w:sz="4" w:space="4" w:color="auto"/>
        </w:pBdr>
        <w:jc w:val="center"/>
        <w:rPr>
          <w:rFonts w:ascii="Univers Next Pro Condensed" w:hAnsi="Univers Next Pro Condensed"/>
          <w:b/>
          <w:bCs/>
          <w:sz w:val="36"/>
          <w:szCs w:val="36"/>
        </w:rPr>
      </w:pPr>
      <w:r w:rsidRPr="00E867BA">
        <w:rPr>
          <w:rFonts w:ascii="Univers Next Pro Condensed" w:hAnsi="Univers Next Pro Condensed"/>
          <w:b/>
          <w:bCs/>
          <w:sz w:val="36"/>
          <w:szCs w:val="36"/>
        </w:rPr>
        <w:t>ACCORD-CADRE</w:t>
      </w:r>
      <w:r w:rsidR="00FC7007" w:rsidRPr="00E867BA">
        <w:rPr>
          <w:rFonts w:ascii="Univers Next Pro Condensed" w:hAnsi="Univers Next Pro Condensed"/>
          <w:b/>
          <w:bCs/>
          <w:sz w:val="36"/>
          <w:szCs w:val="36"/>
        </w:rPr>
        <w:t xml:space="preserve"> MONO-ATTRIBUTAIRE </w:t>
      </w:r>
      <w:r w:rsidR="00FB4687" w:rsidRPr="00E867BA">
        <w:rPr>
          <w:rFonts w:ascii="Univers Next Pro Condensed" w:hAnsi="Univers Next Pro Condensed"/>
          <w:b/>
          <w:bCs/>
          <w:sz w:val="36"/>
          <w:szCs w:val="36"/>
        </w:rPr>
        <w:t>DE TRAVAUX</w:t>
      </w:r>
    </w:p>
    <w:p w14:paraId="3C9C957B" w14:textId="77777777" w:rsidR="00127CFC" w:rsidRPr="00E867BA" w:rsidRDefault="00127CFC" w:rsidP="00955A1A">
      <w:pPr>
        <w:pBdr>
          <w:top w:val="single" w:sz="4" w:space="1" w:color="auto"/>
          <w:left w:val="single" w:sz="4" w:space="4" w:color="auto"/>
          <w:bottom w:val="single" w:sz="4" w:space="1" w:color="auto"/>
          <w:right w:val="single" w:sz="4" w:space="4" w:color="auto"/>
        </w:pBdr>
        <w:jc w:val="center"/>
        <w:rPr>
          <w:rFonts w:ascii="Univers Next Pro Condensed" w:hAnsi="Univers Next Pro Condensed"/>
          <w:b/>
          <w:bCs/>
          <w:sz w:val="36"/>
          <w:szCs w:val="36"/>
        </w:rPr>
      </w:pPr>
    </w:p>
    <w:p w14:paraId="5E1F5DAF" w14:textId="77777777" w:rsidR="00127CFC" w:rsidRPr="00E867BA" w:rsidRDefault="00127CFC" w:rsidP="00955A1A">
      <w:pPr>
        <w:pBdr>
          <w:top w:val="single" w:sz="4" w:space="1" w:color="auto"/>
          <w:left w:val="single" w:sz="4" w:space="4" w:color="auto"/>
          <w:bottom w:val="single" w:sz="4" w:space="1" w:color="auto"/>
          <w:right w:val="single" w:sz="4" w:space="4" w:color="auto"/>
        </w:pBdr>
        <w:jc w:val="center"/>
        <w:rPr>
          <w:rFonts w:ascii="Univers Next Pro Condensed" w:hAnsi="Univers Next Pro Condensed"/>
          <w:b/>
          <w:bCs/>
          <w:sz w:val="36"/>
          <w:szCs w:val="36"/>
        </w:rPr>
      </w:pPr>
      <w:r w:rsidRPr="00E867BA">
        <w:rPr>
          <w:rFonts w:ascii="Univers Next Pro Condensed" w:hAnsi="Univers Next Pro Condensed"/>
          <w:b/>
          <w:bCs/>
          <w:sz w:val="36"/>
          <w:szCs w:val="36"/>
        </w:rPr>
        <w:t xml:space="preserve">Acte d'Engagement </w:t>
      </w:r>
    </w:p>
    <w:p w14:paraId="7459DFC8" w14:textId="6881DF9F" w:rsidR="00127CFC" w:rsidRPr="00E867BA" w:rsidRDefault="00127CFC" w:rsidP="00955A1A">
      <w:pPr>
        <w:pBdr>
          <w:top w:val="single" w:sz="4" w:space="1" w:color="auto"/>
          <w:left w:val="single" w:sz="4" w:space="4" w:color="auto"/>
          <w:bottom w:val="single" w:sz="4" w:space="1" w:color="auto"/>
          <w:right w:val="single" w:sz="4" w:space="4" w:color="auto"/>
        </w:pBdr>
        <w:jc w:val="center"/>
        <w:rPr>
          <w:rFonts w:ascii="Univers Next Pro Condensed" w:hAnsi="Univers Next Pro Condensed"/>
          <w:b/>
          <w:bCs/>
          <w:sz w:val="36"/>
          <w:szCs w:val="36"/>
        </w:rPr>
      </w:pPr>
      <w:r w:rsidRPr="00E867BA">
        <w:rPr>
          <w:rFonts w:ascii="Univers Next Pro Condensed" w:hAnsi="Univers Next Pro Condensed"/>
          <w:b/>
          <w:bCs/>
          <w:sz w:val="36"/>
          <w:szCs w:val="36"/>
        </w:rPr>
        <w:t xml:space="preserve">Valant Cahier des Clauses </w:t>
      </w:r>
      <w:r w:rsidR="00955A1A" w:rsidRPr="00E867BA">
        <w:rPr>
          <w:rFonts w:ascii="Univers Next Pro Condensed" w:hAnsi="Univers Next Pro Condensed"/>
          <w:b/>
          <w:bCs/>
          <w:sz w:val="36"/>
          <w:szCs w:val="36"/>
        </w:rPr>
        <w:t xml:space="preserve">Administratives </w:t>
      </w:r>
      <w:r w:rsidRPr="00E867BA">
        <w:rPr>
          <w:rFonts w:ascii="Univers Next Pro Condensed" w:hAnsi="Univers Next Pro Condensed"/>
          <w:b/>
          <w:bCs/>
          <w:sz w:val="36"/>
          <w:szCs w:val="36"/>
        </w:rPr>
        <w:t>Particulières</w:t>
      </w:r>
    </w:p>
    <w:p w14:paraId="6F937B41" w14:textId="77777777" w:rsidR="00DE6346" w:rsidRPr="00E867BA" w:rsidRDefault="00DE6346" w:rsidP="00955A1A">
      <w:pPr>
        <w:pBdr>
          <w:top w:val="single" w:sz="4" w:space="1" w:color="auto"/>
          <w:left w:val="single" w:sz="4" w:space="4" w:color="auto"/>
          <w:bottom w:val="single" w:sz="4" w:space="1" w:color="auto"/>
          <w:right w:val="single" w:sz="4" w:space="4" w:color="auto"/>
        </w:pBdr>
        <w:jc w:val="center"/>
        <w:rPr>
          <w:rFonts w:ascii="Univers Next Pro Condensed" w:hAnsi="Univers Next Pro Condensed"/>
          <w:b/>
          <w:bCs/>
          <w:sz w:val="20"/>
          <w:szCs w:val="20"/>
        </w:rPr>
      </w:pPr>
    </w:p>
    <w:p w14:paraId="07EC52AB" w14:textId="77777777" w:rsidR="00DE6346" w:rsidRPr="00E867BA" w:rsidRDefault="00DE6346" w:rsidP="00B56094">
      <w:pPr>
        <w:jc w:val="center"/>
        <w:rPr>
          <w:rFonts w:ascii="Univers Next Pro Condensed" w:hAnsi="Univers Next Pro Condensed"/>
          <w:sz w:val="22"/>
          <w:szCs w:val="22"/>
        </w:rPr>
      </w:pPr>
    </w:p>
    <w:p w14:paraId="102C2CE3" w14:textId="77777777" w:rsidR="00DE6346" w:rsidRPr="00E867BA" w:rsidRDefault="00DE6346" w:rsidP="00B56094">
      <w:pPr>
        <w:jc w:val="center"/>
        <w:rPr>
          <w:rFonts w:ascii="Univers Next Pro Condensed" w:hAnsi="Univers Next Pro Condensed"/>
          <w:sz w:val="22"/>
          <w:szCs w:val="22"/>
        </w:rPr>
      </w:pPr>
    </w:p>
    <w:p w14:paraId="247AA6CE" w14:textId="0E14F8E3" w:rsidR="00132B2A" w:rsidRPr="00E867BA" w:rsidRDefault="00132B2A" w:rsidP="00132B2A">
      <w:pPr>
        <w:jc w:val="center"/>
        <w:rPr>
          <w:rFonts w:ascii="Univers Next Pro Condensed" w:hAnsi="Univers Next Pro Condensed"/>
          <w:b/>
          <w:sz w:val="22"/>
          <w:szCs w:val="22"/>
        </w:rPr>
      </w:pPr>
      <w:r w:rsidRPr="00E867BA">
        <w:rPr>
          <w:rFonts w:ascii="Univers Next Pro Condensed" w:hAnsi="Univers Next Pro Condensed"/>
          <w:b/>
          <w:sz w:val="22"/>
          <w:szCs w:val="22"/>
        </w:rPr>
        <w:t>Code de la commande publique (CCP) du 1</w:t>
      </w:r>
      <w:r w:rsidRPr="00E867BA">
        <w:rPr>
          <w:rFonts w:ascii="Univers Next Pro Condensed" w:hAnsi="Univers Next Pro Condensed"/>
          <w:b/>
          <w:sz w:val="22"/>
          <w:szCs w:val="22"/>
          <w:vertAlign w:val="superscript"/>
        </w:rPr>
        <w:t>er</w:t>
      </w:r>
      <w:r w:rsidRPr="00E867BA">
        <w:rPr>
          <w:rFonts w:ascii="Univers Next Pro Condensed" w:hAnsi="Univers Next Pro Condensed"/>
          <w:b/>
          <w:sz w:val="22"/>
          <w:szCs w:val="22"/>
        </w:rPr>
        <w:t xml:space="preserve"> avril 2019 issu de l’Ordonnance </w:t>
      </w:r>
      <w:r w:rsidR="00861F1E" w:rsidRPr="00E867BA">
        <w:rPr>
          <w:rFonts w:ascii="Univers Next Pro Condensed" w:hAnsi="Univers Next Pro Condensed"/>
          <w:b/>
          <w:sz w:val="22"/>
          <w:szCs w:val="22"/>
        </w:rPr>
        <w:br/>
      </w:r>
      <w:r w:rsidRPr="00E867BA">
        <w:rPr>
          <w:rFonts w:ascii="Univers Next Pro Condensed" w:hAnsi="Univers Next Pro Condensed"/>
          <w:b/>
          <w:sz w:val="22"/>
          <w:szCs w:val="22"/>
        </w:rPr>
        <w:t>n° 2018-1074 du 26 novembre 2018 et du Décret n° 2018-1075 du 3 décembre 2018</w:t>
      </w:r>
    </w:p>
    <w:p w14:paraId="501440F4" w14:textId="77777777" w:rsidR="00430797" w:rsidRPr="00E867BA" w:rsidRDefault="00430797" w:rsidP="00430797">
      <w:pPr>
        <w:jc w:val="center"/>
        <w:rPr>
          <w:rFonts w:ascii="Univers Next Pro Condensed" w:hAnsi="Univers Next Pro Condensed"/>
          <w:sz w:val="22"/>
          <w:szCs w:val="22"/>
        </w:rPr>
      </w:pPr>
    </w:p>
    <w:p w14:paraId="79345BB1" w14:textId="77777777" w:rsidR="00DE6346" w:rsidRPr="00E867BA" w:rsidRDefault="00DE6346" w:rsidP="00C136AE">
      <w:pPr>
        <w:rPr>
          <w:rFonts w:ascii="Univers Next Pro Condensed" w:hAnsi="Univers Next Pro Condensed"/>
          <w:sz w:val="22"/>
          <w:szCs w:val="22"/>
        </w:rPr>
      </w:pPr>
    </w:p>
    <w:p w14:paraId="68AE9E44" w14:textId="77777777" w:rsidR="00DE6346" w:rsidRPr="00E867BA" w:rsidRDefault="00DE6346" w:rsidP="00A2555A">
      <w:pPr>
        <w:pBdr>
          <w:top w:val="single" w:sz="4" w:space="2" w:color="auto"/>
          <w:left w:val="single" w:sz="4" w:space="4" w:color="auto"/>
          <w:bottom w:val="single" w:sz="4" w:space="1" w:color="auto"/>
          <w:right w:val="single" w:sz="4" w:space="4" w:color="auto"/>
        </w:pBdr>
        <w:jc w:val="right"/>
        <w:rPr>
          <w:rFonts w:ascii="Univers Next Pro Condensed" w:hAnsi="Univers Next Pro Condensed"/>
          <w:b/>
          <w:i/>
          <w:sz w:val="20"/>
        </w:rPr>
      </w:pPr>
      <w:r w:rsidRPr="00E867BA">
        <w:rPr>
          <w:rFonts w:ascii="Univers Next Pro Condensed" w:hAnsi="Univers Next Pro Condensed"/>
          <w:b/>
          <w:i/>
          <w:sz w:val="20"/>
        </w:rPr>
        <w:t>Cadre réservé au pouvoir adjudicateur</w:t>
      </w:r>
    </w:p>
    <w:p w14:paraId="0DFA9868" w14:textId="02E1B4C8" w:rsidR="00DE6346" w:rsidRPr="00E867BA" w:rsidRDefault="00DE6346" w:rsidP="00B56094">
      <w:pPr>
        <w:pBdr>
          <w:top w:val="single" w:sz="4" w:space="2" w:color="auto"/>
          <w:left w:val="single" w:sz="4" w:space="4" w:color="auto"/>
          <w:bottom w:val="single" w:sz="4" w:space="1" w:color="auto"/>
          <w:right w:val="single" w:sz="4" w:space="4" w:color="auto"/>
        </w:pBdr>
        <w:spacing w:before="60"/>
        <w:jc w:val="both"/>
        <w:rPr>
          <w:rFonts w:ascii="Univers Next Pro Condensed" w:hAnsi="Univers Next Pro Condensed"/>
          <w:sz w:val="22"/>
        </w:rPr>
      </w:pPr>
      <w:r w:rsidRPr="00E867BA">
        <w:rPr>
          <w:rFonts w:ascii="Univers Next Pro Condensed" w:hAnsi="Univers Next Pro Condensed"/>
          <w:b/>
          <w:sz w:val="22"/>
        </w:rPr>
        <w:t xml:space="preserve">Numéro </w:t>
      </w:r>
      <w:r w:rsidR="00D72087" w:rsidRPr="00E867BA">
        <w:rPr>
          <w:rFonts w:ascii="Univers Next Pro Condensed" w:hAnsi="Univers Next Pro Condensed"/>
          <w:b/>
          <w:sz w:val="22"/>
        </w:rPr>
        <w:t>de l’accord-cadre</w:t>
      </w:r>
      <w:r w:rsidR="00A25593" w:rsidRPr="00E867BA">
        <w:rPr>
          <w:rFonts w:ascii="Univers Next Pro Condensed" w:hAnsi="Univers Next Pro Condensed"/>
          <w:b/>
          <w:sz w:val="22"/>
        </w:rPr>
        <w:t> </w:t>
      </w:r>
      <w:r w:rsidR="00976292" w:rsidRPr="00E867BA">
        <w:rPr>
          <w:rFonts w:ascii="Univers Next Pro Condensed" w:hAnsi="Univers Next Pro Condensed"/>
          <w:b/>
          <w:sz w:val="22"/>
        </w:rPr>
        <w:t>:</w:t>
      </w:r>
      <w:r w:rsidR="00B47F7A" w:rsidRPr="00E867BA">
        <w:rPr>
          <w:rFonts w:ascii="Univers Next Pro Condensed" w:hAnsi="Univers Next Pro Condensed"/>
          <w:b/>
          <w:sz w:val="22"/>
        </w:rPr>
        <w:t> </w:t>
      </w:r>
      <w:r w:rsidR="00955A1A" w:rsidRPr="00E867BA">
        <w:rPr>
          <w:rFonts w:ascii="Univers Next Pro Condensed" w:hAnsi="Univers Next Pro Condensed"/>
          <w:b/>
          <w:color w:val="FF0000"/>
        </w:rPr>
        <w:t>2</w:t>
      </w:r>
      <w:r w:rsidR="00E867BA" w:rsidRPr="00E867BA">
        <w:rPr>
          <w:rFonts w:ascii="Univers Next Pro Condensed" w:hAnsi="Univers Next Pro Condensed"/>
          <w:b/>
          <w:color w:val="FF0000"/>
        </w:rPr>
        <w:t>5</w:t>
      </w:r>
      <w:r w:rsidR="00955A1A" w:rsidRPr="00E867BA">
        <w:rPr>
          <w:rFonts w:ascii="Univers Next Pro Condensed" w:hAnsi="Univers Next Pro Condensed"/>
          <w:b/>
          <w:color w:val="FF0000"/>
        </w:rPr>
        <w:t>-CP08-0</w:t>
      </w:r>
      <w:r w:rsidR="00EB258A">
        <w:rPr>
          <w:rFonts w:ascii="Univers Next Pro Condensed" w:hAnsi="Univers Next Pro Condensed"/>
          <w:b/>
          <w:color w:val="FF0000"/>
        </w:rPr>
        <w:t>60</w:t>
      </w:r>
      <w:r w:rsidR="00955A1A" w:rsidRPr="00E867BA">
        <w:rPr>
          <w:rFonts w:ascii="Univers Next Pro Condensed" w:hAnsi="Univers Next Pro Condensed"/>
          <w:b/>
          <w:color w:val="FF0000"/>
        </w:rPr>
        <w:t>-AC</w:t>
      </w:r>
    </w:p>
    <w:p w14:paraId="61B5915D" w14:textId="77777777" w:rsidR="00DE6346" w:rsidRPr="00E867BA" w:rsidRDefault="00DE6346" w:rsidP="00B56094">
      <w:pPr>
        <w:pBdr>
          <w:top w:val="single" w:sz="4" w:space="2" w:color="auto"/>
          <w:left w:val="single" w:sz="4" w:space="4" w:color="auto"/>
          <w:bottom w:val="single" w:sz="4" w:space="1" w:color="auto"/>
          <w:right w:val="single" w:sz="4" w:space="4" w:color="auto"/>
        </w:pBdr>
        <w:jc w:val="both"/>
        <w:rPr>
          <w:rFonts w:ascii="Univers Next Pro Condensed" w:hAnsi="Univers Next Pro Condensed"/>
          <w:sz w:val="22"/>
        </w:rPr>
      </w:pPr>
    </w:p>
    <w:p w14:paraId="5ACF3135" w14:textId="50CBCC1E" w:rsidR="00DE6346" w:rsidRDefault="00DE6346" w:rsidP="00B56094">
      <w:pPr>
        <w:rPr>
          <w:rFonts w:ascii="Univers Next Pro Condensed" w:hAnsi="Univers Next Pro Condensed"/>
          <w:sz w:val="22"/>
          <w:szCs w:val="22"/>
        </w:rPr>
      </w:pPr>
    </w:p>
    <w:p w14:paraId="356277A9" w14:textId="77777777" w:rsidR="009E2597" w:rsidRPr="00E867BA" w:rsidRDefault="009E2597" w:rsidP="00B56094">
      <w:pPr>
        <w:rPr>
          <w:rFonts w:ascii="Univers Next Pro Condensed" w:hAnsi="Univers Next Pro Condensed"/>
          <w:sz w:val="22"/>
          <w:szCs w:val="22"/>
        </w:rPr>
      </w:pPr>
    </w:p>
    <w:p w14:paraId="28F3FA3C" w14:textId="070EE002" w:rsidR="00A318C6" w:rsidRPr="00E867BA" w:rsidRDefault="00A318C6" w:rsidP="00A318C6">
      <w:pPr>
        <w:rPr>
          <w:rFonts w:ascii="Univers Next Pro Condensed" w:hAnsi="Univers Next Pro Condensed"/>
          <w:sz w:val="20"/>
          <w:szCs w:val="20"/>
        </w:rPr>
      </w:pPr>
      <w:r w:rsidRPr="00E867BA">
        <w:rPr>
          <w:rFonts w:ascii="Univers Next Pro Condensed" w:hAnsi="Univers Next Pro Condensed"/>
          <w:sz w:val="20"/>
          <w:szCs w:val="20"/>
        </w:rPr>
        <w:t xml:space="preserve">Ce document comporte </w:t>
      </w:r>
      <w:r w:rsidR="00E867BA" w:rsidRPr="00E867BA">
        <w:rPr>
          <w:rFonts w:ascii="Univers Next Pro Condensed" w:hAnsi="Univers Next Pro Condensed"/>
          <w:noProof/>
          <w:sz w:val="20"/>
          <w:szCs w:val="20"/>
        </w:rPr>
        <w:t>4</w:t>
      </w:r>
      <w:r w:rsidR="009E2597">
        <w:rPr>
          <w:rFonts w:ascii="Univers Next Pro Condensed" w:hAnsi="Univers Next Pro Condensed"/>
          <w:noProof/>
          <w:sz w:val="20"/>
          <w:szCs w:val="20"/>
        </w:rPr>
        <w:t>3</w:t>
      </w:r>
      <w:r w:rsidRPr="00E867BA">
        <w:rPr>
          <w:rFonts w:ascii="Univers Next Pro Condensed" w:hAnsi="Univers Next Pro Condensed"/>
          <w:sz w:val="20"/>
          <w:szCs w:val="20"/>
        </w:rPr>
        <w:t xml:space="preserve"> pages y compris celle de garde </w:t>
      </w:r>
    </w:p>
    <w:p w14:paraId="014D974C" w14:textId="77777777" w:rsidR="00DE6346" w:rsidRPr="00E867BA" w:rsidRDefault="00DE6346" w:rsidP="00532250">
      <w:pPr>
        <w:jc w:val="center"/>
        <w:rPr>
          <w:rFonts w:ascii="Univers Next Pro Condensed" w:hAnsi="Univers Next Pro Condensed"/>
          <w:b/>
          <w:bCs/>
          <w:sz w:val="28"/>
          <w:szCs w:val="28"/>
        </w:rPr>
      </w:pPr>
      <w:r w:rsidRPr="00E867BA">
        <w:rPr>
          <w:rFonts w:ascii="Univers Next Pro Condensed" w:hAnsi="Univers Next Pro Condensed"/>
          <w:sz w:val="22"/>
          <w:szCs w:val="22"/>
        </w:rPr>
        <w:br w:type="page"/>
      </w:r>
      <w:r w:rsidRPr="00E867BA">
        <w:rPr>
          <w:rFonts w:ascii="Univers Next Pro Condensed" w:hAnsi="Univers Next Pro Condensed"/>
          <w:b/>
          <w:bCs/>
          <w:sz w:val="28"/>
          <w:szCs w:val="28"/>
        </w:rPr>
        <w:lastRenderedPageBreak/>
        <w:t>SOMMAIRE</w:t>
      </w:r>
    </w:p>
    <w:p w14:paraId="18B1F9BB" w14:textId="77777777" w:rsidR="00DE6346" w:rsidRPr="00E867BA" w:rsidRDefault="00DE6346" w:rsidP="00532250">
      <w:pPr>
        <w:jc w:val="center"/>
        <w:rPr>
          <w:rFonts w:ascii="Univers Next Pro Condensed" w:hAnsi="Univers Next Pro Condensed"/>
          <w:b/>
          <w:bCs/>
          <w:sz w:val="22"/>
          <w:szCs w:val="22"/>
        </w:rPr>
      </w:pPr>
    </w:p>
    <w:p w14:paraId="79173724" w14:textId="74470553" w:rsidR="00B94FA3" w:rsidRDefault="004A09D1">
      <w:pPr>
        <w:pStyle w:val="TM1"/>
        <w:rPr>
          <w:rFonts w:eastAsiaTheme="minorEastAsia" w:cstheme="minorBidi"/>
          <w:b w:val="0"/>
          <w:bCs w:val="0"/>
          <w:caps w:val="0"/>
          <w:noProof/>
          <w:sz w:val="22"/>
          <w:szCs w:val="22"/>
        </w:rPr>
      </w:pPr>
      <w:r w:rsidRPr="00E867BA">
        <w:rPr>
          <w:rFonts w:ascii="Univers Next Pro Condensed" w:hAnsi="Univers Next Pro Condensed"/>
        </w:rPr>
        <w:fldChar w:fldCharType="begin"/>
      </w:r>
      <w:r w:rsidRPr="00E867BA">
        <w:rPr>
          <w:rFonts w:ascii="Univers Next Pro Condensed" w:hAnsi="Univers Next Pro Condensed"/>
        </w:rPr>
        <w:instrText xml:space="preserve"> TOC \o "1-3" \h \z \u </w:instrText>
      </w:r>
      <w:r w:rsidRPr="00E867BA">
        <w:rPr>
          <w:rFonts w:ascii="Univers Next Pro Condensed" w:hAnsi="Univers Next Pro Condensed"/>
        </w:rPr>
        <w:fldChar w:fldCharType="separate"/>
      </w:r>
      <w:hyperlink w:anchor="_Toc202801429" w:history="1">
        <w:r w:rsidR="00B94FA3" w:rsidRPr="00971560">
          <w:rPr>
            <w:rStyle w:val="Lienhypertexte"/>
            <w:rFonts w:ascii="Univers Next Pro Condensed" w:hAnsi="Univers Next Pro Condensed"/>
            <w:noProof/>
          </w:rPr>
          <w:t>PREAMBULE – DISPOSITIONS GENERALES - Définitions</w:t>
        </w:r>
        <w:r w:rsidR="00B94FA3">
          <w:rPr>
            <w:noProof/>
            <w:webHidden/>
          </w:rPr>
          <w:tab/>
        </w:r>
        <w:r w:rsidR="00B94FA3">
          <w:rPr>
            <w:noProof/>
            <w:webHidden/>
          </w:rPr>
          <w:fldChar w:fldCharType="begin"/>
        </w:r>
        <w:r w:rsidR="00B94FA3">
          <w:rPr>
            <w:noProof/>
            <w:webHidden/>
          </w:rPr>
          <w:instrText xml:space="preserve"> PAGEREF _Toc202801429 \h </w:instrText>
        </w:r>
        <w:r w:rsidR="00B94FA3">
          <w:rPr>
            <w:noProof/>
            <w:webHidden/>
          </w:rPr>
        </w:r>
        <w:r w:rsidR="00B94FA3">
          <w:rPr>
            <w:noProof/>
            <w:webHidden/>
          </w:rPr>
          <w:fldChar w:fldCharType="separate"/>
        </w:r>
        <w:r w:rsidR="009E2597">
          <w:rPr>
            <w:noProof/>
            <w:webHidden/>
          </w:rPr>
          <w:t>5</w:t>
        </w:r>
        <w:r w:rsidR="00B94FA3">
          <w:rPr>
            <w:noProof/>
            <w:webHidden/>
          </w:rPr>
          <w:fldChar w:fldCharType="end"/>
        </w:r>
      </w:hyperlink>
    </w:p>
    <w:p w14:paraId="0AAB69CD" w14:textId="45C70192" w:rsidR="00B94FA3" w:rsidRDefault="009E2597">
      <w:pPr>
        <w:pStyle w:val="TM1"/>
        <w:rPr>
          <w:rFonts w:eastAsiaTheme="minorEastAsia" w:cstheme="minorBidi"/>
          <w:b w:val="0"/>
          <w:bCs w:val="0"/>
          <w:caps w:val="0"/>
          <w:noProof/>
          <w:sz w:val="22"/>
          <w:szCs w:val="22"/>
        </w:rPr>
      </w:pPr>
      <w:hyperlink w:anchor="_Toc202801430" w:history="1">
        <w:r w:rsidR="00B94FA3" w:rsidRPr="00971560">
          <w:rPr>
            <w:rStyle w:val="Lienhypertexte"/>
            <w:rFonts w:ascii="Univers Next Pro Condensed" w:hAnsi="Univers Next Pro Condensed"/>
            <w:noProof/>
            <w:sz w:val="28"/>
          </w:rPr>
          <w:sym w:font="Wingdings" w:char="F046"/>
        </w:r>
        <w:r w:rsidR="00B94FA3" w:rsidRPr="00971560">
          <w:rPr>
            <w:rStyle w:val="Lienhypertexte"/>
            <w:rFonts w:ascii="Univers Next Pro Condensed" w:hAnsi="Univers Next Pro Condensed"/>
            <w:noProof/>
          </w:rPr>
          <w:t>ARTICLE 1 – COCONTRACTANTS</w:t>
        </w:r>
        <w:r w:rsidR="00B94FA3">
          <w:rPr>
            <w:noProof/>
            <w:webHidden/>
          </w:rPr>
          <w:tab/>
        </w:r>
        <w:r w:rsidR="00B94FA3">
          <w:rPr>
            <w:noProof/>
            <w:webHidden/>
          </w:rPr>
          <w:fldChar w:fldCharType="begin"/>
        </w:r>
        <w:r w:rsidR="00B94FA3">
          <w:rPr>
            <w:noProof/>
            <w:webHidden/>
          </w:rPr>
          <w:instrText xml:space="preserve"> PAGEREF _Toc202801430 \h </w:instrText>
        </w:r>
        <w:r w:rsidR="00B94FA3">
          <w:rPr>
            <w:noProof/>
            <w:webHidden/>
          </w:rPr>
        </w:r>
        <w:r w:rsidR="00B94FA3">
          <w:rPr>
            <w:noProof/>
            <w:webHidden/>
          </w:rPr>
          <w:fldChar w:fldCharType="separate"/>
        </w:r>
        <w:r>
          <w:rPr>
            <w:noProof/>
            <w:webHidden/>
          </w:rPr>
          <w:t>6</w:t>
        </w:r>
        <w:r w:rsidR="00B94FA3">
          <w:rPr>
            <w:noProof/>
            <w:webHidden/>
          </w:rPr>
          <w:fldChar w:fldCharType="end"/>
        </w:r>
      </w:hyperlink>
    </w:p>
    <w:p w14:paraId="6D068B8D" w14:textId="76C22AB0" w:rsidR="00B94FA3" w:rsidRDefault="009E2597">
      <w:pPr>
        <w:pStyle w:val="TM1"/>
        <w:rPr>
          <w:rFonts w:eastAsiaTheme="minorEastAsia" w:cstheme="minorBidi"/>
          <w:b w:val="0"/>
          <w:bCs w:val="0"/>
          <w:caps w:val="0"/>
          <w:noProof/>
          <w:sz w:val="22"/>
          <w:szCs w:val="22"/>
        </w:rPr>
      </w:pPr>
      <w:hyperlink w:anchor="_Toc202801431" w:history="1">
        <w:r w:rsidR="00B94FA3" w:rsidRPr="00971560">
          <w:rPr>
            <w:rStyle w:val="Lienhypertexte"/>
            <w:rFonts w:ascii="Univers Next Pro Condensed" w:hAnsi="Univers Next Pro Condensed"/>
            <w:noProof/>
          </w:rPr>
          <w:t>ARTICLE 2 – OBJET, TYPE, FORME et périmètre DE L’ACCORD-CADRE</w:t>
        </w:r>
        <w:r w:rsidR="00B94FA3">
          <w:rPr>
            <w:noProof/>
            <w:webHidden/>
          </w:rPr>
          <w:tab/>
        </w:r>
        <w:r w:rsidR="00B94FA3">
          <w:rPr>
            <w:noProof/>
            <w:webHidden/>
          </w:rPr>
          <w:fldChar w:fldCharType="begin"/>
        </w:r>
        <w:r w:rsidR="00B94FA3">
          <w:rPr>
            <w:noProof/>
            <w:webHidden/>
          </w:rPr>
          <w:instrText xml:space="preserve"> PAGEREF _Toc202801431 \h </w:instrText>
        </w:r>
        <w:r w:rsidR="00B94FA3">
          <w:rPr>
            <w:noProof/>
            <w:webHidden/>
          </w:rPr>
        </w:r>
        <w:r w:rsidR="00B94FA3">
          <w:rPr>
            <w:noProof/>
            <w:webHidden/>
          </w:rPr>
          <w:fldChar w:fldCharType="separate"/>
        </w:r>
        <w:r>
          <w:rPr>
            <w:noProof/>
            <w:webHidden/>
          </w:rPr>
          <w:t>10</w:t>
        </w:r>
        <w:r w:rsidR="00B94FA3">
          <w:rPr>
            <w:noProof/>
            <w:webHidden/>
          </w:rPr>
          <w:fldChar w:fldCharType="end"/>
        </w:r>
      </w:hyperlink>
    </w:p>
    <w:p w14:paraId="2F249543" w14:textId="0455D79E" w:rsidR="00B94FA3" w:rsidRDefault="009E2597">
      <w:pPr>
        <w:pStyle w:val="TM3"/>
        <w:rPr>
          <w:rFonts w:eastAsiaTheme="minorEastAsia" w:cstheme="minorBidi"/>
          <w:i w:val="0"/>
          <w:iCs w:val="0"/>
          <w:noProof/>
          <w:sz w:val="22"/>
          <w:szCs w:val="22"/>
        </w:rPr>
      </w:pPr>
      <w:hyperlink w:anchor="_Toc202801432" w:history="1">
        <w:r w:rsidR="00B94FA3" w:rsidRPr="00971560">
          <w:rPr>
            <w:rStyle w:val="Lienhypertexte"/>
            <w:rFonts w:ascii="Univers Next Pro Condensed" w:hAnsi="Univers Next Pro Condensed"/>
            <w:noProof/>
          </w:rPr>
          <w:t>2.1 – Objet de l’accord-cadre</w:t>
        </w:r>
        <w:r w:rsidR="00B94FA3">
          <w:rPr>
            <w:noProof/>
            <w:webHidden/>
          </w:rPr>
          <w:tab/>
        </w:r>
        <w:r w:rsidR="00B94FA3">
          <w:rPr>
            <w:noProof/>
            <w:webHidden/>
          </w:rPr>
          <w:fldChar w:fldCharType="begin"/>
        </w:r>
        <w:r w:rsidR="00B94FA3">
          <w:rPr>
            <w:noProof/>
            <w:webHidden/>
          </w:rPr>
          <w:instrText xml:space="preserve"> PAGEREF _Toc202801432 \h </w:instrText>
        </w:r>
        <w:r w:rsidR="00B94FA3">
          <w:rPr>
            <w:noProof/>
            <w:webHidden/>
          </w:rPr>
        </w:r>
        <w:r w:rsidR="00B94FA3">
          <w:rPr>
            <w:noProof/>
            <w:webHidden/>
          </w:rPr>
          <w:fldChar w:fldCharType="separate"/>
        </w:r>
        <w:r>
          <w:rPr>
            <w:noProof/>
            <w:webHidden/>
          </w:rPr>
          <w:t>10</w:t>
        </w:r>
        <w:r w:rsidR="00B94FA3">
          <w:rPr>
            <w:noProof/>
            <w:webHidden/>
          </w:rPr>
          <w:fldChar w:fldCharType="end"/>
        </w:r>
      </w:hyperlink>
    </w:p>
    <w:p w14:paraId="297EFAB1" w14:textId="103DA66A" w:rsidR="00B94FA3" w:rsidRDefault="009E2597">
      <w:pPr>
        <w:pStyle w:val="TM3"/>
        <w:rPr>
          <w:rFonts w:eastAsiaTheme="minorEastAsia" w:cstheme="minorBidi"/>
          <w:i w:val="0"/>
          <w:iCs w:val="0"/>
          <w:noProof/>
          <w:sz w:val="22"/>
          <w:szCs w:val="22"/>
        </w:rPr>
      </w:pPr>
      <w:hyperlink w:anchor="_Toc202801433" w:history="1">
        <w:r w:rsidR="00B94FA3" w:rsidRPr="00971560">
          <w:rPr>
            <w:rStyle w:val="Lienhypertexte"/>
            <w:rFonts w:ascii="Univers Next Pro Condensed" w:hAnsi="Univers Next Pro Condensed"/>
            <w:noProof/>
          </w:rPr>
          <w:t>2.2 —Contexte</w:t>
        </w:r>
        <w:r w:rsidR="00B94FA3">
          <w:rPr>
            <w:noProof/>
            <w:webHidden/>
          </w:rPr>
          <w:tab/>
        </w:r>
        <w:r w:rsidR="00B94FA3">
          <w:rPr>
            <w:noProof/>
            <w:webHidden/>
          </w:rPr>
          <w:fldChar w:fldCharType="begin"/>
        </w:r>
        <w:r w:rsidR="00B94FA3">
          <w:rPr>
            <w:noProof/>
            <w:webHidden/>
          </w:rPr>
          <w:instrText xml:space="preserve"> PAGEREF _Toc202801433 \h </w:instrText>
        </w:r>
        <w:r w:rsidR="00B94FA3">
          <w:rPr>
            <w:noProof/>
            <w:webHidden/>
          </w:rPr>
        </w:r>
        <w:r w:rsidR="00B94FA3">
          <w:rPr>
            <w:noProof/>
            <w:webHidden/>
          </w:rPr>
          <w:fldChar w:fldCharType="separate"/>
        </w:r>
        <w:r>
          <w:rPr>
            <w:noProof/>
            <w:webHidden/>
          </w:rPr>
          <w:t>10</w:t>
        </w:r>
        <w:r w:rsidR="00B94FA3">
          <w:rPr>
            <w:noProof/>
            <w:webHidden/>
          </w:rPr>
          <w:fldChar w:fldCharType="end"/>
        </w:r>
      </w:hyperlink>
    </w:p>
    <w:p w14:paraId="0764197E" w14:textId="4C3C05F7" w:rsidR="00B94FA3" w:rsidRDefault="009E2597">
      <w:pPr>
        <w:pStyle w:val="TM3"/>
        <w:rPr>
          <w:rFonts w:eastAsiaTheme="minorEastAsia" w:cstheme="minorBidi"/>
          <w:i w:val="0"/>
          <w:iCs w:val="0"/>
          <w:noProof/>
          <w:sz w:val="22"/>
          <w:szCs w:val="22"/>
        </w:rPr>
      </w:pPr>
      <w:hyperlink w:anchor="_Toc202801434" w:history="1">
        <w:r w:rsidR="00B94FA3" w:rsidRPr="00971560">
          <w:rPr>
            <w:rStyle w:val="Lienhypertexte"/>
            <w:rFonts w:ascii="Univers Next Pro Condensed" w:hAnsi="Univers Next Pro Condensed"/>
            <w:noProof/>
          </w:rPr>
          <w:t>2.3 — Périmètre de la consultation</w:t>
        </w:r>
        <w:r w:rsidR="00B94FA3">
          <w:rPr>
            <w:noProof/>
            <w:webHidden/>
          </w:rPr>
          <w:tab/>
        </w:r>
        <w:r w:rsidR="00B94FA3">
          <w:rPr>
            <w:noProof/>
            <w:webHidden/>
          </w:rPr>
          <w:fldChar w:fldCharType="begin"/>
        </w:r>
        <w:r w:rsidR="00B94FA3">
          <w:rPr>
            <w:noProof/>
            <w:webHidden/>
          </w:rPr>
          <w:instrText xml:space="preserve"> PAGEREF _Toc202801434 \h </w:instrText>
        </w:r>
        <w:r w:rsidR="00B94FA3">
          <w:rPr>
            <w:noProof/>
            <w:webHidden/>
          </w:rPr>
        </w:r>
        <w:r w:rsidR="00B94FA3">
          <w:rPr>
            <w:noProof/>
            <w:webHidden/>
          </w:rPr>
          <w:fldChar w:fldCharType="separate"/>
        </w:r>
        <w:r>
          <w:rPr>
            <w:noProof/>
            <w:webHidden/>
          </w:rPr>
          <w:t>10</w:t>
        </w:r>
        <w:r w:rsidR="00B94FA3">
          <w:rPr>
            <w:noProof/>
            <w:webHidden/>
          </w:rPr>
          <w:fldChar w:fldCharType="end"/>
        </w:r>
      </w:hyperlink>
    </w:p>
    <w:p w14:paraId="2632AB4D" w14:textId="2E602FA3" w:rsidR="00B94FA3" w:rsidRDefault="009E2597">
      <w:pPr>
        <w:pStyle w:val="TM3"/>
        <w:rPr>
          <w:rFonts w:eastAsiaTheme="minorEastAsia" w:cstheme="minorBidi"/>
          <w:i w:val="0"/>
          <w:iCs w:val="0"/>
          <w:noProof/>
          <w:sz w:val="22"/>
          <w:szCs w:val="22"/>
        </w:rPr>
      </w:pPr>
      <w:hyperlink w:anchor="_Toc202801435" w:history="1">
        <w:r w:rsidR="00B94FA3" w:rsidRPr="00971560">
          <w:rPr>
            <w:rStyle w:val="Lienhypertexte"/>
            <w:rFonts w:ascii="Univers Next Pro Condensed" w:hAnsi="Univers Next Pro Condensed"/>
            <w:noProof/>
          </w:rPr>
          <w:t>2.4 – Définition des travaux inclus dans l’accord-cadre</w:t>
        </w:r>
        <w:r w:rsidR="00B94FA3">
          <w:rPr>
            <w:noProof/>
            <w:webHidden/>
          </w:rPr>
          <w:tab/>
        </w:r>
        <w:r w:rsidR="00B94FA3">
          <w:rPr>
            <w:noProof/>
            <w:webHidden/>
          </w:rPr>
          <w:fldChar w:fldCharType="begin"/>
        </w:r>
        <w:r w:rsidR="00B94FA3">
          <w:rPr>
            <w:noProof/>
            <w:webHidden/>
          </w:rPr>
          <w:instrText xml:space="preserve"> PAGEREF _Toc202801435 \h </w:instrText>
        </w:r>
        <w:r w:rsidR="00B94FA3">
          <w:rPr>
            <w:noProof/>
            <w:webHidden/>
          </w:rPr>
        </w:r>
        <w:r w:rsidR="00B94FA3">
          <w:rPr>
            <w:noProof/>
            <w:webHidden/>
          </w:rPr>
          <w:fldChar w:fldCharType="separate"/>
        </w:r>
        <w:r>
          <w:rPr>
            <w:noProof/>
            <w:webHidden/>
          </w:rPr>
          <w:t>10</w:t>
        </w:r>
        <w:r w:rsidR="00B94FA3">
          <w:rPr>
            <w:noProof/>
            <w:webHidden/>
          </w:rPr>
          <w:fldChar w:fldCharType="end"/>
        </w:r>
      </w:hyperlink>
    </w:p>
    <w:p w14:paraId="00E2691E" w14:textId="00289B70" w:rsidR="00B94FA3" w:rsidRDefault="009E2597">
      <w:pPr>
        <w:pStyle w:val="TM3"/>
        <w:rPr>
          <w:rFonts w:eastAsiaTheme="minorEastAsia" w:cstheme="minorBidi"/>
          <w:i w:val="0"/>
          <w:iCs w:val="0"/>
          <w:noProof/>
          <w:sz w:val="22"/>
          <w:szCs w:val="22"/>
        </w:rPr>
      </w:pPr>
      <w:hyperlink w:anchor="_Toc202801436" w:history="1">
        <w:r w:rsidR="00B94FA3" w:rsidRPr="00971560">
          <w:rPr>
            <w:rStyle w:val="Lienhypertexte"/>
            <w:rFonts w:ascii="Univers Next Pro Condensed" w:hAnsi="Univers Next Pro Condensed"/>
            <w:noProof/>
          </w:rPr>
          <w:t>2.5 – Travaux exclus de l’accord-cadre</w:t>
        </w:r>
        <w:r w:rsidR="00B94FA3">
          <w:rPr>
            <w:noProof/>
            <w:webHidden/>
          </w:rPr>
          <w:tab/>
        </w:r>
        <w:r w:rsidR="00B94FA3">
          <w:rPr>
            <w:noProof/>
            <w:webHidden/>
          </w:rPr>
          <w:fldChar w:fldCharType="begin"/>
        </w:r>
        <w:r w:rsidR="00B94FA3">
          <w:rPr>
            <w:noProof/>
            <w:webHidden/>
          </w:rPr>
          <w:instrText xml:space="preserve"> PAGEREF _Toc202801436 \h </w:instrText>
        </w:r>
        <w:r w:rsidR="00B94FA3">
          <w:rPr>
            <w:noProof/>
            <w:webHidden/>
          </w:rPr>
        </w:r>
        <w:r w:rsidR="00B94FA3">
          <w:rPr>
            <w:noProof/>
            <w:webHidden/>
          </w:rPr>
          <w:fldChar w:fldCharType="separate"/>
        </w:r>
        <w:r>
          <w:rPr>
            <w:noProof/>
            <w:webHidden/>
          </w:rPr>
          <w:t>11</w:t>
        </w:r>
        <w:r w:rsidR="00B94FA3">
          <w:rPr>
            <w:noProof/>
            <w:webHidden/>
          </w:rPr>
          <w:fldChar w:fldCharType="end"/>
        </w:r>
      </w:hyperlink>
    </w:p>
    <w:p w14:paraId="08E74399" w14:textId="5B1041DB" w:rsidR="00B94FA3" w:rsidRDefault="009E2597">
      <w:pPr>
        <w:pStyle w:val="TM3"/>
        <w:rPr>
          <w:rFonts w:eastAsiaTheme="minorEastAsia" w:cstheme="minorBidi"/>
          <w:i w:val="0"/>
          <w:iCs w:val="0"/>
          <w:noProof/>
          <w:sz w:val="22"/>
          <w:szCs w:val="22"/>
        </w:rPr>
      </w:pPr>
      <w:hyperlink w:anchor="_Toc202801437" w:history="1">
        <w:r w:rsidR="00B94FA3" w:rsidRPr="00971560">
          <w:rPr>
            <w:rStyle w:val="Lienhypertexte"/>
            <w:rFonts w:ascii="Univers Next Pro Condensed" w:hAnsi="Univers Next Pro Condensed"/>
            <w:noProof/>
          </w:rPr>
          <w:t>2.5.1 – Dérogation au principe d’exclusivité</w:t>
        </w:r>
        <w:r w:rsidR="00B94FA3">
          <w:rPr>
            <w:noProof/>
            <w:webHidden/>
          </w:rPr>
          <w:tab/>
        </w:r>
        <w:r w:rsidR="00B94FA3">
          <w:rPr>
            <w:noProof/>
            <w:webHidden/>
          </w:rPr>
          <w:fldChar w:fldCharType="begin"/>
        </w:r>
        <w:r w:rsidR="00B94FA3">
          <w:rPr>
            <w:noProof/>
            <w:webHidden/>
          </w:rPr>
          <w:instrText xml:space="preserve"> PAGEREF _Toc202801437 \h </w:instrText>
        </w:r>
        <w:r w:rsidR="00B94FA3">
          <w:rPr>
            <w:noProof/>
            <w:webHidden/>
          </w:rPr>
        </w:r>
        <w:r w:rsidR="00B94FA3">
          <w:rPr>
            <w:noProof/>
            <w:webHidden/>
          </w:rPr>
          <w:fldChar w:fldCharType="separate"/>
        </w:r>
        <w:r>
          <w:rPr>
            <w:noProof/>
            <w:webHidden/>
          </w:rPr>
          <w:t>11</w:t>
        </w:r>
        <w:r w:rsidR="00B94FA3">
          <w:rPr>
            <w:noProof/>
            <w:webHidden/>
          </w:rPr>
          <w:fldChar w:fldCharType="end"/>
        </w:r>
      </w:hyperlink>
    </w:p>
    <w:p w14:paraId="2B18F1B1" w14:textId="32CE500A" w:rsidR="00B94FA3" w:rsidRDefault="009E2597">
      <w:pPr>
        <w:pStyle w:val="TM3"/>
        <w:rPr>
          <w:rFonts w:eastAsiaTheme="minorEastAsia" w:cstheme="minorBidi"/>
          <w:i w:val="0"/>
          <w:iCs w:val="0"/>
          <w:noProof/>
          <w:sz w:val="22"/>
          <w:szCs w:val="22"/>
        </w:rPr>
      </w:pPr>
      <w:hyperlink w:anchor="_Toc202801438" w:history="1">
        <w:r w:rsidR="00B94FA3" w:rsidRPr="00971560">
          <w:rPr>
            <w:rStyle w:val="Lienhypertexte"/>
            <w:rFonts w:ascii="Univers Next Pro Condensed" w:hAnsi="Univers Next Pro Condensed"/>
            <w:noProof/>
          </w:rPr>
          <w:t>2.5.2 – Interruption dans l’exécution des travaux en cas d’empêchement du titulaire à les exécuter</w:t>
        </w:r>
        <w:r w:rsidR="00B94FA3">
          <w:rPr>
            <w:noProof/>
            <w:webHidden/>
          </w:rPr>
          <w:tab/>
        </w:r>
        <w:r w:rsidR="00B94FA3">
          <w:rPr>
            <w:noProof/>
            <w:webHidden/>
          </w:rPr>
          <w:fldChar w:fldCharType="begin"/>
        </w:r>
        <w:r w:rsidR="00B94FA3">
          <w:rPr>
            <w:noProof/>
            <w:webHidden/>
          </w:rPr>
          <w:instrText xml:space="preserve"> PAGEREF _Toc202801438 \h </w:instrText>
        </w:r>
        <w:r w:rsidR="00B94FA3">
          <w:rPr>
            <w:noProof/>
            <w:webHidden/>
          </w:rPr>
        </w:r>
        <w:r w:rsidR="00B94FA3">
          <w:rPr>
            <w:noProof/>
            <w:webHidden/>
          </w:rPr>
          <w:fldChar w:fldCharType="separate"/>
        </w:r>
        <w:r>
          <w:rPr>
            <w:noProof/>
            <w:webHidden/>
          </w:rPr>
          <w:t>11</w:t>
        </w:r>
        <w:r w:rsidR="00B94FA3">
          <w:rPr>
            <w:noProof/>
            <w:webHidden/>
          </w:rPr>
          <w:fldChar w:fldCharType="end"/>
        </w:r>
      </w:hyperlink>
    </w:p>
    <w:p w14:paraId="76FCDF9D" w14:textId="0E36A63A" w:rsidR="00B94FA3" w:rsidRDefault="009E2597">
      <w:pPr>
        <w:pStyle w:val="TM3"/>
        <w:rPr>
          <w:rFonts w:eastAsiaTheme="minorEastAsia" w:cstheme="minorBidi"/>
          <w:i w:val="0"/>
          <w:iCs w:val="0"/>
          <w:noProof/>
          <w:sz w:val="22"/>
          <w:szCs w:val="22"/>
        </w:rPr>
      </w:pPr>
      <w:hyperlink w:anchor="_Toc202801439" w:history="1">
        <w:r w:rsidR="00B94FA3" w:rsidRPr="00971560">
          <w:rPr>
            <w:rStyle w:val="Lienhypertexte"/>
            <w:rFonts w:ascii="Univers Next Pro Condensed" w:hAnsi="Univers Next Pro Condensed"/>
            <w:noProof/>
          </w:rPr>
          <w:t>2.6 – Type d’accord-cadre</w:t>
        </w:r>
        <w:r w:rsidR="00B94FA3">
          <w:rPr>
            <w:noProof/>
            <w:webHidden/>
          </w:rPr>
          <w:tab/>
        </w:r>
        <w:r w:rsidR="00B94FA3">
          <w:rPr>
            <w:noProof/>
            <w:webHidden/>
          </w:rPr>
          <w:fldChar w:fldCharType="begin"/>
        </w:r>
        <w:r w:rsidR="00B94FA3">
          <w:rPr>
            <w:noProof/>
            <w:webHidden/>
          </w:rPr>
          <w:instrText xml:space="preserve"> PAGEREF _Toc202801439 \h </w:instrText>
        </w:r>
        <w:r w:rsidR="00B94FA3">
          <w:rPr>
            <w:noProof/>
            <w:webHidden/>
          </w:rPr>
        </w:r>
        <w:r w:rsidR="00B94FA3">
          <w:rPr>
            <w:noProof/>
            <w:webHidden/>
          </w:rPr>
          <w:fldChar w:fldCharType="separate"/>
        </w:r>
        <w:r>
          <w:rPr>
            <w:noProof/>
            <w:webHidden/>
          </w:rPr>
          <w:t>11</w:t>
        </w:r>
        <w:r w:rsidR="00B94FA3">
          <w:rPr>
            <w:noProof/>
            <w:webHidden/>
          </w:rPr>
          <w:fldChar w:fldCharType="end"/>
        </w:r>
      </w:hyperlink>
    </w:p>
    <w:p w14:paraId="5E1B7717" w14:textId="5DFA2B5D" w:rsidR="00B94FA3" w:rsidRDefault="009E2597">
      <w:pPr>
        <w:pStyle w:val="TM3"/>
        <w:rPr>
          <w:rFonts w:eastAsiaTheme="minorEastAsia" w:cstheme="minorBidi"/>
          <w:i w:val="0"/>
          <w:iCs w:val="0"/>
          <w:noProof/>
          <w:sz w:val="22"/>
          <w:szCs w:val="22"/>
        </w:rPr>
      </w:pPr>
      <w:hyperlink w:anchor="_Toc202801440" w:history="1">
        <w:r w:rsidR="00B94FA3" w:rsidRPr="00971560">
          <w:rPr>
            <w:rStyle w:val="Lienhypertexte"/>
            <w:rFonts w:ascii="Univers Next Pro Condensed" w:hAnsi="Univers Next Pro Condensed"/>
            <w:noProof/>
          </w:rPr>
          <w:t>2.7 – Forme de l’accord-cadre</w:t>
        </w:r>
        <w:r w:rsidR="00B94FA3">
          <w:rPr>
            <w:noProof/>
            <w:webHidden/>
          </w:rPr>
          <w:tab/>
        </w:r>
        <w:r w:rsidR="00B94FA3">
          <w:rPr>
            <w:noProof/>
            <w:webHidden/>
          </w:rPr>
          <w:fldChar w:fldCharType="begin"/>
        </w:r>
        <w:r w:rsidR="00B94FA3">
          <w:rPr>
            <w:noProof/>
            <w:webHidden/>
          </w:rPr>
          <w:instrText xml:space="preserve"> PAGEREF _Toc202801440 \h </w:instrText>
        </w:r>
        <w:r w:rsidR="00B94FA3">
          <w:rPr>
            <w:noProof/>
            <w:webHidden/>
          </w:rPr>
        </w:r>
        <w:r w:rsidR="00B94FA3">
          <w:rPr>
            <w:noProof/>
            <w:webHidden/>
          </w:rPr>
          <w:fldChar w:fldCharType="separate"/>
        </w:r>
        <w:r>
          <w:rPr>
            <w:noProof/>
            <w:webHidden/>
          </w:rPr>
          <w:t>11</w:t>
        </w:r>
        <w:r w:rsidR="00B94FA3">
          <w:rPr>
            <w:noProof/>
            <w:webHidden/>
          </w:rPr>
          <w:fldChar w:fldCharType="end"/>
        </w:r>
      </w:hyperlink>
    </w:p>
    <w:p w14:paraId="5EB4A8E9" w14:textId="6DF0B42A" w:rsidR="00B94FA3" w:rsidRDefault="009E2597">
      <w:pPr>
        <w:pStyle w:val="TM3"/>
        <w:rPr>
          <w:rFonts w:eastAsiaTheme="minorEastAsia" w:cstheme="minorBidi"/>
          <w:i w:val="0"/>
          <w:iCs w:val="0"/>
          <w:noProof/>
          <w:sz w:val="22"/>
          <w:szCs w:val="22"/>
        </w:rPr>
      </w:pPr>
      <w:hyperlink w:anchor="_Toc202801441" w:history="1">
        <w:r w:rsidR="00B94FA3" w:rsidRPr="00971560">
          <w:rPr>
            <w:rStyle w:val="Lienhypertexte"/>
            <w:rFonts w:ascii="Univers Next Pro Condensed" w:hAnsi="Univers Next Pro Condensed"/>
            <w:noProof/>
          </w:rPr>
          <w:t>2.8 – Montants de l’accord-cadre</w:t>
        </w:r>
        <w:r w:rsidR="00B94FA3">
          <w:rPr>
            <w:noProof/>
            <w:webHidden/>
          </w:rPr>
          <w:tab/>
        </w:r>
        <w:r w:rsidR="00B94FA3">
          <w:rPr>
            <w:noProof/>
            <w:webHidden/>
          </w:rPr>
          <w:fldChar w:fldCharType="begin"/>
        </w:r>
        <w:r w:rsidR="00B94FA3">
          <w:rPr>
            <w:noProof/>
            <w:webHidden/>
          </w:rPr>
          <w:instrText xml:space="preserve"> PAGEREF _Toc202801441 \h </w:instrText>
        </w:r>
        <w:r w:rsidR="00B94FA3">
          <w:rPr>
            <w:noProof/>
            <w:webHidden/>
          </w:rPr>
        </w:r>
        <w:r w:rsidR="00B94FA3">
          <w:rPr>
            <w:noProof/>
            <w:webHidden/>
          </w:rPr>
          <w:fldChar w:fldCharType="separate"/>
        </w:r>
        <w:r>
          <w:rPr>
            <w:noProof/>
            <w:webHidden/>
          </w:rPr>
          <w:t>12</w:t>
        </w:r>
        <w:r w:rsidR="00B94FA3">
          <w:rPr>
            <w:noProof/>
            <w:webHidden/>
          </w:rPr>
          <w:fldChar w:fldCharType="end"/>
        </w:r>
      </w:hyperlink>
    </w:p>
    <w:p w14:paraId="53C0E0A3" w14:textId="62810DD6" w:rsidR="00B94FA3" w:rsidRDefault="009E2597">
      <w:pPr>
        <w:pStyle w:val="TM3"/>
        <w:rPr>
          <w:rFonts w:eastAsiaTheme="minorEastAsia" w:cstheme="minorBidi"/>
          <w:i w:val="0"/>
          <w:iCs w:val="0"/>
          <w:noProof/>
          <w:sz w:val="22"/>
          <w:szCs w:val="22"/>
        </w:rPr>
      </w:pPr>
      <w:hyperlink w:anchor="_Toc202801442" w:history="1">
        <w:r w:rsidR="00B94FA3" w:rsidRPr="00971560">
          <w:rPr>
            <w:rStyle w:val="Lienhypertexte"/>
            <w:rFonts w:ascii="Univers Next Pro Condensed" w:hAnsi="Univers Next Pro Condensed"/>
            <w:noProof/>
          </w:rPr>
          <w:t>2.9 – Interlocuteurs référents</w:t>
        </w:r>
        <w:r w:rsidR="00B94FA3">
          <w:rPr>
            <w:noProof/>
            <w:webHidden/>
          </w:rPr>
          <w:tab/>
        </w:r>
        <w:r w:rsidR="00B94FA3">
          <w:rPr>
            <w:noProof/>
            <w:webHidden/>
          </w:rPr>
          <w:fldChar w:fldCharType="begin"/>
        </w:r>
        <w:r w:rsidR="00B94FA3">
          <w:rPr>
            <w:noProof/>
            <w:webHidden/>
          </w:rPr>
          <w:instrText xml:space="preserve"> PAGEREF _Toc202801442 \h </w:instrText>
        </w:r>
        <w:r w:rsidR="00B94FA3">
          <w:rPr>
            <w:noProof/>
            <w:webHidden/>
          </w:rPr>
        </w:r>
        <w:r w:rsidR="00B94FA3">
          <w:rPr>
            <w:noProof/>
            <w:webHidden/>
          </w:rPr>
          <w:fldChar w:fldCharType="separate"/>
        </w:r>
        <w:r>
          <w:rPr>
            <w:noProof/>
            <w:webHidden/>
          </w:rPr>
          <w:t>12</w:t>
        </w:r>
        <w:r w:rsidR="00B94FA3">
          <w:rPr>
            <w:noProof/>
            <w:webHidden/>
          </w:rPr>
          <w:fldChar w:fldCharType="end"/>
        </w:r>
      </w:hyperlink>
    </w:p>
    <w:p w14:paraId="2976BFEF" w14:textId="7104FC64" w:rsidR="00B94FA3" w:rsidRDefault="009E2597">
      <w:pPr>
        <w:pStyle w:val="TM1"/>
        <w:rPr>
          <w:rFonts w:eastAsiaTheme="minorEastAsia" w:cstheme="minorBidi"/>
          <w:b w:val="0"/>
          <w:bCs w:val="0"/>
          <w:caps w:val="0"/>
          <w:noProof/>
          <w:sz w:val="22"/>
          <w:szCs w:val="22"/>
        </w:rPr>
      </w:pPr>
      <w:hyperlink w:anchor="_Toc202801443" w:history="1">
        <w:r w:rsidR="00B94FA3" w:rsidRPr="00971560">
          <w:rPr>
            <w:rStyle w:val="Lienhypertexte"/>
            <w:rFonts w:ascii="Univers Next Pro Condensed" w:hAnsi="Univers Next Pro Condensed"/>
            <w:noProof/>
          </w:rPr>
          <w:t>ARTICLE 3 – PIECES CONTRACTUELLES DE l’ACCORD-CADRE</w:t>
        </w:r>
        <w:r w:rsidR="00B94FA3">
          <w:rPr>
            <w:noProof/>
            <w:webHidden/>
          </w:rPr>
          <w:tab/>
        </w:r>
        <w:r w:rsidR="00B94FA3">
          <w:rPr>
            <w:noProof/>
            <w:webHidden/>
          </w:rPr>
          <w:fldChar w:fldCharType="begin"/>
        </w:r>
        <w:r w:rsidR="00B94FA3">
          <w:rPr>
            <w:noProof/>
            <w:webHidden/>
          </w:rPr>
          <w:instrText xml:space="preserve"> PAGEREF _Toc202801443 \h </w:instrText>
        </w:r>
        <w:r w:rsidR="00B94FA3">
          <w:rPr>
            <w:noProof/>
            <w:webHidden/>
          </w:rPr>
        </w:r>
        <w:r w:rsidR="00B94FA3">
          <w:rPr>
            <w:noProof/>
            <w:webHidden/>
          </w:rPr>
          <w:fldChar w:fldCharType="separate"/>
        </w:r>
        <w:r>
          <w:rPr>
            <w:noProof/>
            <w:webHidden/>
          </w:rPr>
          <w:t>12</w:t>
        </w:r>
        <w:r w:rsidR="00B94FA3">
          <w:rPr>
            <w:noProof/>
            <w:webHidden/>
          </w:rPr>
          <w:fldChar w:fldCharType="end"/>
        </w:r>
      </w:hyperlink>
    </w:p>
    <w:p w14:paraId="4BADEAD2" w14:textId="2A156005" w:rsidR="00B94FA3" w:rsidRDefault="009E2597">
      <w:pPr>
        <w:pStyle w:val="TM1"/>
        <w:rPr>
          <w:rFonts w:eastAsiaTheme="minorEastAsia" w:cstheme="minorBidi"/>
          <w:b w:val="0"/>
          <w:bCs w:val="0"/>
          <w:caps w:val="0"/>
          <w:noProof/>
          <w:sz w:val="22"/>
          <w:szCs w:val="22"/>
        </w:rPr>
      </w:pPr>
      <w:hyperlink w:anchor="_Toc202801444" w:history="1">
        <w:r w:rsidR="00B94FA3" w:rsidRPr="00971560">
          <w:rPr>
            <w:rStyle w:val="Lienhypertexte"/>
            <w:rFonts w:ascii="Univers Next Pro Condensed" w:hAnsi="Univers Next Pro Condensed"/>
            <w:noProof/>
          </w:rPr>
          <w:t>Article 4 – DUREE DE l’ACCORD-CADRE– RECONDUCTION</w:t>
        </w:r>
        <w:r w:rsidR="00B94FA3">
          <w:rPr>
            <w:noProof/>
            <w:webHidden/>
          </w:rPr>
          <w:tab/>
        </w:r>
        <w:r w:rsidR="00B94FA3">
          <w:rPr>
            <w:noProof/>
            <w:webHidden/>
          </w:rPr>
          <w:fldChar w:fldCharType="begin"/>
        </w:r>
        <w:r w:rsidR="00B94FA3">
          <w:rPr>
            <w:noProof/>
            <w:webHidden/>
          </w:rPr>
          <w:instrText xml:space="preserve"> PAGEREF _Toc202801444 \h </w:instrText>
        </w:r>
        <w:r w:rsidR="00B94FA3">
          <w:rPr>
            <w:noProof/>
            <w:webHidden/>
          </w:rPr>
        </w:r>
        <w:r w:rsidR="00B94FA3">
          <w:rPr>
            <w:noProof/>
            <w:webHidden/>
          </w:rPr>
          <w:fldChar w:fldCharType="separate"/>
        </w:r>
        <w:r>
          <w:rPr>
            <w:noProof/>
            <w:webHidden/>
          </w:rPr>
          <w:t>13</w:t>
        </w:r>
        <w:r w:rsidR="00B94FA3">
          <w:rPr>
            <w:noProof/>
            <w:webHidden/>
          </w:rPr>
          <w:fldChar w:fldCharType="end"/>
        </w:r>
      </w:hyperlink>
    </w:p>
    <w:p w14:paraId="6A166090" w14:textId="5F8B873C" w:rsidR="00B94FA3" w:rsidRDefault="009E2597">
      <w:pPr>
        <w:pStyle w:val="TM3"/>
        <w:rPr>
          <w:rFonts w:eastAsiaTheme="minorEastAsia" w:cstheme="minorBidi"/>
          <w:i w:val="0"/>
          <w:iCs w:val="0"/>
          <w:noProof/>
          <w:sz w:val="22"/>
          <w:szCs w:val="22"/>
        </w:rPr>
      </w:pPr>
      <w:hyperlink w:anchor="_Toc202801445" w:history="1">
        <w:r w:rsidR="00B94FA3" w:rsidRPr="00971560">
          <w:rPr>
            <w:rStyle w:val="Lienhypertexte"/>
            <w:rFonts w:ascii="Univers Next Pro Condensed" w:hAnsi="Univers Next Pro Condensed"/>
            <w:noProof/>
          </w:rPr>
          <w:t>4.1 – Durée de l’accord-cadre</w:t>
        </w:r>
        <w:r w:rsidR="00B94FA3">
          <w:rPr>
            <w:noProof/>
            <w:webHidden/>
          </w:rPr>
          <w:tab/>
        </w:r>
        <w:r w:rsidR="00B94FA3">
          <w:rPr>
            <w:noProof/>
            <w:webHidden/>
          </w:rPr>
          <w:fldChar w:fldCharType="begin"/>
        </w:r>
        <w:r w:rsidR="00B94FA3">
          <w:rPr>
            <w:noProof/>
            <w:webHidden/>
          </w:rPr>
          <w:instrText xml:space="preserve"> PAGEREF _Toc202801445 \h </w:instrText>
        </w:r>
        <w:r w:rsidR="00B94FA3">
          <w:rPr>
            <w:noProof/>
            <w:webHidden/>
          </w:rPr>
        </w:r>
        <w:r w:rsidR="00B94FA3">
          <w:rPr>
            <w:noProof/>
            <w:webHidden/>
          </w:rPr>
          <w:fldChar w:fldCharType="separate"/>
        </w:r>
        <w:r>
          <w:rPr>
            <w:noProof/>
            <w:webHidden/>
          </w:rPr>
          <w:t>13</w:t>
        </w:r>
        <w:r w:rsidR="00B94FA3">
          <w:rPr>
            <w:noProof/>
            <w:webHidden/>
          </w:rPr>
          <w:fldChar w:fldCharType="end"/>
        </w:r>
      </w:hyperlink>
    </w:p>
    <w:p w14:paraId="77837230" w14:textId="4DD4FC2A" w:rsidR="00B94FA3" w:rsidRDefault="009E2597">
      <w:pPr>
        <w:pStyle w:val="TM3"/>
        <w:rPr>
          <w:rFonts w:eastAsiaTheme="minorEastAsia" w:cstheme="minorBidi"/>
          <w:i w:val="0"/>
          <w:iCs w:val="0"/>
          <w:noProof/>
          <w:sz w:val="22"/>
          <w:szCs w:val="22"/>
        </w:rPr>
      </w:pPr>
      <w:hyperlink w:anchor="_Toc202801446" w:history="1">
        <w:r w:rsidR="00B94FA3" w:rsidRPr="00971560">
          <w:rPr>
            <w:rStyle w:val="Lienhypertexte"/>
            <w:rFonts w:ascii="Univers Next Pro Condensed" w:hAnsi="Univers Next Pro Condensed"/>
            <w:noProof/>
          </w:rPr>
          <w:t>4.2 – Reconduction de l’accord-cadre</w:t>
        </w:r>
        <w:r w:rsidR="00B94FA3">
          <w:rPr>
            <w:noProof/>
            <w:webHidden/>
          </w:rPr>
          <w:tab/>
        </w:r>
        <w:r w:rsidR="00B94FA3">
          <w:rPr>
            <w:noProof/>
            <w:webHidden/>
          </w:rPr>
          <w:fldChar w:fldCharType="begin"/>
        </w:r>
        <w:r w:rsidR="00B94FA3">
          <w:rPr>
            <w:noProof/>
            <w:webHidden/>
          </w:rPr>
          <w:instrText xml:space="preserve"> PAGEREF _Toc202801446 \h </w:instrText>
        </w:r>
        <w:r w:rsidR="00B94FA3">
          <w:rPr>
            <w:noProof/>
            <w:webHidden/>
          </w:rPr>
        </w:r>
        <w:r w:rsidR="00B94FA3">
          <w:rPr>
            <w:noProof/>
            <w:webHidden/>
          </w:rPr>
          <w:fldChar w:fldCharType="separate"/>
        </w:r>
        <w:r>
          <w:rPr>
            <w:noProof/>
            <w:webHidden/>
          </w:rPr>
          <w:t>13</w:t>
        </w:r>
        <w:r w:rsidR="00B94FA3">
          <w:rPr>
            <w:noProof/>
            <w:webHidden/>
          </w:rPr>
          <w:fldChar w:fldCharType="end"/>
        </w:r>
      </w:hyperlink>
    </w:p>
    <w:p w14:paraId="08C0A1A3" w14:textId="6D0B5918" w:rsidR="00B94FA3" w:rsidRDefault="009E2597">
      <w:pPr>
        <w:pStyle w:val="TM1"/>
        <w:rPr>
          <w:rFonts w:eastAsiaTheme="minorEastAsia" w:cstheme="minorBidi"/>
          <w:b w:val="0"/>
          <w:bCs w:val="0"/>
          <w:caps w:val="0"/>
          <w:noProof/>
          <w:sz w:val="22"/>
          <w:szCs w:val="22"/>
        </w:rPr>
      </w:pPr>
      <w:hyperlink w:anchor="_Toc202801447" w:history="1">
        <w:r w:rsidR="00B94FA3" w:rsidRPr="00971560">
          <w:rPr>
            <w:rStyle w:val="Lienhypertexte"/>
            <w:rFonts w:ascii="Univers Next Pro Condensed" w:hAnsi="Univers Next Pro Condensed"/>
            <w:noProof/>
          </w:rPr>
          <w:t>ARTICLE 5 – CARACTERISTIQUES PRINCIPALES DES TRAVAUX ATTENDUS</w:t>
        </w:r>
        <w:r w:rsidR="00B94FA3">
          <w:rPr>
            <w:noProof/>
            <w:webHidden/>
          </w:rPr>
          <w:tab/>
        </w:r>
        <w:r w:rsidR="00B94FA3">
          <w:rPr>
            <w:noProof/>
            <w:webHidden/>
          </w:rPr>
          <w:fldChar w:fldCharType="begin"/>
        </w:r>
        <w:r w:rsidR="00B94FA3">
          <w:rPr>
            <w:noProof/>
            <w:webHidden/>
          </w:rPr>
          <w:instrText xml:space="preserve"> PAGEREF _Toc202801447 \h </w:instrText>
        </w:r>
        <w:r w:rsidR="00B94FA3">
          <w:rPr>
            <w:noProof/>
            <w:webHidden/>
          </w:rPr>
        </w:r>
        <w:r w:rsidR="00B94FA3">
          <w:rPr>
            <w:noProof/>
            <w:webHidden/>
          </w:rPr>
          <w:fldChar w:fldCharType="separate"/>
        </w:r>
        <w:r>
          <w:rPr>
            <w:noProof/>
            <w:webHidden/>
          </w:rPr>
          <w:t>13</w:t>
        </w:r>
        <w:r w:rsidR="00B94FA3">
          <w:rPr>
            <w:noProof/>
            <w:webHidden/>
          </w:rPr>
          <w:fldChar w:fldCharType="end"/>
        </w:r>
      </w:hyperlink>
    </w:p>
    <w:p w14:paraId="6105A9FA" w14:textId="38050DB2" w:rsidR="00B94FA3" w:rsidRDefault="009E2597">
      <w:pPr>
        <w:pStyle w:val="TM1"/>
        <w:rPr>
          <w:rFonts w:eastAsiaTheme="minorEastAsia" w:cstheme="minorBidi"/>
          <w:b w:val="0"/>
          <w:bCs w:val="0"/>
          <w:caps w:val="0"/>
          <w:noProof/>
          <w:sz w:val="22"/>
          <w:szCs w:val="22"/>
        </w:rPr>
      </w:pPr>
      <w:hyperlink w:anchor="_Toc202801448" w:history="1">
        <w:r w:rsidR="00B94FA3" w:rsidRPr="00971560">
          <w:rPr>
            <w:rStyle w:val="Lienhypertexte"/>
            <w:rFonts w:ascii="Univers Next Pro Condensed" w:hAnsi="Univers Next Pro Condensed"/>
            <w:noProof/>
          </w:rPr>
          <w:t>ARTICLE 6 – CONDITIONS D’EXECUTION DES TRAVAUX</w:t>
        </w:r>
        <w:r w:rsidR="00B94FA3">
          <w:rPr>
            <w:noProof/>
            <w:webHidden/>
          </w:rPr>
          <w:tab/>
        </w:r>
        <w:r w:rsidR="00B94FA3">
          <w:rPr>
            <w:noProof/>
            <w:webHidden/>
          </w:rPr>
          <w:fldChar w:fldCharType="begin"/>
        </w:r>
        <w:r w:rsidR="00B94FA3">
          <w:rPr>
            <w:noProof/>
            <w:webHidden/>
          </w:rPr>
          <w:instrText xml:space="preserve"> PAGEREF _Toc202801448 \h </w:instrText>
        </w:r>
        <w:r w:rsidR="00B94FA3">
          <w:rPr>
            <w:noProof/>
            <w:webHidden/>
          </w:rPr>
        </w:r>
        <w:r w:rsidR="00B94FA3">
          <w:rPr>
            <w:noProof/>
            <w:webHidden/>
          </w:rPr>
          <w:fldChar w:fldCharType="separate"/>
        </w:r>
        <w:r>
          <w:rPr>
            <w:noProof/>
            <w:webHidden/>
          </w:rPr>
          <w:t>14</w:t>
        </w:r>
        <w:r w:rsidR="00B94FA3">
          <w:rPr>
            <w:noProof/>
            <w:webHidden/>
          </w:rPr>
          <w:fldChar w:fldCharType="end"/>
        </w:r>
      </w:hyperlink>
    </w:p>
    <w:p w14:paraId="3156CBC4" w14:textId="241CBB20" w:rsidR="00B94FA3" w:rsidRDefault="009E2597">
      <w:pPr>
        <w:pStyle w:val="TM3"/>
        <w:rPr>
          <w:rFonts w:eastAsiaTheme="minorEastAsia" w:cstheme="minorBidi"/>
          <w:i w:val="0"/>
          <w:iCs w:val="0"/>
          <w:noProof/>
          <w:sz w:val="22"/>
          <w:szCs w:val="22"/>
        </w:rPr>
      </w:pPr>
      <w:hyperlink w:anchor="_Toc202801449" w:history="1">
        <w:r w:rsidR="00B94FA3" w:rsidRPr="00971560">
          <w:rPr>
            <w:rStyle w:val="Lienhypertexte"/>
            <w:rFonts w:ascii="Univers Next Pro Condensed" w:hAnsi="Univers Next Pro Condensed"/>
            <w:noProof/>
          </w:rPr>
          <w:t>6.1 – Devis</w:t>
        </w:r>
        <w:r w:rsidR="00B94FA3">
          <w:rPr>
            <w:noProof/>
            <w:webHidden/>
          </w:rPr>
          <w:tab/>
        </w:r>
        <w:r w:rsidR="00B94FA3">
          <w:rPr>
            <w:noProof/>
            <w:webHidden/>
          </w:rPr>
          <w:fldChar w:fldCharType="begin"/>
        </w:r>
        <w:r w:rsidR="00B94FA3">
          <w:rPr>
            <w:noProof/>
            <w:webHidden/>
          </w:rPr>
          <w:instrText xml:space="preserve"> PAGEREF _Toc202801449 \h </w:instrText>
        </w:r>
        <w:r w:rsidR="00B94FA3">
          <w:rPr>
            <w:noProof/>
            <w:webHidden/>
          </w:rPr>
        </w:r>
        <w:r w:rsidR="00B94FA3">
          <w:rPr>
            <w:noProof/>
            <w:webHidden/>
          </w:rPr>
          <w:fldChar w:fldCharType="separate"/>
        </w:r>
        <w:r>
          <w:rPr>
            <w:noProof/>
            <w:webHidden/>
          </w:rPr>
          <w:t>14</w:t>
        </w:r>
        <w:r w:rsidR="00B94FA3">
          <w:rPr>
            <w:noProof/>
            <w:webHidden/>
          </w:rPr>
          <w:fldChar w:fldCharType="end"/>
        </w:r>
      </w:hyperlink>
    </w:p>
    <w:p w14:paraId="69D3DFEA" w14:textId="57B50D2D" w:rsidR="00B94FA3" w:rsidRDefault="009E2597">
      <w:pPr>
        <w:pStyle w:val="TM3"/>
        <w:rPr>
          <w:rFonts w:eastAsiaTheme="minorEastAsia" w:cstheme="minorBidi"/>
          <w:i w:val="0"/>
          <w:iCs w:val="0"/>
          <w:noProof/>
          <w:sz w:val="22"/>
          <w:szCs w:val="22"/>
        </w:rPr>
      </w:pPr>
      <w:hyperlink w:anchor="_Toc202801450" w:history="1">
        <w:r w:rsidR="00B94FA3" w:rsidRPr="00971560">
          <w:rPr>
            <w:rStyle w:val="Lienhypertexte"/>
            <w:rFonts w:ascii="Univers Next Pro Condensed" w:hAnsi="Univers Next Pro Condensed"/>
            <w:noProof/>
          </w:rPr>
          <w:t>6.1.1 — Prestations comprises dans le BPU</w:t>
        </w:r>
        <w:r w:rsidR="00B94FA3">
          <w:rPr>
            <w:noProof/>
            <w:webHidden/>
          </w:rPr>
          <w:tab/>
        </w:r>
        <w:r w:rsidR="00B94FA3">
          <w:rPr>
            <w:noProof/>
            <w:webHidden/>
          </w:rPr>
          <w:fldChar w:fldCharType="begin"/>
        </w:r>
        <w:r w:rsidR="00B94FA3">
          <w:rPr>
            <w:noProof/>
            <w:webHidden/>
          </w:rPr>
          <w:instrText xml:space="preserve"> PAGEREF _Toc202801450 \h </w:instrText>
        </w:r>
        <w:r w:rsidR="00B94FA3">
          <w:rPr>
            <w:noProof/>
            <w:webHidden/>
          </w:rPr>
        </w:r>
        <w:r w:rsidR="00B94FA3">
          <w:rPr>
            <w:noProof/>
            <w:webHidden/>
          </w:rPr>
          <w:fldChar w:fldCharType="separate"/>
        </w:r>
        <w:r>
          <w:rPr>
            <w:noProof/>
            <w:webHidden/>
          </w:rPr>
          <w:t>14</w:t>
        </w:r>
        <w:r w:rsidR="00B94FA3">
          <w:rPr>
            <w:noProof/>
            <w:webHidden/>
          </w:rPr>
          <w:fldChar w:fldCharType="end"/>
        </w:r>
      </w:hyperlink>
    </w:p>
    <w:p w14:paraId="0041F951" w14:textId="1BF64156" w:rsidR="00B94FA3" w:rsidRDefault="009E2597">
      <w:pPr>
        <w:pStyle w:val="TM3"/>
        <w:rPr>
          <w:rFonts w:eastAsiaTheme="minorEastAsia" w:cstheme="minorBidi"/>
          <w:i w:val="0"/>
          <w:iCs w:val="0"/>
          <w:noProof/>
          <w:sz w:val="22"/>
          <w:szCs w:val="22"/>
        </w:rPr>
      </w:pPr>
      <w:hyperlink w:anchor="_Toc202801451" w:history="1">
        <w:r w:rsidR="00B94FA3" w:rsidRPr="00971560">
          <w:rPr>
            <w:rStyle w:val="Lienhypertexte"/>
            <w:rFonts w:ascii="Univers Next Pro Condensed" w:hAnsi="Univers Next Pro Condensed"/>
            <w:noProof/>
          </w:rPr>
          <w:t>6.1.2. — Prestations non comprises dans le BPU</w:t>
        </w:r>
        <w:r w:rsidR="00B94FA3">
          <w:rPr>
            <w:noProof/>
            <w:webHidden/>
          </w:rPr>
          <w:tab/>
        </w:r>
        <w:r w:rsidR="00B94FA3">
          <w:rPr>
            <w:noProof/>
            <w:webHidden/>
          </w:rPr>
          <w:fldChar w:fldCharType="begin"/>
        </w:r>
        <w:r w:rsidR="00B94FA3">
          <w:rPr>
            <w:noProof/>
            <w:webHidden/>
          </w:rPr>
          <w:instrText xml:space="preserve"> PAGEREF _Toc202801451 \h </w:instrText>
        </w:r>
        <w:r w:rsidR="00B94FA3">
          <w:rPr>
            <w:noProof/>
            <w:webHidden/>
          </w:rPr>
        </w:r>
        <w:r w:rsidR="00B94FA3">
          <w:rPr>
            <w:noProof/>
            <w:webHidden/>
          </w:rPr>
          <w:fldChar w:fldCharType="separate"/>
        </w:r>
        <w:r>
          <w:rPr>
            <w:noProof/>
            <w:webHidden/>
          </w:rPr>
          <w:t>14</w:t>
        </w:r>
        <w:r w:rsidR="00B94FA3">
          <w:rPr>
            <w:noProof/>
            <w:webHidden/>
          </w:rPr>
          <w:fldChar w:fldCharType="end"/>
        </w:r>
      </w:hyperlink>
    </w:p>
    <w:p w14:paraId="7E063BB7" w14:textId="3107B823" w:rsidR="00B94FA3" w:rsidRDefault="009E2597">
      <w:pPr>
        <w:pStyle w:val="TM3"/>
        <w:rPr>
          <w:rFonts w:eastAsiaTheme="minorEastAsia" w:cstheme="minorBidi"/>
          <w:i w:val="0"/>
          <w:iCs w:val="0"/>
          <w:noProof/>
          <w:sz w:val="22"/>
          <w:szCs w:val="22"/>
        </w:rPr>
      </w:pPr>
      <w:hyperlink w:anchor="_Toc202801452" w:history="1">
        <w:r w:rsidR="00B94FA3" w:rsidRPr="00971560">
          <w:rPr>
            <w:rStyle w:val="Lienhypertexte"/>
            <w:rFonts w:ascii="Univers Next Pro Condensed" w:hAnsi="Univers Next Pro Condensed"/>
            <w:noProof/>
          </w:rPr>
          <w:t>6.1.3 — Modalités et formalisme de l’émission des devis</w:t>
        </w:r>
        <w:r w:rsidR="00B94FA3">
          <w:rPr>
            <w:noProof/>
            <w:webHidden/>
          </w:rPr>
          <w:tab/>
        </w:r>
        <w:r w:rsidR="00B94FA3">
          <w:rPr>
            <w:noProof/>
            <w:webHidden/>
          </w:rPr>
          <w:fldChar w:fldCharType="begin"/>
        </w:r>
        <w:r w:rsidR="00B94FA3">
          <w:rPr>
            <w:noProof/>
            <w:webHidden/>
          </w:rPr>
          <w:instrText xml:space="preserve"> PAGEREF _Toc202801452 \h </w:instrText>
        </w:r>
        <w:r w:rsidR="00B94FA3">
          <w:rPr>
            <w:noProof/>
            <w:webHidden/>
          </w:rPr>
        </w:r>
        <w:r w:rsidR="00B94FA3">
          <w:rPr>
            <w:noProof/>
            <w:webHidden/>
          </w:rPr>
          <w:fldChar w:fldCharType="separate"/>
        </w:r>
        <w:r>
          <w:rPr>
            <w:noProof/>
            <w:webHidden/>
          </w:rPr>
          <w:t>14</w:t>
        </w:r>
        <w:r w:rsidR="00B94FA3">
          <w:rPr>
            <w:noProof/>
            <w:webHidden/>
          </w:rPr>
          <w:fldChar w:fldCharType="end"/>
        </w:r>
      </w:hyperlink>
    </w:p>
    <w:p w14:paraId="502DCA86" w14:textId="73B76435" w:rsidR="00B94FA3" w:rsidRDefault="009E2597">
      <w:pPr>
        <w:pStyle w:val="TM3"/>
        <w:rPr>
          <w:rFonts w:eastAsiaTheme="minorEastAsia" w:cstheme="minorBidi"/>
          <w:i w:val="0"/>
          <w:iCs w:val="0"/>
          <w:noProof/>
          <w:sz w:val="22"/>
          <w:szCs w:val="22"/>
        </w:rPr>
      </w:pPr>
      <w:hyperlink w:anchor="_Toc202801453" w:history="1">
        <w:r w:rsidR="00B94FA3" w:rsidRPr="00971560">
          <w:rPr>
            <w:rStyle w:val="Lienhypertexte"/>
            <w:rFonts w:ascii="Univers Next Pro Condensed" w:hAnsi="Univers Next Pro Condensed"/>
            <w:noProof/>
          </w:rPr>
          <w:t>6.2 – Modalités d’exécution des bons de commande</w:t>
        </w:r>
        <w:r w:rsidR="00B94FA3">
          <w:rPr>
            <w:noProof/>
            <w:webHidden/>
          </w:rPr>
          <w:tab/>
        </w:r>
        <w:r w:rsidR="00B94FA3">
          <w:rPr>
            <w:noProof/>
            <w:webHidden/>
          </w:rPr>
          <w:fldChar w:fldCharType="begin"/>
        </w:r>
        <w:r w:rsidR="00B94FA3">
          <w:rPr>
            <w:noProof/>
            <w:webHidden/>
          </w:rPr>
          <w:instrText xml:space="preserve"> PAGEREF _Toc202801453 \h </w:instrText>
        </w:r>
        <w:r w:rsidR="00B94FA3">
          <w:rPr>
            <w:noProof/>
            <w:webHidden/>
          </w:rPr>
        </w:r>
        <w:r w:rsidR="00B94FA3">
          <w:rPr>
            <w:noProof/>
            <w:webHidden/>
          </w:rPr>
          <w:fldChar w:fldCharType="separate"/>
        </w:r>
        <w:r>
          <w:rPr>
            <w:noProof/>
            <w:webHidden/>
          </w:rPr>
          <w:t>15</w:t>
        </w:r>
        <w:r w:rsidR="00B94FA3">
          <w:rPr>
            <w:noProof/>
            <w:webHidden/>
          </w:rPr>
          <w:fldChar w:fldCharType="end"/>
        </w:r>
      </w:hyperlink>
    </w:p>
    <w:p w14:paraId="07BF6640" w14:textId="34BE02DB" w:rsidR="00B94FA3" w:rsidRDefault="009E2597">
      <w:pPr>
        <w:pStyle w:val="TM3"/>
        <w:rPr>
          <w:rFonts w:eastAsiaTheme="minorEastAsia" w:cstheme="minorBidi"/>
          <w:i w:val="0"/>
          <w:iCs w:val="0"/>
          <w:noProof/>
          <w:sz w:val="22"/>
          <w:szCs w:val="22"/>
        </w:rPr>
      </w:pPr>
      <w:hyperlink w:anchor="_Toc202801454" w:history="1">
        <w:r w:rsidR="00B94FA3" w:rsidRPr="00971560">
          <w:rPr>
            <w:rStyle w:val="Lienhypertexte"/>
            <w:rFonts w:ascii="Univers Next Pro Condensed" w:hAnsi="Univers Next Pro Condensed"/>
            <w:noProof/>
          </w:rPr>
          <w:t>6.2.1 – Contenu des bons de commande</w:t>
        </w:r>
        <w:r w:rsidR="00B94FA3">
          <w:rPr>
            <w:noProof/>
            <w:webHidden/>
          </w:rPr>
          <w:tab/>
        </w:r>
        <w:r w:rsidR="00B94FA3">
          <w:rPr>
            <w:noProof/>
            <w:webHidden/>
          </w:rPr>
          <w:fldChar w:fldCharType="begin"/>
        </w:r>
        <w:r w:rsidR="00B94FA3">
          <w:rPr>
            <w:noProof/>
            <w:webHidden/>
          </w:rPr>
          <w:instrText xml:space="preserve"> PAGEREF _Toc202801454 \h </w:instrText>
        </w:r>
        <w:r w:rsidR="00B94FA3">
          <w:rPr>
            <w:noProof/>
            <w:webHidden/>
          </w:rPr>
        </w:r>
        <w:r w:rsidR="00B94FA3">
          <w:rPr>
            <w:noProof/>
            <w:webHidden/>
          </w:rPr>
          <w:fldChar w:fldCharType="separate"/>
        </w:r>
        <w:r>
          <w:rPr>
            <w:noProof/>
            <w:webHidden/>
          </w:rPr>
          <w:t>15</w:t>
        </w:r>
        <w:r w:rsidR="00B94FA3">
          <w:rPr>
            <w:noProof/>
            <w:webHidden/>
          </w:rPr>
          <w:fldChar w:fldCharType="end"/>
        </w:r>
      </w:hyperlink>
    </w:p>
    <w:p w14:paraId="54C26A7C" w14:textId="3FA3C02B" w:rsidR="00B94FA3" w:rsidRDefault="009E2597">
      <w:pPr>
        <w:pStyle w:val="TM3"/>
        <w:rPr>
          <w:rFonts w:eastAsiaTheme="minorEastAsia" w:cstheme="minorBidi"/>
          <w:i w:val="0"/>
          <w:iCs w:val="0"/>
          <w:noProof/>
          <w:sz w:val="22"/>
          <w:szCs w:val="22"/>
        </w:rPr>
      </w:pPr>
      <w:hyperlink w:anchor="_Toc202801455" w:history="1">
        <w:r w:rsidR="00B94FA3" w:rsidRPr="00971560">
          <w:rPr>
            <w:rStyle w:val="Lienhypertexte"/>
            <w:rFonts w:ascii="Univers Next Pro Condensed" w:hAnsi="Univers Next Pro Condensed"/>
            <w:noProof/>
          </w:rPr>
          <w:t>6.2.2 – Délai d’exécution des bons de commande</w:t>
        </w:r>
        <w:r w:rsidR="00B94FA3">
          <w:rPr>
            <w:noProof/>
            <w:webHidden/>
          </w:rPr>
          <w:tab/>
        </w:r>
        <w:r w:rsidR="00B94FA3">
          <w:rPr>
            <w:noProof/>
            <w:webHidden/>
          </w:rPr>
          <w:fldChar w:fldCharType="begin"/>
        </w:r>
        <w:r w:rsidR="00B94FA3">
          <w:rPr>
            <w:noProof/>
            <w:webHidden/>
          </w:rPr>
          <w:instrText xml:space="preserve"> PAGEREF _Toc202801455 \h </w:instrText>
        </w:r>
        <w:r w:rsidR="00B94FA3">
          <w:rPr>
            <w:noProof/>
            <w:webHidden/>
          </w:rPr>
        </w:r>
        <w:r w:rsidR="00B94FA3">
          <w:rPr>
            <w:noProof/>
            <w:webHidden/>
          </w:rPr>
          <w:fldChar w:fldCharType="separate"/>
        </w:r>
        <w:r>
          <w:rPr>
            <w:noProof/>
            <w:webHidden/>
          </w:rPr>
          <w:t>15</w:t>
        </w:r>
        <w:r w:rsidR="00B94FA3">
          <w:rPr>
            <w:noProof/>
            <w:webHidden/>
          </w:rPr>
          <w:fldChar w:fldCharType="end"/>
        </w:r>
      </w:hyperlink>
    </w:p>
    <w:p w14:paraId="417BEA98" w14:textId="7F3BB876" w:rsidR="00B94FA3" w:rsidRDefault="009E2597">
      <w:pPr>
        <w:pStyle w:val="TM3"/>
        <w:rPr>
          <w:rFonts w:eastAsiaTheme="minorEastAsia" w:cstheme="minorBidi"/>
          <w:i w:val="0"/>
          <w:iCs w:val="0"/>
          <w:noProof/>
          <w:sz w:val="22"/>
          <w:szCs w:val="22"/>
        </w:rPr>
      </w:pPr>
      <w:hyperlink w:anchor="_Toc202801456" w:history="1">
        <w:r w:rsidR="00B94FA3" w:rsidRPr="00971560">
          <w:rPr>
            <w:rStyle w:val="Lienhypertexte"/>
            <w:rFonts w:ascii="Univers Next Pro Condensed" w:hAnsi="Univers Next Pro Condensed"/>
            <w:noProof/>
          </w:rPr>
          <w:t>6.2.3 – Transmission des bons de commande</w:t>
        </w:r>
        <w:r w:rsidR="00B94FA3">
          <w:rPr>
            <w:noProof/>
            <w:webHidden/>
          </w:rPr>
          <w:tab/>
        </w:r>
        <w:r w:rsidR="00B94FA3">
          <w:rPr>
            <w:noProof/>
            <w:webHidden/>
          </w:rPr>
          <w:fldChar w:fldCharType="begin"/>
        </w:r>
        <w:r w:rsidR="00B94FA3">
          <w:rPr>
            <w:noProof/>
            <w:webHidden/>
          </w:rPr>
          <w:instrText xml:space="preserve"> PAGEREF _Toc202801456 \h </w:instrText>
        </w:r>
        <w:r w:rsidR="00B94FA3">
          <w:rPr>
            <w:noProof/>
            <w:webHidden/>
          </w:rPr>
        </w:r>
        <w:r w:rsidR="00B94FA3">
          <w:rPr>
            <w:noProof/>
            <w:webHidden/>
          </w:rPr>
          <w:fldChar w:fldCharType="separate"/>
        </w:r>
        <w:r>
          <w:rPr>
            <w:noProof/>
            <w:webHidden/>
          </w:rPr>
          <w:t>15</w:t>
        </w:r>
        <w:r w:rsidR="00B94FA3">
          <w:rPr>
            <w:noProof/>
            <w:webHidden/>
          </w:rPr>
          <w:fldChar w:fldCharType="end"/>
        </w:r>
      </w:hyperlink>
    </w:p>
    <w:p w14:paraId="49E39100" w14:textId="4FDE8E66" w:rsidR="00B94FA3" w:rsidRDefault="009E2597">
      <w:pPr>
        <w:pStyle w:val="TM3"/>
        <w:rPr>
          <w:rFonts w:eastAsiaTheme="minorEastAsia" w:cstheme="minorBidi"/>
          <w:i w:val="0"/>
          <w:iCs w:val="0"/>
          <w:noProof/>
          <w:sz w:val="22"/>
          <w:szCs w:val="22"/>
        </w:rPr>
      </w:pPr>
      <w:hyperlink w:anchor="_Toc202801457" w:history="1">
        <w:r w:rsidR="00B94FA3" w:rsidRPr="00971560">
          <w:rPr>
            <w:rStyle w:val="Lienhypertexte"/>
            <w:rFonts w:ascii="Univers Next Pro Condensed" w:hAnsi="Univers Next Pro Condensed"/>
            <w:noProof/>
          </w:rPr>
          <w:t>6.2.4 – Personnes habilitées à émettre les bons de commande</w:t>
        </w:r>
        <w:r w:rsidR="00B94FA3">
          <w:rPr>
            <w:noProof/>
            <w:webHidden/>
          </w:rPr>
          <w:tab/>
        </w:r>
        <w:r w:rsidR="00B94FA3">
          <w:rPr>
            <w:noProof/>
            <w:webHidden/>
          </w:rPr>
          <w:fldChar w:fldCharType="begin"/>
        </w:r>
        <w:r w:rsidR="00B94FA3">
          <w:rPr>
            <w:noProof/>
            <w:webHidden/>
          </w:rPr>
          <w:instrText xml:space="preserve"> PAGEREF _Toc202801457 \h </w:instrText>
        </w:r>
        <w:r w:rsidR="00B94FA3">
          <w:rPr>
            <w:noProof/>
            <w:webHidden/>
          </w:rPr>
        </w:r>
        <w:r w:rsidR="00B94FA3">
          <w:rPr>
            <w:noProof/>
            <w:webHidden/>
          </w:rPr>
          <w:fldChar w:fldCharType="separate"/>
        </w:r>
        <w:r>
          <w:rPr>
            <w:noProof/>
            <w:webHidden/>
          </w:rPr>
          <w:t>15</w:t>
        </w:r>
        <w:r w:rsidR="00B94FA3">
          <w:rPr>
            <w:noProof/>
            <w:webHidden/>
          </w:rPr>
          <w:fldChar w:fldCharType="end"/>
        </w:r>
      </w:hyperlink>
    </w:p>
    <w:p w14:paraId="3A3E874A" w14:textId="603D394F" w:rsidR="00B94FA3" w:rsidRDefault="009E2597">
      <w:pPr>
        <w:pStyle w:val="TM3"/>
        <w:rPr>
          <w:rFonts w:eastAsiaTheme="minorEastAsia" w:cstheme="minorBidi"/>
          <w:i w:val="0"/>
          <w:iCs w:val="0"/>
          <w:noProof/>
          <w:sz w:val="22"/>
          <w:szCs w:val="22"/>
        </w:rPr>
      </w:pPr>
      <w:hyperlink w:anchor="_Toc202801458" w:history="1">
        <w:r w:rsidR="00B94FA3" w:rsidRPr="00971560">
          <w:rPr>
            <w:rStyle w:val="Lienhypertexte"/>
            <w:rFonts w:ascii="Univers Next Pro Condensed" w:hAnsi="Univers Next Pro Condensed"/>
            <w:noProof/>
          </w:rPr>
          <w:t>6.2.5 – Délai d’observation du titulaire sur les bons de commande</w:t>
        </w:r>
        <w:r w:rsidR="00B94FA3">
          <w:rPr>
            <w:noProof/>
            <w:webHidden/>
          </w:rPr>
          <w:tab/>
        </w:r>
        <w:r w:rsidR="00B94FA3">
          <w:rPr>
            <w:noProof/>
            <w:webHidden/>
          </w:rPr>
          <w:fldChar w:fldCharType="begin"/>
        </w:r>
        <w:r w:rsidR="00B94FA3">
          <w:rPr>
            <w:noProof/>
            <w:webHidden/>
          </w:rPr>
          <w:instrText xml:space="preserve"> PAGEREF _Toc202801458 \h </w:instrText>
        </w:r>
        <w:r w:rsidR="00B94FA3">
          <w:rPr>
            <w:noProof/>
            <w:webHidden/>
          </w:rPr>
        </w:r>
        <w:r w:rsidR="00B94FA3">
          <w:rPr>
            <w:noProof/>
            <w:webHidden/>
          </w:rPr>
          <w:fldChar w:fldCharType="separate"/>
        </w:r>
        <w:r>
          <w:rPr>
            <w:noProof/>
            <w:webHidden/>
          </w:rPr>
          <w:t>15</w:t>
        </w:r>
        <w:r w:rsidR="00B94FA3">
          <w:rPr>
            <w:noProof/>
            <w:webHidden/>
          </w:rPr>
          <w:fldChar w:fldCharType="end"/>
        </w:r>
      </w:hyperlink>
    </w:p>
    <w:p w14:paraId="0BD8F701" w14:textId="1907A951" w:rsidR="00B94FA3" w:rsidRDefault="009E2597">
      <w:pPr>
        <w:pStyle w:val="TM3"/>
        <w:rPr>
          <w:rFonts w:eastAsiaTheme="minorEastAsia" w:cstheme="minorBidi"/>
          <w:i w:val="0"/>
          <w:iCs w:val="0"/>
          <w:noProof/>
          <w:sz w:val="22"/>
          <w:szCs w:val="22"/>
        </w:rPr>
      </w:pPr>
      <w:hyperlink w:anchor="_Toc202801459" w:history="1">
        <w:r w:rsidR="00B94FA3" w:rsidRPr="00971560">
          <w:rPr>
            <w:rStyle w:val="Lienhypertexte"/>
            <w:rFonts w:ascii="Univers Next Pro Condensed" w:hAnsi="Univers Next Pro Condensed"/>
            <w:noProof/>
          </w:rPr>
          <w:t>6.3 – Modalités pratiques d’intervention (lieux et horaires)</w:t>
        </w:r>
        <w:r w:rsidR="00B94FA3">
          <w:rPr>
            <w:noProof/>
            <w:webHidden/>
          </w:rPr>
          <w:tab/>
        </w:r>
        <w:r w:rsidR="00B94FA3">
          <w:rPr>
            <w:noProof/>
            <w:webHidden/>
          </w:rPr>
          <w:fldChar w:fldCharType="begin"/>
        </w:r>
        <w:r w:rsidR="00B94FA3">
          <w:rPr>
            <w:noProof/>
            <w:webHidden/>
          </w:rPr>
          <w:instrText xml:space="preserve"> PAGEREF _Toc202801459 \h </w:instrText>
        </w:r>
        <w:r w:rsidR="00B94FA3">
          <w:rPr>
            <w:noProof/>
            <w:webHidden/>
          </w:rPr>
        </w:r>
        <w:r w:rsidR="00B94FA3">
          <w:rPr>
            <w:noProof/>
            <w:webHidden/>
          </w:rPr>
          <w:fldChar w:fldCharType="separate"/>
        </w:r>
        <w:r>
          <w:rPr>
            <w:noProof/>
            <w:webHidden/>
          </w:rPr>
          <w:t>15</w:t>
        </w:r>
        <w:r w:rsidR="00B94FA3">
          <w:rPr>
            <w:noProof/>
            <w:webHidden/>
          </w:rPr>
          <w:fldChar w:fldCharType="end"/>
        </w:r>
      </w:hyperlink>
    </w:p>
    <w:p w14:paraId="1D88A207" w14:textId="7E2FF899" w:rsidR="00B94FA3" w:rsidRDefault="009E2597">
      <w:pPr>
        <w:pStyle w:val="TM3"/>
        <w:rPr>
          <w:rFonts w:eastAsiaTheme="minorEastAsia" w:cstheme="minorBidi"/>
          <w:i w:val="0"/>
          <w:iCs w:val="0"/>
          <w:noProof/>
          <w:sz w:val="22"/>
          <w:szCs w:val="22"/>
        </w:rPr>
      </w:pPr>
      <w:hyperlink w:anchor="_Toc202801460" w:history="1">
        <w:r w:rsidR="00B94FA3" w:rsidRPr="00971560">
          <w:rPr>
            <w:rStyle w:val="Lienhypertexte"/>
            <w:rFonts w:ascii="Univers Next Pro Condensed" w:hAnsi="Univers Next Pro Condensed"/>
            <w:noProof/>
          </w:rPr>
          <w:t>6.3.1 – Lieux des interventions</w:t>
        </w:r>
        <w:r w:rsidR="00B94FA3">
          <w:rPr>
            <w:noProof/>
            <w:webHidden/>
          </w:rPr>
          <w:tab/>
        </w:r>
        <w:r w:rsidR="00B94FA3">
          <w:rPr>
            <w:noProof/>
            <w:webHidden/>
          </w:rPr>
          <w:fldChar w:fldCharType="begin"/>
        </w:r>
        <w:r w:rsidR="00B94FA3">
          <w:rPr>
            <w:noProof/>
            <w:webHidden/>
          </w:rPr>
          <w:instrText xml:space="preserve"> PAGEREF _Toc202801460 \h </w:instrText>
        </w:r>
        <w:r w:rsidR="00B94FA3">
          <w:rPr>
            <w:noProof/>
            <w:webHidden/>
          </w:rPr>
        </w:r>
        <w:r w:rsidR="00B94FA3">
          <w:rPr>
            <w:noProof/>
            <w:webHidden/>
          </w:rPr>
          <w:fldChar w:fldCharType="separate"/>
        </w:r>
        <w:r>
          <w:rPr>
            <w:noProof/>
            <w:webHidden/>
          </w:rPr>
          <w:t>15</w:t>
        </w:r>
        <w:r w:rsidR="00B94FA3">
          <w:rPr>
            <w:noProof/>
            <w:webHidden/>
          </w:rPr>
          <w:fldChar w:fldCharType="end"/>
        </w:r>
      </w:hyperlink>
    </w:p>
    <w:p w14:paraId="1DBCB705" w14:textId="137D011B" w:rsidR="00B94FA3" w:rsidRDefault="009E2597">
      <w:pPr>
        <w:pStyle w:val="TM3"/>
        <w:rPr>
          <w:rFonts w:eastAsiaTheme="minorEastAsia" w:cstheme="minorBidi"/>
          <w:i w:val="0"/>
          <w:iCs w:val="0"/>
          <w:noProof/>
          <w:sz w:val="22"/>
          <w:szCs w:val="22"/>
        </w:rPr>
      </w:pPr>
      <w:hyperlink w:anchor="_Toc202801461" w:history="1">
        <w:r w:rsidR="00B94FA3" w:rsidRPr="00971560">
          <w:rPr>
            <w:rStyle w:val="Lienhypertexte"/>
            <w:rFonts w:ascii="Univers Next Pro Condensed" w:hAnsi="Univers Next Pro Condensed"/>
            <w:noProof/>
          </w:rPr>
          <w:t>6.3.2 – Jours et horaires d’interventions</w:t>
        </w:r>
        <w:r w:rsidR="00B94FA3">
          <w:rPr>
            <w:noProof/>
            <w:webHidden/>
          </w:rPr>
          <w:tab/>
        </w:r>
        <w:r w:rsidR="00B94FA3">
          <w:rPr>
            <w:noProof/>
            <w:webHidden/>
          </w:rPr>
          <w:fldChar w:fldCharType="begin"/>
        </w:r>
        <w:r w:rsidR="00B94FA3">
          <w:rPr>
            <w:noProof/>
            <w:webHidden/>
          </w:rPr>
          <w:instrText xml:space="preserve"> PAGEREF _Toc202801461 \h </w:instrText>
        </w:r>
        <w:r w:rsidR="00B94FA3">
          <w:rPr>
            <w:noProof/>
            <w:webHidden/>
          </w:rPr>
        </w:r>
        <w:r w:rsidR="00B94FA3">
          <w:rPr>
            <w:noProof/>
            <w:webHidden/>
          </w:rPr>
          <w:fldChar w:fldCharType="separate"/>
        </w:r>
        <w:r>
          <w:rPr>
            <w:noProof/>
            <w:webHidden/>
          </w:rPr>
          <w:t>16</w:t>
        </w:r>
        <w:r w:rsidR="00B94FA3">
          <w:rPr>
            <w:noProof/>
            <w:webHidden/>
          </w:rPr>
          <w:fldChar w:fldCharType="end"/>
        </w:r>
      </w:hyperlink>
    </w:p>
    <w:p w14:paraId="6BC5F170" w14:textId="78EFA987" w:rsidR="00B94FA3" w:rsidRDefault="009E2597">
      <w:pPr>
        <w:pStyle w:val="TM3"/>
        <w:rPr>
          <w:rFonts w:eastAsiaTheme="minorEastAsia" w:cstheme="minorBidi"/>
          <w:i w:val="0"/>
          <w:iCs w:val="0"/>
          <w:noProof/>
          <w:sz w:val="22"/>
          <w:szCs w:val="22"/>
        </w:rPr>
      </w:pPr>
      <w:hyperlink w:anchor="_Toc202801462" w:history="1">
        <w:r w:rsidR="00B94FA3" w:rsidRPr="00971560">
          <w:rPr>
            <w:rStyle w:val="Lienhypertexte"/>
            <w:rFonts w:ascii="Univers Next Pro Condensed" w:hAnsi="Univers Next Pro Condensed"/>
            <w:noProof/>
          </w:rPr>
          <w:t>6.3.3 – Modalités d’accès au Centre Pompidou et/ou à la BPI et aux lieux investis par eux</w:t>
        </w:r>
        <w:r w:rsidR="00B94FA3">
          <w:rPr>
            <w:noProof/>
            <w:webHidden/>
          </w:rPr>
          <w:tab/>
        </w:r>
        <w:r w:rsidR="00B94FA3">
          <w:rPr>
            <w:noProof/>
            <w:webHidden/>
          </w:rPr>
          <w:fldChar w:fldCharType="begin"/>
        </w:r>
        <w:r w:rsidR="00B94FA3">
          <w:rPr>
            <w:noProof/>
            <w:webHidden/>
          </w:rPr>
          <w:instrText xml:space="preserve"> PAGEREF _Toc202801462 \h </w:instrText>
        </w:r>
        <w:r w:rsidR="00B94FA3">
          <w:rPr>
            <w:noProof/>
            <w:webHidden/>
          </w:rPr>
        </w:r>
        <w:r w:rsidR="00B94FA3">
          <w:rPr>
            <w:noProof/>
            <w:webHidden/>
          </w:rPr>
          <w:fldChar w:fldCharType="separate"/>
        </w:r>
        <w:r>
          <w:rPr>
            <w:noProof/>
            <w:webHidden/>
          </w:rPr>
          <w:t>16</w:t>
        </w:r>
        <w:r w:rsidR="00B94FA3">
          <w:rPr>
            <w:noProof/>
            <w:webHidden/>
          </w:rPr>
          <w:fldChar w:fldCharType="end"/>
        </w:r>
      </w:hyperlink>
    </w:p>
    <w:p w14:paraId="23CC3F7D" w14:textId="5AD457C1" w:rsidR="00B94FA3" w:rsidRDefault="009E2597">
      <w:pPr>
        <w:pStyle w:val="TM3"/>
        <w:rPr>
          <w:rFonts w:eastAsiaTheme="minorEastAsia" w:cstheme="minorBidi"/>
          <w:i w:val="0"/>
          <w:iCs w:val="0"/>
          <w:noProof/>
          <w:sz w:val="22"/>
          <w:szCs w:val="22"/>
        </w:rPr>
      </w:pPr>
      <w:hyperlink w:anchor="_Toc202801463" w:history="1">
        <w:r w:rsidR="00B94FA3" w:rsidRPr="00971560">
          <w:rPr>
            <w:rStyle w:val="Lienhypertexte"/>
            <w:rFonts w:ascii="Univers Next Pro Condensed" w:hAnsi="Univers Next Pro Condensed"/>
            <w:noProof/>
          </w:rPr>
          <w:t>6.4 – Modalités d’exécution des prestations</w:t>
        </w:r>
        <w:r w:rsidR="00B94FA3">
          <w:rPr>
            <w:noProof/>
            <w:webHidden/>
          </w:rPr>
          <w:tab/>
        </w:r>
        <w:r w:rsidR="00B94FA3">
          <w:rPr>
            <w:noProof/>
            <w:webHidden/>
          </w:rPr>
          <w:fldChar w:fldCharType="begin"/>
        </w:r>
        <w:r w:rsidR="00B94FA3">
          <w:rPr>
            <w:noProof/>
            <w:webHidden/>
          </w:rPr>
          <w:instrText xml:space="preserve"> PAGEREF _Toc202801463 \h </w:instrText>
        </w:r>
        <w:r w:rsidR="00B94FA3">
          <w:rPr>
            <w:noProof/>
            <w:webHidden/>
          </w:rPr>
        </w:r>
        <w:r w:rsidR="00B94FA3">
          <w:rPr>
            <w:noProof/>
            <w:webHidden/>
          </w:rPr>
          <w:fldChar w:fldCharType="separate"/>
        </w:r>
        <w:r>
          <w:rPr>
            <w:noProof/>
            <w:webHidden/>
          </w:rPr>
          <w:t>16</w:t>
        </w:r>
        <w:r w:rsidR="00B94FA3">
          <w:rPr>
            <w:noProof/>
            <w:webHidden/>
          </w:rPr>
          <w:fldChar w:fldCharType="end"/>
        </w:r>
      </w:hyperlink>
    </w:p>
    <w:p w14:paraId="6DAC642A" w14:textId="7C30C4CC" w:rsidR="00B94FA3" w:rsidRDefault="009E2597">
      <w:pPr>
        <w:pStyle w:val="TM3"/>
        <w:rPr>
          <w:rFonts w:eastAsiaTheme="minorEastAsia" w:cstheme="minorBidi"/>
          <w:i w:val="0"/>
          <w:iCs w:val="0"/>
          <w:noProof/>
          <w:sz w:val="22"/>
          <w:szCs w:val="22"/>
        </w:rPr>
      </w:pPr>
      <w:hyperlink w:anchor="_Toc202801464" w:history="1">
        <w:r w:rsidR="00B94FA3" w:rsidRPr="00971560">
          <w:rPr>
            <w:rStyle w:val="Lienhypertexte"/>
            <w:rFonts w:ascii="Univers Next Pro Condensed" w:hAnsi="Univers Next Pro Condensed"/>
            <w:noProof/>
          </w:rPr>
          <w:t>6.5 – Conduite des prestations par une personne nommément désignée</w:t>
        </w:r>
        <w:r w:rsidR="00B94FA3">
          <w:rPr>
            <w:noProof/>
            <w:webHidden/>
          </w:rPr>
          <w:tab/>
        </w:r>
        <w:r w:rsidR="00B94FA3">
          <w:rPr>
            <w:noProof/>
            <w:webHidden/>
          </w:rPr>
          <w:fldChar w:fldCharType="begin"/>
        </w:r>
        <w:r w:rsidR="00B94FA3">
          <w:rPr>
            <w:noProof/>
            <w:webHidden/>
          </w:rPr>
          <w:instrText xml:space="preserve"> PAGEREF _Toc202801464 \h </w:instrText>
        </w:r>
        <w:r w:rsidR="00B94FA3">
          <w:rPr>
            <w:noProof/>
            <w:webHidden/>
          </w:rPr>
        </w:r>
        <w:r w:rsidR="00B94FA3">
          <w:rPr>
            <w:noProof/>
            <w:webHidden/>
          </w:rPr>
          <w:fldChar w:fldCharType="separate"/>
        </w:r>
        <w:r>
          <w:rPr>
            <w:noProof/>
            <w:webHidden/>
          </w:rPr>
          <w:t>16</w:t>
        </w:r>
        <w:r w:rsidR="00B94FA3">
          <w:rPr>
            <w:noProof/>
            <w:webHidden/>
          </w:rPr>
          <w:fldChar w:fldCharType="end"/>
        </w:r>
      </w:hyperlink>
    </w:p>
    <w:p w14:paraId="098BA396" w14:textId="14A7F22A" w:rsidR="00B94FA3" w:rsidRDefault="009E2597">
      <w:pPr>
        <w:pStyle w:val="TM3"/>
        <w:rPr>
          <w:rFonts w:eastAsiaTheme="minorEastAsia" w:cstheme="minorBidi"/>
          <w:i w:val="0"/>
          <w:iCs w:val="0"/>
          <w:noProof/>
          <w:sz w:val="22"/>
          <w:szCs w:val="22"/>
        </w:rPr>
      </w:pPr>
      <w:hyperlink w:anchor="_Toc202801465" w:history="1">
        <w:r w:rsidR="00B94FA3" w:rsidRPr="00971560">
          <w:rPr>
            <w:rStyle w:val="Lienhypertexte"/>
            <w:rFonts w:ascii="Univers Next Pro Condensed" w:hAnsi="Univers Next Pro Condensed"/>
            <w:noProof/>
          </w:rPr>
          <w:t>6.6 – Tableau des délais de remise des principaux documents par le titulaire dans le cadre de l’exécution du présent accord-cadre</w:t>
        </w:r>
        <w:r w:rsidR="00B94FA3">
          <w:rPr>
            <w:noProof/>
            <w:webHidden/>
          </w:rPr>
          <w:tab/>
        </w:r>
        <w:r w:rsidR="00B94FA3">
          <w:rPr>
            <w:noProof/>
            <w:webHidden/>
          </w:rPr>
          <w:fldChar w:fldCharType="begin"/>
        </w:r>
        <w:r w:rsidR="00B94FA3">
          <w:rPr>
            <w:noProof/>
            <w:webHidden/>
          </w:rPr>
          <w:instrText xml:space="preserve"> PAGEREF _Toc202801465 \h </w:instrText>
        </w:r>
        <w:r w:rsidR="00B94FA3">
          <w:rPr>
            <w:noProof/>
            <w:webHidden/>
          </w:rPr>
        </w:r>
        <w:r w:rsidR="00B94FA3">
          <w:rPr>
            <w:noProof/>
            <w:webHidden/>
          </w:rPr>
          <w:fldChar w:fldCharType="separate"/>
        </w:r>
        <w:r>
          <w:rPr>
            <w:noProof/>
            <w:webHidden/>
          </w:rPr>
          <w:t>16</w:t>
        </w:r>
        <w:r w:rsidR="00B94FA3">
          <w:rPr>
            <w:noProof/>
            <w:webHidden/>
          </w:rPr>
          <w:fldChar w:fldCharType="end"/>
        </w:r>
      </w:hyperlink>
    </w:p>
    <w:p w14:paraId="4D0F5C93" w14:textId="447572AB" w:rsidR="00B94FA3" w:rsidRDefault="009E2597">
      <w:pPr>
        <w:pStyle w:val="TM3"/>
        <w:rPr>
          <w:rFonts w:eastAsiaTheme="minorEastAsia" w:cstheme="minorBidi"/>
          <w:i w:val="0"/>
          <w:iCs w:val="0"/>
          <w:noProof/>
          <w:sz w:val="22"/>
          <w:szCs w:val="22"/>
        </w:rPr>
      </w:pPr>
      <w:hyperlink w:anchor="_Toc202801466" w:history="1">
        <w:r w:rsidR="00B94FA3" w:rsidRPr="00971560">
          <w:rPr>
            <w:rStyle w:val="Lienhypertexte"/>
            <w:rFonts w:ascii="Univers Next Pro Condensed" w:hAnsi="Univers Next Pro Condensed"/>
            <w:noProof/>
          </w:rPr>
          <w:t>6.7 - Plan de prévention – Hygiène sécurité</w:t>
        </w:r>
        <w:r w:rsidR="00B94FA3">
          <w:rPr>
            <w:noProof/>
            <w:webHidden/>
          </w:rPr>
          <w:tab/>
        </w:r>
        <w:r w:rsidR="00B94FA3">
          <w:rPr>
            <w:noProof/>
            <w:webHidden/>
          </w:rPr>
          <w:fldChar w:fldCharType="begin"/>
        </w:r>
        <w:r w:rsidR="00B94FA3">
          <w:rPr>
            <w:noProof/>
            <w:webHidden/>
          </w:rPr>
          <w:instrText xml:space="preserve"> PAGEREF _Toc202801466 \h </w:instrText>
        </w:r>
        <w:r w:rsidR="00B94FA3">
          <w:rPr>
            <w:noProof/>
            <w:webHidden/>
          </w:rPr>
        </w:r>
        <w:r w:rsidR="00B94FA3">
          <w:rPr>
            <w:noProof/>
            <w:webHidden/>
          </w:rPr>
          <w:fldChar w:fldCharType="separate"/>
        </w:r>
        <w:r>
          <w:rPr>
            <w:noProof/>
            <w:webHidden/>
          </w:rPr>
          <w:t>18</w:t>
        </w:r>
        <w:r w:rsidR="00B94FA3">
          <w:rPr>
            <w:noProof/>
            <w:webHidden/>
          </w:rPr>
          <w:fldChar w:fldCharType="end"/>
        </w:r>
      </w:hyperlink>
    </w:p>
    <w:p w14:paraId="615F5E40" w14:textId="401088D3" w:rsidR="00B94FA3" w:rsidRDefault="009E2597">
      <w:pPr>
        <w:pStyle w:val="TM3"/>
        <w:rPr>
          <w:rFonts w:eastAsiaTheme="minorEastAsia" w:cstheme="minorBidi"/>
          <w:i w:val="0"/>
          <w:iCs w:val="0"/>
          <w:noProof/>
          <w:sz w:val="22"/>
          <w:szCs w:val="22"/>
        </w:rPr>
      </w:pPr>
      <w:hyperlink w:anchor="_Toc202801467" w:history="1">
        <w:r w:rsidR="00B94FA3" w:rsidRPr="00971560">
          <w:rPr>
            <w:rStyle w:val="Lienhypertexte"/>
            <w:rFonts w:ascii="Univers Next Pro Condensed" w:hAnsi="Univers Next Pro Condensed"/>
            <w:noProof/>
          </w:rPr>
          <w:t>6.7.1 – Plan de prévention</w:t>
        </w:r>
        <w:r w:rsidR="00B94FA3">
          <w:rPr>
            <w:noProof/>
            <w:webHidden/>
          </w:rPr>
          <w:tab/>
        </w:r>
        <w:r w:rsidR="00B94FA3">
          <w:rPr>
            <w:noProof/>
            <w:webHidden/>
          </w:rPr>
          <w:fldChar w:fldCharType="begin"/>
        </w:r>
        <w:r w:rsidR="00B94FA3">
          <w:rPr>
            <w:noProof/>
            <w:webHidden/>
          </w:rPr>
          <w:instrText xml:space="preserve"> PAGEREF _Toc202801467 \h </w:instrText>
        </w:r>
        <w:r w:rsidR="00B94FA3">
          <w:rPr>
            <w:noProof/>
            <w:webHidden/>
          </w:rPr>
        </w:r>
        <w:r w:rsidR="00B94FA3">
          <w:rPr>
            <w:noProof/>
            <w:webHidden/>
          </w:rPr>
          <w:fldChar w:fldCharType="separate"/>
        </w:r>
        <w:r>
          <w:rPr>
            <w:noProof/>
            <w:webHidden/>
          </w:rPr>
          <w:t>18</w:t>
        </w:r>
        <w:r w:rsidR="00B94FA3">
          <w:rPr>
            <w:noProof/>
            <w:webHidden/>
          </w:rPr>
          <w:fldChar w:fldCharType="end"/>
        </w:r>
      </w:hyperlink>
    </w:p>
    <w:p w14:paraId="22AF97D7" w14:textId="3491F9D4" w:rsidR="00B94FA3" w:rsidRDefault="009E2597">
      <w:pPr>
        <w:pStyle w:val="TM3"/>
        <w:rPr>
          <w:rFonts w:eastAsiaTheme="minorEastAsia" w:cstheme="minorBidi"/>
          <w:i w:val="0"/>
          <w:iCs w:val="0"/>
          <w:noProof/>
          <w:sz w:val="22"/>
          <w:szCs w:val="22"/>
        </w:rPr>
      </w:pPr>
      <w:hyperlink w:anchor="_Toc202801468" w:history="1">
        <w:r w:rsidR="00B94FA3" w:rsidRPr="00971560">
          <w:rPr>
            <w:rStyle w:val="Lienhypertexte"/>
            <w:rFonts w:ascii="Univers Next Pro Condensed" w:hAnsi="Univers Next Pro Condensed"/>
            <w:noProof/>
          </w:rPr>
          <w:t>6.7.2 – Protocole de sécurité</w:t>
        </w:r>
        <w:r w:rsidR="00B94FA3">
          <w:rPr>
            <w:noProof/>
            <w:webHidden/>
          </w:rPr>
          <w:tab/>
        </w:r>
        <w:r w:rsidR="00B94FA3">
          <w:rPr>
            <w:noProof/>
            <w:webHidden/>
          </w:rPr>
          <w:fldChar w:fldCharType="begin"/>
        </w:r>
        <w:r w:rsidR="00B94FA3">
          <w:rPr>
            <w:noProof/>
            <w:webHidden/>
          </w:rPr>
          <w:instrText xml:space="preserve"> PAGEREF _Toc202801468 \h </w:instrText>
        </w:r>
        <w:r w:rsidR="00B94FA3">
          <w:rPr>
            <w:noProof/>
            <w:webHidden/>
          </w:rPr>
        </w:r>
        <w:r w:rsidR="00B94FA3">
          <w:rPr>
            <w:noProof/>
            <w:webHidden/>
          </w:rPr>
          <w:fldChar w:fldCharType="separate"/>
        </w:r>
        <w:r>
          <w:rPr>
            <w:noProof/>
            <w:webHidden/>
          </w:rPr>
          <w:t>19</w:t>
        </w:r>
        <w:r w:rsidR="00B94FA3">
          <w:rPr>
            <w:noProof/>
            <w:webHidden/>
          </w:rPr>
          <w:fldChar w:fldCharType="end"/>
        </w:r>
      </w:hyperlink>
    </w:p>
    <w:p w14:paraId="4560DDBC" w14:textId="420FD9D9" w:rsidR="00B94FA3" w:rsidRDefault="009E2597">
      <w:pPr>
        <w:pStyle w:val="TM3"/>
        <w:rPr>
          <w:rFonts w:eastAsiaTheme="minorEastAsia" w:cstheme="minorBidi"/>
          <w:i w:val="0"/>
          <w:iCs w:val="0"/>
          <w:noProof/>
          <w:sz w:val="22"/>
          <w:szCs w:val="22"/>
        </w:rPr>
      </w:pPr>
      <w:hyperlink w:anchor="_Toc202801469" w:history="1">
        <w:r w:rsidR="00B94FA3" w:rsidRPr="00971560">
          <w:rPr>
            <w:rStyle w:val="Lienhypertexte"/>
            <w:rFonts w:ascii="Univers Next Pro Condensed" w:hAnsi="Univers Next Pro Condensed"/>
            <w:noProof/>
          </w:rPr>
          <w:t>6.7.3 – Intervention d’entreprises non francophones</w:t>
        </w:r>
        <w:r w:rsidR="00B94FA3">
          <w:rPr>
            <w:noProof/>
            <w:webHidden/>
          </w:rPr>
          <w:tab/>
        </w:r>
        <w:r w:rsidR="00B94FA3">
          <w:rPr>
            <w:noProof/>
            <w:webHidden/>
          </w:rPr>
          <w:fldChar w:fldCharType="begin"/>
        </w:r>
        <w:r w:rsidR="00B94FA3">
          <w:rPr>
            <w:noProof/>
            <w:webHidden/>
          </w:rPr>
          <w:instrText xml:space="preserve"> PAGEREF _Toc202801469 \h </w:instrText>
        </w:r>
        <w:r w:rsidR="00B94FA3">
          <w:rPr>
            <w:noProof/>
            <w:webHidden/>
          </w:rPr>
        </w:r>
        <w:r w:rsidR="00B94FA3">
          <w:rPr>
            <w:noProof/>
            <w:webHidden/>
          </w:rPr>
          <w:fldChar w:fldCharType="separate"/>
        </w:r>
        <w:r>
          <w:rPr>
            <w:noProof/>
            <w:webHidden/>
          </w:rPr>
          <w:t>19</w:t>
        </w:r>
        <w:r w:rsidR="00B94FA3">
          <w:rPr>
            <w:noProof/>
            <w:webHidden/>
          </w:rPr>
          <w:fldChar w:fldCharType="end"/>
        </w:r>
      </w:hyperlink>
    </w:p>
    <w:p w14:paraId="30274BD7" w14:textId="423DB11B" w:rsidR="00B94FA3" w:rsidRDefault="009E2597">
      <w:pPr>
        <w:pStyle w:val="TM3"/>
        <w:rPr>
          <w:rFonts w:eastAsiaTheme="minorEastAsia" w:cstheme="minorBidi"/>
          <w:i w:val="0"/>
          <w:iCs w:val="0"/>
          <w:noProof/>
          <w:sz w:val="22"/>
          <w:szCs w:val="22"/>
        </w:rPr>
      </w:pPr>
      <w:hyperlink w:anchor="_Toc202801470" w:history="1">
        <w:r w:rsidR="00B94FA3" w:rsidRPr="00971560">
          <w:rPr>
            <w:rStyle w:val="Lienhypertexte"/>
            <w:rFonts w:ascii="Univers Next Pro Condensed" w:hAnsi="Univers Next Pro Condensed"/>
            <w:noProof/>
          </w:rPr>
          <w:t>6.7.4 – Acteurs de la prévention</w:t>
        </w:r>
        <w:r w:rsidR="00B94FA3">
          <w:rPr>
            <w:noProof/>
            <w:webHidden/>
          </w:rPr>
          <w:tab/>
        </w:r>
        <w:r w:rsidR="00B94FA3">
          <w:rPr>
            <w:noProof/>
            <w:webHidden/>
          </w:rPr>
          <w:fldChar w:fldCharType="begin"/>
        </w:r>
        <w:r w:rsidR="00B94FA3">
          <w:rPr>
            <w:noProof/>
            <w:webHidden/>
          </w:rPr>
          <w:instrText xml:space="preserve"> PAGEREF _Toc202801470 \h </w:instrText>
        </w:r>
        <w:r w:rsidR="00B94FA3">
          <w:rPr>
            <w:noProof/>
            <w:webHidden/>
          </w:rPr>
        </w:r>
        <w:r w:rsidR="00B94FA3">
          <w:rPr>
            <w:noProof/>
            <w:webHidden/>
          </w:rPr>
          <w:fldChar w:fldCharType="separate"/>
        </w:r>
        <w:r>
          <w:rPr>
            <w:noProof/>
            <w:webHidden/>
          </w:rPr>
          <w:t>19</w:t>
        </w:r>
        <w:r w:rsidR="00B94FA3">
          <w:rPr>
            <w:noProof/>
            <w:webHidden/>
          </w:rPr>
          <w:fldChar w:fldCharType="end"/>
        </w:r>
      </w:hyperlink>
    </w:p>
    <w:p w14:paraId="6E954913" w14:textId="288D2889" w:rsidR="00B94FA3" w:rsidRDefault="009E2597">
      <w:pPr>
        <w:pStyle w:val="TM3"/>
        <w:rPr>
          <w:rFonts w:eastAsiaTheme="minorEastAsia" w:cstheme="minorBidi"/>
          <w:i w:val="0"/>
          <w:iCs w:val="0"/>
          <w:noProof/>
          <w:sz w:val="22"/>
          <w:szCs w:val="22"/>
        </w:rPr>
      </w:pPr>
      <w:hyperlink w:anchor="_Toc202801471" w:history="1">
        <w:r w:rsidR="00B94FA3" w:rsidRPr="00971560">
          <w:rPr>
            <w:rStyle w:val="Lienhypertexte"/>
            <w:rFonts w:ascii="Univers Next Pro Condensed" w:hAnsi="Univers Next Pro Condensed"/>
            <w:noProof/>
          </w:rPr>
          <w:t>6.8 – Vérification et réception des travaux</w:t>
        </w:r>
        <w:r w:rsidR="00B94FA3">
          <w:rPr>
            <w:noProof/>
            <w:webHidden/>
          </w:rPr>
          <w:tab/>
        </w:r>
        <w:r w:rsidR="00B94FA3">
          <w:rPr>
            <w:noProof/>
            <w:webHidden/>
          </w:rPr>
          <w:fldChar w:fldCharType="begin"/>
        </w:r>
        <w:r w:rsidR="00B94FA3">
          <w:rPr>
            <w:noProof/>
            <w:webHidden/>
          </w:rPr>
          <w:instrText xml:space="preserve"> PAGEREF _Toc202801471 \h </w:instrText>
        </w:r>
        <w:r w:rsidR="00B94FA3">
          <w:rPr>
            <w:noProof/>
            <w:webHidden/>
          </w:rPr>
        </w:r>
        <w:r w:rsidR="00B94FA3">
          <w:rPr>
            <w:noProof/>
            <w:webHidden/>
          </w:rPr>
          <w:fldChar w:fldCharType="separate"/>
        </w:r>
        <w:r>
          <w:rPr>
            <w:noProof/>
            <w:webHidden/>
          </w:rPr>
          <w:t>20</w:t>
        </w:r>
        <w:r w:rsidR="00B94FA3">
          <w:rPr>
            <w:noProof/>
            <w:webHidden/>
          </w:rPr>
          <w:fldChar w:fldCharType="end"/>
        </w:r>
      </w:hyperlink>
    </w:p>
    <w:p w14:paraId="7021532A" w14:textId="2B8D3DF4" w:rsidR="00B94FA3" w:rsidRDefault="009E2597">
      <w:pPr>
        <w:pStyle w:val="TM3"/>
        <w:rPr>
          <w:rFonts w:eastAsiaTheme="minorEastAsia" w:cstheme="minorBidi"/>
          <w:i w:val="0"/>
          <w:iCs w:val="0"/>
          <w:noProof/>
          <w:sz w:val="22"/>
          <w:szCs w:val="22"/>
        </w:rPr>
      </w:pPr>
      <w:hyperlink w:anchor="_Toc202801472" w:history="1">
        <w:r w:rsidR="00B94FA3" w:rsidRPr="00971560">
          <w:rPr>
            <w:rStyle w:val="Lienhypertexte"/>
            <w:rFonts w:ascii="Univers Next Pro Condensed" w:hAnsi="Univers Next Pro Condensed"/>
            <w:noProof/>
          </w:rPr>
          <w:t>6.8.1 – Contrôles des travaux</w:t>
        </w:r>
        <w:r w:rsidR="00B94FA3">
          <w:rPr>
            <w:noProof/>
            <w:webHidden/>
          </w:rPr>
          <w:tab/>
        </w:r>
        <w:r w:rsidR="00B94FA3">
          <w:rPr>
            <w:noProof/>
            <w:webHidden/>
          </w:rPr>
          <w:fldChar w:fldCharType="begin"/>
        </w:r>
        <w:r w:rsidR="00B94FA3">
          <w:rPr>
            <w:noProof/>
            <w:webHidden/>
          </w:rPr>
          <w:instrText xml:space="preserve"> PAGEREF _Toc202801472 \h </w:instrText>
        </w:r>
        <w:r w:rsidR="00B94FA3">
          <w:rPr>
            <w:noProof/>
            <w:webHidden/>
          </w:rPr>
        </w:r>
        <w:r w:rsidR="00B94FA3">
          <w:rPr>
            <w:noProof/>
            <w:webHidden/>
          </w:rPr>
          <w:fldChar w:fldCharType="separate"/>
        </w:r>
        <w:r>
          <w:rPr>
            <w:noProof/>
            <w:webHidden/>
          </w:rPr>
          <w:t>20</w:t>
        </w:r>
        <w:r w:rsidR="00B94FA3">
          <w:rPr>
            <w:noProof/>
            <w:webHidden/>
          </w:rPr>
          <w:fldChar w:fldCharType="end"/>
        </w:r>
      </w:hyperlink>
    </w:p>
    <w:p w14:paraId="49805670" w14:textId="1A0C8A5F" w:rsidR="00B94FA3" w:rsidRDefault="009E2597">
      <w:pPr>
        <w:pStyle w:val="TM3"/>
        <w:rPr>
          <w:rFonts w:eastAsiaTheme="minorEastAsia" w:cstheme="minorBidi"/>
          <w:i w:val="0"/>
          <w:iCs w:val="0"/>
          <w:noProof/>
          <w:sz w:val="22"/>
          <w:szCs w:val="22"/>
        </w:rPr>
      </w:pPr>
      <w:hyperlink w:anchor="_Toc202801473" w:history="1">
        <w:r w:rsidR="00B94FA3" w:rsidRPr="00971560">
          <w:rPr>
            <w:rStyle w:val="Lienhypertexte"/>
            <w:rFonts w:ascii="Univers Next Pro Condensed" w:hAnsi="Univers Next Pro Condensed"/>
            <w:noProof/>
          </w:rPr>
          <w:t>6.8.2 – Réception des travaux</w:t>
        </w:r>
        <w:r w:rsidR="00B94FA3">
          <w:rPr>
            <w:noProof/>
            <w:webHidden/>
          </w:rPr>
          <w:tab/>
        </w:r>
        <w:r w:rsidR="00B94FA3">
          <w:rPr>
            <w:noProof/>
            <w:webHidden/>
          </w:rPr>
          <w:fldChar w:fldCharType="begin"/>
        </w:r>
        <w:r w:rsidR="00B94FA3">
          <w:rPr>
            <w:noProof/>
            <w:webHidden/>
          </w:rPr>
          <w:instrText xml:space="preserve"> PAGEREF _Toc202801473 \h </w:instrText>
        </w:r>
        <w:r w:rsidR="00B94FA3">
          <w:rPr>
            <w:noProof/>
            <w:webHidden/>
          </w:rPr>
        </w:r>
        <w:r w:rsidR="00B94FA3">
          <w:rPr>
            <w:noProof/>
            <w:webHidden/>
          </w:rPr>
          <w:fldChar w:fldCharType="separate"/>
        </w:r>
        <w:r>
          <w:rPr>
            <w:noProof/>
            <w:webHidden/>
          </w:rPr>
          <w:t>20</w:t>
        </w:r>
        <w:r w:rsidR="00B94FA3">
          <w:rPr>
            <w:noProof/>
            <w:webHidden/>
          </w:rPr>
          <w:fldChar w:fldCharType="end"/>
        </w:r>
      </w:hyperlink>
    </w:p>
    <w:p w14:paraId="5B80DAFB" w14:textId="68490F3C" w:rsidR="00B94FA3" w:rsidRDefault="009E2597">
      <w:pPr>
        <w:pStyle w:val="TM3"/>
        <w:rPr>
          <w:rFonts w:eastAsiaTheme="minorEastAsia" w:cstheme="minorBidi"/>
          <w:i w:val="0"/>
          <w:iCs w:val="0"/>
          <w:noProof/>
          <w:sz w:val="22"/>
          <w:szCs w:val="22"/>
        </w:rPr>
      </w:pPr>
      <w:hyperlink w:anchor="_Toc202801474" w:history="1">
        <w:r w:rsidR="00B94FA3" w:rsidRPr="00971560">
          <w:rPr>
            <w:rStyle w:val="Lienhypertexte"/>
            <w:rFonts w:ascii="Univers Next Pro Condensed" w:hAnsi="Univers Next Pro Condensed"/>
            <w:noProof/>
          </w:rPr>
          <w:t>6.9 – Réception partielle</w:t>
        </w:r>
        <w:r w:rsidR="00B94FA3">
          <w:rPr>
            <w:noProof/>
            <w:webHidden/>
          </w:rPr>
          <w:tab/>
        </w:r>
        <w:r w:rsidR="00B94FA3">
          <w:rPr>
            <w:noProof/>
            <w:webHidden/>
          </w:rPr>
          <w:fldChar w:fldCharType="begin"/>
        </w:r>
        <w:r w:rsidR="00B94FA3">
          <w:rPr>
            <w:noProof/>
            <w:webHidden/>
          </w:rPr>
          <w:instrText xml:space="preserve"> PAGEREF _Toc202801474 \h </w:instrText>
        </w:r>
        <w:r w:rsidR="00B94FA3">
          <w:rPr>
            <w:noProof/>
            <w:webHidden/>
          </w:rPr>
        </w:r>
        <w:r w:rsidR="00B94FA3">
          <w:rPr>
            <w:noProof/>
            <w:webHidden/>
          </w:rPr>
          <w:fldChar w:fldCharType="separate"/>
        </w:r>
        <w:r>
          <w:rPr>
            <w:noProof/>
            <w:webHidden/>
          </w:rPr>
          <w:t>22</w:t>
        </w:r>
        <w:r w:rsidR="00B94FA3">
          <w:rPr>
            <w:noProof/>
            <w:webHidden/>
          </w:rPr>
          <w:fldChar w:fldCharType="end"/>
        </w:r>
      </w:hyperlink>
    </w:p>
    <w:p w14:paraId="795DB648" w14:textId="612C8848" w:rsidR="00B94FA3" w:rsidRDefault="009E2597">
      <w:pPr>
        <w:pStyle w:val="TM3"/>
        <w:rPr>
          <w:rFonts w:eastAsiaTheme="minorEastAsia" w:cstheme="minorBidi"/>
          <w:i w:val="0"/>
          <w:iCs w:val="0"/>
          <w:noProof/>
          <w:sz w:val="22"/>
          <w:szCs w:val="22"/>
        </w:rPr>
      </w:pPr>
      <w:hyperlink w:anchor="_Toc202801475" w:history="1">
        <w:r w:rsidR="00B94FA3" w:rsidRPr="00971560">
          <w:rPr>
            <w:rStyle w:val="Lienhypertexte"/>
            <w:rFonts w:ascii="Univers Next Pro Condensed" w:hAnsi="Univers Next Pro Condensed"/>
            <w:noProof/>
          </w:rPr>
          <w:t>6.10 – Mise à disposition de certains ouvrages ou parties d’ouvrages</w:t>
        </w:r>
        <w:r w:rsidR="00B94FA3">
          <w:rPr>
            <w:noProof/>
            <w:webHidden/>
          </w:rPr>
          <w:tab/>
        </w:r>
        <w:r w:rsidR="00B94FA3">
          <w:rPr>
            <w:noProof/>
            <w:webHidden/>
          </w:rPr>
          <w:fldChar w:fldCharType="begin"/>
        </w:r>
        <w:r w:rsidR="00B94FA3">
          <w:rPr>
            <w:noProof/>
            <w:webHidden/>
          </w:rPr>
          <w:instrText xml:space="preserve"> PAGEREF _Toc202801475 \h </w:instrText>
        </w:r>
        <w:r w:rsidR="00B94FA3">
          <w:rPr>
            <w:noProof/>
            <w:webHidden/>
          </w:rPr>
        </w:r>
        <w:r w:rsidR="00B94FA3">
          <w:rPr>
            <w:noProof/>
            <w:webHidden/>
          </w:rPr>
          <w:fldChar w:fldCharType="separate"/>
        </w:r>
        <w:r>
          <w:rPr>
            <w:noProof/>
            <w:webHidden/>
          </w:rPr>
          <w:t>22</w:t>
        </w:r>
        <w:r w:rsidR="00B94FA3">
          <w:rPr>
            <w:noProof/>
            <w:webHidden/>
          </w:rPr>
          <w:fldChar w:fldCharType="end"/>
        </w:r>
      </w:hyperlink>
    </w:p>
    <w:p w14:paraId="1B26E5F7" w14:textId="648D8A28" w:rsidR="00B94FA3" w:rsidRDefault="009E2597">
      <w:pPr>
        <w:pStyle w:val="TM3"/>
        <w:rPr>
          <w:rFonts w:eastAsiaTheme="minorEastAsia" w:cstheme="minorBidi"/>
          <w:i w:val="0"/>
          <w:iCs w:val="0"/>
          <w:noProof/>
          <w:sz w:val="22"/>
          <w:szCs w:val="22"/>
        </w:rPr>
      </w:pPr>
      <w:hyperlink w:anchor="_Toc202801476" w:history="1">
        <w:r w:rsidR="00B94FA3" w:rsidRPr="00971560">
          <w:rPr>
            <w:rStyle w:val="Lienhypertexte"/>
            <w:rFonts w:ascii="Univers Next Pro Condensed" w:hAnsi="Univers Next Pro Condensed"/>
            <w:noProof/>
          </w:rPr>
          <w:t>6.11 – Pénalités</w:t>
        </w:r>
        <w:r w:rsidR="00B94FA3">
          <w:rPr>
            <w:noProof/>
            <w:webHidden/>
          </w:rPr>
          <w:tab/>
        </w:r>
        <w:r w:rsidR="00B94FA3">
          <w:rPr>
            <w:noProof/>
            <w:webHidden/>
          </w:rPr>
          <w:fldChar w:fldCharType="begin"/>
        </w:r>
        <w:r w:rsidR="00B94FA3">
          <w:rPr>
            <w:noProof/>
            <w:webHidden/>
          </w:rPr>
          <w:instrText xml:space="preserve"> PAGEREF _Toc202801476 \h </w:instrText>
        </w:r>
        <w:r w:rsidR="00B94FA3">
          <w:rPr>
            <w:noProof/>
            <w:webHidden/>
          </w:rPr>
        </w:r>
        <w:r w:rsidR="00B94FA3">
          <w:rPr>
            <w:noProof/>
            <w:webHidden/>
          </w:rPr>
          <w:fldChar w:fldCharType="separate"/>
        </w:r>
        <w:r>
          <w:rPr>
            <w:noProof/>
            <w:webHidden/>
          </w:rPr>
          <w:t>22</w:t>
        </w:r>
        <w:r w:rsidR="00B94FA3">
          <w:rPr>
            <w:noProof/>
            <w:webHidden/>
          </w:rPr>
          <w:fldChar w:fldCharType="end"/>
        </w:r>
      </w:hyperlink>
    </w:p>
    <w:p w14:paraId="3E50E74F" w14:textId="53ECEABF" w:rsidR="00B94FA3" w:rsidRDefault="009E2597">
      <w:pPr>
        <w:pStyle w:val="TM3"/>
        <w:rPr>
          <w:rFonts w:eastAsiaTheme="minorEastAsia" w:cstheme="minorBidi"/>
          <w:i w:val="0"/>
          <w:iCs w:val="0"/>
          <w:noProof/>
          <w:sz w:val="22"/>
          <w:szCs w:val="22"/>
        </w:rPr>
      </w:pPr>
      <w:hyperlink w:anchor="_Toc202801477" w:history="1">
        <w:r w:rsidR="00B94FA3" w:rsidRPr="00971560">
          <w:rPr>
            <w:rStyle w:val="Lienhypertexte"/>
            <w:rFonts w:ascii="Univers Next Pro Condensed" w:hAnsi="Univers Next Pro Condensed"/>
            <w:noProof/>
          </w:rPr>
          <w:t>6.11.1 — Application des pénalités</w:t>
        </w:r>
        <w:r w:rsidR="00B94FA3">
          <w:rPr>
            <w:noProof/>
            <w:webHidden/>
          </w:rPr>
          <w:tab/>
        </w:r>
        <w:r w:rsidR="00B94FA3">
          <w:rPr>
            <w:noProof/>
            <w:webHidden/>
          </w:rPr>
          <w:fldChar w:fldCharType="begin"/>
        </w:r>
        <w:r w:rsidR="00B94FA3">
          <w:rPr>
            <w:noProof/>
            <w:webHidden/>
          </w:rPr>
          <w:instrText xml:space="preserve"> PAGEREF _Toc202801477 \h </w:instrText>
        </w:r>
        <w:r w:rsidR="00B94FA3">
          <w:rPr>
            <w:noProof/>
            <w:webHidden/>
          </w:rPr>
        </w:r>
        <w:r w:rsidR="00B94FA3">
          <w:rPr>
            <w:noProof/>
            <w:webHidden/>
          </w:rPr>
          <w:fldChar w:fldCharType="separate"/>
        </w:r>
        <w:r>
          <w:rPr>
            <w:noProof/>
            <w:webHidden/>
          </w:rPr>
          <w:t>22</w:t>
        </w:r>
        <w:r w:rsidR="00B94FA3">
          <w:rPr>
            <w:noProof/>
            <w:webHidden/>
          </w:rPr>
          <w:fldChar w:fldCharType="end"/>
        </w:r>
      </w:hyperlink>
    </w:p>
    <w:p w14:paraId="40C68C7A" w14:textId="3D2A21B3" w:rsidR="00B94FA3" w:rsidRDefault="009E2597">
      <w:pPr>
        <w:pStyle w:val="TM3"/>
        <w:rPr>
          <w:rFonts w:eastAsiaTheme="minorEastAsia" w:cstheme="minorBidi"/>
          <w:i w:val="0"/>
          <w:iCs w:val="0"/>
          <w:noProof/>
          <w:sz w:val="22"/>
          <w:szCs w:val="22"/>
        </w:rPr>
      </w:pPr>
      <w:hyperlink w:anchor="_Toc202801478" w:history="1">
        <w:r w:rsidR="00B94FA3" w:rsidRPr="00971560">
          <w:rPr>
            <w:rStyle w:val="Lienhypertexte"/>
            <w:rFonts w:ascii="Univers Next Pro Condensed" w:hAnsi="Univers Next Pro Condensed"/>
            <w:noProof/>
          </w:rPr>
          <w:t>6.11.2 — Exonération des pénalités</w:t>
        </w:r>
        <w:r w:rsidR="00B94FA3">
          <w:rPr>
            <w:noProof/>
            <w:webHidden/>
          </w:rPr>
          <w:tab/>
        </w:r>
        <w:r w:rsidR="00B94FA3">
          <w:rPr>
            <w:noProof/>
            <w:webHidden/>
          </w:rPr>
          <w:fldChar w:fldCharType="begin"/>
        </w:r>
        <w:r w:rsidR="00B94FA3">
          <w:rPr>
            <w:noProof/>
            <w:webHidden/>
          </w:rPr>
          <w:instrText xml:space="preserve"> PAGEREF _Toc202801478 \h </w:instrText>
        </w:r>
        <w:r w:rsidR="00B94FA3">
          <w:rPr>
            <w:noProof/>
            <w:webHidden/>
          </w:rPr>
        </w:r>
        <w:r w:rsidR="00B94FA3">
          <w:rPr>
            <w:noProof/>
            <w:webHidden/>
          </w:rPr>
          <w:fldChar w:fldCharType="separate"/>
        </w:r>
        <w:r>
          <w:rPr>
            <w:noProof/>
            <w:webHidden/>
          </w:rPr>
          <w:t>22</w:t>
        </w:r>
        <w:r w:rsidR="00B94FA3">
          <w:rPr>
            <w:noProof/>
            <w:webHidden/>
          </w:rPr>
          <w:fldChar w:fldCharType="end"/>
        </w:r>
      </w:hyperlink>
    </w:p>
    <w:p w14:paraId="1C0808CD" w14:textId="2A2CF88C" w:rsidR="00B94FA3" w:rsidRDefault="009E2597">
      <w:pPr>
        <w:pStyle w:val="TM3"/>
        <w:rPr>
          <w:rFonts w:eastAsiaTheme="minorEastAsia" w:cstheme="minorBidi"/>
          <w:i w:val="0"/>
          <w:iCs w:val="0"/>
          <w:noProof/>
          <w:sz w:val="22"/>
          <w:szCs w:val="22"/>
        </w:rPr>
      </w:pPr>
      <w:hyperlink w:anchor="_Toc202801479" w:history="1">
        <w:r w:rsidR="00B94FA3" w:rsidRPr="00971560">
          <w:rPr>
            <w:rStyle w:val="Lienhypertexte"/>
            <w:rFonts w:ascii="Univers Next Pro Condensed" w:hAnsi="Univers Next Pro Condensed"/>
            <w:noProof/>
          </w:rPr>
          <w:t>6.11.3. — Plafonnement des pénalités</w:t>
        </w:r>
        <w:r w:rsidR="00B94FA3">
          <w:rPr>
            <w:noProof/>
            <w:webHidden/>
          </w:rPr>
          <w:tab/>
        </w:r>
        <w:r w:rsidR="00B94FA3">
          <w:rPr>
            <w:noProof/>
            <w:webHidden/>
          </w:rPr>
          <w:fldChar w:fldCharType="begin"/>
        </w:r>
        <w:r w:rsidR="00B94FA3">
          <w:rPr>
            <w:noProof/>
            <w:webHidden/>
          </w:rPr>
          <w:instrText xml:space="preserve"> PAGEREF _Toc202801479 \h </w:instrText>
        </w:r>
        <w:r w:rsidR="00B94FA3">
          <w:rPr>
            <w:noProof/>
            <w:webHidden/>
          </w:rPr>
        </w:r>
        <w:r w:rsidR="00B94FA3">
          <w:rPr>
            <w:noProof/>
            <w:webHidden/>
          </w:rPr>
          <w:fldChar w:fldCharType="separate"/>
        </w:r>
        <w:r>
          <w:rPr>
            <w:noProof/>
            <w:webHidden/>
          </w:rPr>
          <w:t>22</w:t>
        </w:r>
        <w:r w:rsidR="00B94FA3">
          <w:rPr>
            <w:noProof/>
            <w:webHidden/>
          </w:rPr>
          <w:fldChar w:fldCharType="end"/>
        </w:r>
      </w:hyperlink>
    </w:p>
    <w:p w14:paraId="7B466A33" w14:textId="4AFA9F26" w:rsidR="00B94FA3" w:rsidRDefault="009E2597">
      <w:pPr>
        <w:pStyle w:val="TM3"/>
        <w:rPr>
          <w:rFonts w:eastAsiaTheme="minorEastAsia" w:cstheme="minorBidi"/>
          <w:i w:val="0"/>
          <w:iCs w:val="0"/>
          <w:noProof/>
          <w:sz w:val="22"/>
          <w:szCs w:val="22"/>
        </w:rPr>
      </w:pPr>
      <w:hyperlink w:anchor="_Toc202801480" w:history="1">
        <w:r w:rsidR="00B94FA3" w:rsidRPr="00971560">
          <w:rPr>
            <w:rStyle w:val="Lienhypertexte"/>
            <w:rFonts w:ascii="Univers Next Pro Condensed" w:hAnsi="Univers Next Pro Condensed"/>
            <w:noProof/>
          </w:rPr>
          <w:t>6.11.4 – Pénalités en cas de retard dans la transmission des documents nécessaires par rapport au calendrier d’exécution, des études et plans d’exécution, DOE (dossier des ouvrages exécutés)</w:t>
        </w:r>
        <w:r w:rsidR="00B94FA3">
          <w:rPr>
            <w:noProof/>
            <w:webHidden/>
          </w:rPr>
          <w:tab/>
        </w:r>
        <w:r w:rsidR="00B94FA3">
          <w:rPr>
            <w:noProof/>
            <w:webHidden/>
          </w:rPr>
          <w:fldChar w:fldCharType="begin"/>
        </w:r>
        <w:r w:rsidR="00B94FA3">
          <w:rPr>
            <w:noProof/>
            <w:webHidden/>
          </w:rPr>
          <w:instrText xml:space="preserve"> PAGEREF _Toc202801480 \h </w:instrText>
        </w:r>
        <w:r w:rsidR="00B94FA3">
          <w:rPr>
            <w:noProof/>
            <w:webHidden/>
          </w:rPr>
        </w:r>
        <w:r w:rsidR="00B94FA3">
          <w:rPr>
            <w:noProof/>
            <w:webHidden/>
          </w:rPr>
          <w:fldChar w:fldCharType="separate"/>
        </w:r>
        <w:r>
          <w:rPr>
            <w:noProof/>
            <w:webHidden/>
          </w:rPr>
          <w:t>22</w:t>
        </w:r>
        <w:r w:rsidR="00B94FA3">
          <w:rPr>
            <w:noProof/>
            <w:webHidden/>
          </w:rPr>
          <w:fldChar w:fldCharType="end"/>
        </w:r>
      </w:hyperlink>
    </w:p>
    <w:p w14:paraId="57651C8A" w14:textId="1F164622" w:rsidR="00B94FA3" w:rsidRDefault="009E2597">
      <w:pPr>
        <w:pStyle w:val="TM3"/>
        <w:rPr>
          <w:rFonts w:eastAsiaTheme="minorEastAsia" w:cstheme="minorBidi"/>
          <w:i w:val="0"/>
          <w:iCs w:val="0"/>
          <w:noProof/>
          <w:sz w:val="22"/>
          <w:szCs w:val="22"/>
        </w:rPr>
      </w:pPr>
      <w:hyperlink w:anchor="_Toc202801481" w:history="1">
        <w:r w:rsidR="00B94FA3" w:rsidRPr="00971560">
          <w:rPr>
            <w:rStyle w:val="Lienhypertexte"/>
            <w:rFonts w:ascii="Univers Next Pro Condensed" w:hAnsi="Univers Next Pro Condensed"/>
            <w:noProof/>
          </w:rPr>
          <w:t>6.11.5 – Pénalités en cas de retard dans l’exécution des travaux conclus dans les bons de commande sur la base du présent accord-cadre</w:t>
        </w:r>
        <w:r w:rsidR="00B94FA3">
          <w:rPr>
            <w:noProof/>
            <w:webHidden/>
          </w:rPr>
          <w:tab/>
        </w:r>
        <w:r w:rsidR="00B94FA3">
          <w:rPr>
            <w:noProof/>
            <w:webHidden/>
          </w:rPr>
          <w:fldChar w:fldCharType="begin"/>
        </w:r>
        <w:r w:rsidR="00B94FA3">
          <w:rPr>
            <w:noProof/>
            <w:webHidden/>
          </w:rPr>
          <w:instrText xml:space="preserve"> PAGEREF _Toc202801481 \h </w:instrText>
        </w:r>
        <w:r w:rsidR="00B94FA3">
          <w:rPr>
            <w:noProof/>
            <w:webHidden/>
          </w:rPr>
        </w:r>
        <w:r w:rsidR="00B94FA3">
          <w:rPr>
            <w:noProof/>
            <w:webHidden/>
          </w:rPr>
          <w:fldChar w:fldCharType="separate"/>
        </w:r>
        <w:r>
          <w:rPr>
            <w:noProof/>
            <w:webHidden/>
          </w:rPr>
          <w:t>23</w:t>
        </w:r>
        <w:r w:rsidR="00B94FA3">
          <w:rPr>
            <w:noProof/>
            <w:webHidden/>
          </w:rPr>
          <w:fldChar w:fldCharType="end"/>
        </w:r>
      </w:hyperlink>
    </w:p>
    <w:p w14:paraId="5D04B744" w14:textId="73D826CE" w:rsidR="00B94FA3" w:rsidRDefault="009E2597">
      <w:pPr>
        <w:pStyle w:val="TM3"/>
        <w:rPr>
          <w:rFonts w:eastAsiaTheme="minorEastAsia" w:cstheme="minorBidi"/>
          <w:i w:val="0"/>
          <w:iCs w:val="0"/>
          <w:noProof/>
          <w:sz w:val="22"/>
          <w:szCs w:val="22"/>
        </w:rPr>
      </w:pPr>
      <w:hyperlink w:anchor="_Toc202801482" w:history="1">
        <w:r w:rsidR="00B94FA3" w:rsidRPr="00971560">
          <w:rPr>
            <w:rStyle w:val="Lienhypertexte"/>
            <w:rFonts w:ascii="Univers Next Pro Condensed" w:hAnsi="Univers Next Pro Condensed"/>
            <w:noProof/>
          </w:rPr>
          <w:t>6.11.6 – Pénalités en cas de non-respect du plan de prévention</w:t>
        </w:r>
        <w:r w:rsidR="00B94FA3">
          <w:rPr>
            <w:noProof/>
            <w:webHidden/>
          </w:rPr>
          <w:tab/>
        </w:r>
        <w:r w:rsidR="00B94FA3">
          <w:rPr>
            <w:noProof/>
            <w:webHidden/>
          </w:rPr>
          <w:fldChar w:fldCharType="begin"/>
        </w:r>
        <w:r w:rsidR="00B94FA3">
          <w:rPr>
            <w:noProof/>
            <w:webHidden/>
          </w:rPr>
          <w:instrText xml:space="preserve"> PAGEREF _Toc202801482 \h </w:instrText>
        </w:r>
        <w:r w:rsidR="00B94FA3">
          <w:rPr>
            <w:noProof/>
            <w:webHidden/>
          </w:rPr>
        </w:r>
        <w:r w:rsidR="00B94FA3">
          <w:rPr>
            <w:noProof/>
            <w:webHidden/>
          </w:rPr>
          <w:fldChar w:fldCharType="separate"/>
        </w:r>
        <w:r>
          <w:rPr>
            <w:noProof/>
            <w:webHidden/>
          </w:rPr>
          <w:t>23</w:t>
        </w:r>
        <w:r w:rsidR="00B94FA3">
          <w:rPr>
            <w:noProof/>
            <w:webHidden/>
          </w:rPr>
          <w:fldChar w:fldCharType="end"/>
        </w:r>
      </w:hyperlink>
    </w:p>
    <w:p w14:paraId="18F7A371" w14:textId="388A7EC0" w:rsidR="00B94FA3" w:rsidRDefault="009E2597">
      <w:pPr>
        <w:pStyle w:val="TM3"/>
        <w:rPr>
          <w:rFonts w:eastAsiaTheme="minorEastAsia" w:cstheme="minorBidi"/>
          <w:i w:val="0"/>
          <w:iCs w:val="0"/>
          <w:noProof/>
          <w:sz w:val="22"/>
          <w:szCs w:val="22"/>
        </w:rPr>
      </w:pPr>
      <w:hyperlink w:anchor="_Toc202801483" w:history="1">
        <w:r w:rsidR="00B94FA3" w:rsidRPr="00971560">
          <w:rPr>
            <w:rStyle w:val="Lienhypertexte"/>
            <w:rFonts w:ascii="Univers Next Pro Condensed" w:hAnsi="Univers Next Pro Condensed"/>
            <w:noProof/>
          </w:rPr>
          <w:t>6.11.7 – Pénalités pour non-respect des exigences de nettoyages et de faible nuisance des chantiers</w:t>
        </w:r>
        <w:r w:rsidR="00B94FA3">
          <w:rPr>
            <w:noProof/>
            <w:webHidden/>
          </w:rPr>
          <w:tab/>
        </w:r>
        <w:r w:rsidR="00B94FA3">
          <w:rPr>
            <w:noProof/>
            <w:webHidden/>
          </w:rPr>
          <w:fldChar w:fldCharType="begin"/>
        </w:r>
        <w:r w:rsidR="00B94FA3">
          <w:rPr>
            <w:noProof/>
            <w:webHidden/>
          </w:rPr>
          <w:instrText xml:space="preserve"> PAGEREF _Toc202801483 \h </w:instrText>
        </w:r>
        <w:r w:rsidR="00B94FA3">
          <w:rPr>
            <w:noProof/>
            <w:webHidden/>
          </w:rPr>
        </w:r>
        <w:r w:rsidR="00B94FA3">
          <w:rPr>
            <w:noProof/>
            <w:webHidden/>
          </w:rPr>
          <w:fldChar w:fldCharType="separate"/>
        </w:r>
        <w:r>
          <w:rPr>
            <w:noProof/>
            <w:webHidden/>
          </w:rPr>
          <w:t>23</w:t>
        </w:r>
        <w:r w:rsidR="00B94FA3">
          <w:rPr>
            <w:noProof/>
            <w:webHidden/>
          </w:rPr>
          <w:fldChar w:fldCharType="end"/>
        </w:r>
      </w:hyperlink>
    </w:p>
    <w:p w14:paraId="6F45E390" w14:textId="29970EE8" w:rsidR="00B94FA3" w:rsidRDefault="009E2597">
      <w:pPr>
        <w:pStyle w:val="TM3"/>
        <w:rPr>
          <w:rFonts w:eastAsiaTheme="minorEastAsia" w:cstheme="minorBidi"/>
          <w:i w:val="0"/>
          <w:iCs w:val="0"/>
          <w:noProof/>
          <w:sz w:val="22"/>
          <w:szCs w:val="22"/>
        </w:rPr>
      </w:pPr>
      <w:hyperlink w:anchor="_Toc202801484" w:history="1">
        <w:r w:rsidR="00B94FA3" w:rsidRPr="00971560">
          <w:rPr>
            <w:rStyle w:val="Lienhypertexte"/>
            <w:rFonts w:ascii="Univers Next Pro Condensed" w:hAnsi="Univers Next Pro Condensed"/>
            <w:noProof/>
          </w:rPr>
          <w:t>6.11.8 – Défaut d’exécution des prestations – Exécution aux frais et risques du titulaire</w:t>
        </w:r>
        <w:r w:rsidR="00B94FA3">
          <w:rPr>
            <w:noProof/>
            <w:webHidden/>
          </w:rPr>
          <w:tab/>
        </w:r>
        <w:r w:rsidR="00B94FA3">
          <w:rPr>
            <w:noProof/>
            <w:webHidden/>
          </w:rPr>
          <w:fldChar w:fldCharType="begin"/>
        </w:r>
        <w:r w:rsidR="00B94FA3">
          <w:rPr>
            <w:noProof/>
            <w:webHidden/>
          </w:rPr>
          <w:instrText xml:space="preserve"> PAGEREF _Toc202801484 \h </w:instrText>
        </w:r>
        <w:r w:rsidR="00B94FA3">
          <w:rPr>
            <w:noProof/>
            <w:webHidden/>
          </w:rPr>
        </w:r>
        <w:r w:rsidR="00B94FA3">
          <w:rPr>
            <w:noProof/>
            <w:webHidden/>
          </w:rPr>
          <w:fldChar w:fldCharType="separate"/>
        </w:r>
        <w:r>
          <w:rPr>
            <w:noProof/>
            <w:webHidden/>
          </w:rPr>
          <w:t>23</w:t>
        </w:r>
        <w:r w:rsidR="00B94FA3">
          <w:rPr>
            <w:noProof/>
            <w:webHidden/>
          </w:rPr>
          <w:fldChar w:fldCharType="end"/>
        </w:r>
      </w:hyperlink>
    </w:p>
    <w:p w14:paraId="67381062" w14:textId="74C8487F" w:rsidR="00B94FA3" w:rsidRDefault="009E2597">
      <w:pPr>
        <w:pStyle w:val="TM3"/>
        <w:rPr>
          <w:rFonts w:eastAsiaTheme="minorEastAsia" w:cstheme="minorBidi"/>
          <w:i w:val="0"/>
          <w:iCs w:val="0"/>
          <w:noProof/>
          <w:sz w:val="22"/>
          <w:szCs w:val="22"/>
        </w:rPr>
      </w:pPr>
      <w:hyperlink w:anchor="_Toc202801485" w:history="1">
        <w:r w:rsidR="00B94FA3" w:rsidRPr="00971560">
          <w:rPr>
            <w:rStyle w:val="Lienhypertexte"/>
            <w:rFonts w:ascii="Univers Next Pro Condensed" w:hAnsi="Univers Next Pro Condensed"/>
            <w:noProof/>
          </w:rPr>
          <w:t>6.12 - Incidences en cas d’immobilisation du monte-charge</w:t>
        </w:r>
        <w:r w:rsidR="00B94FA3">
          <w:rPr>
            <w:noProof/>
            <w:webHidden/>
          </w:rPr>
          <w:tab/>
        </w:r>
        <w:r w:rsidR="00B94FA3">
          <w:rPr>
            <w:noProof/>
            <w:webHidden/>
          </w:rPr>
          <w:fldChar w:fldCharType="begin"/>
        </w:r>
        <w:r w:rsidR="00B94FA3">
          <w:rPr>
            <w:noProof/>
            <w:webHidden/>
          </w:rPr>
          <w:instrText xml:space="preserve"> PAGEREF _Toc202801485 \h </w:instrText>
        </w:r>
        <w:r w:rsidR="00B94FA3">
          <w:rPr>
            <w:noProof/>
            <w:webHidden/>
          </w:rPr>
        </w:r>
        <w:r w:rsidR="00B94FA3">
          <w:rPr>
            <w:noProof/>
            <w:webHidden/>
          </w:rPr>
          <w:fldChar w:fldCharType="separate"/>
        </w:r>
        <w:r>
          <w:rPr>
            <w:noProof/>
            <w:webHidden/>
          </w:rPr>
          <w:t>24</w:t>
        </w:r>
        <w:r w:rsidR="00B94FA3">
          <w:rPr>
            <w:noProof/>
            <w:webHidden/>
          </w:rPr>
          <w:fldChar w:fldCharType="end"/>
        </w:r>
      </w:hyperlink>
    </w:p>
    <w:p w14:paraId="6CD97037" w14:textId="131EF47E" w:rsidR="00B94FA3" w:rsidRDefault="009E2597">
      <w:pPr>
        <w:pStyle w:val="TM3"/>
        <w:rPr>
          <w:rFonts w:eastAsiaTheme="minorEastAsia" w:cstheme="minorBidi"/>
          <w:i w:val="0"/>
          <w:iCs w:val="0"/>
          <w:noProof/>
          <w:sz w:val="22"/>
          <w:szCs w:val="22"/>
        </w:rPr>
      </w:pPr>
      <w:hyperlink w:anchor="_Toc202801486" w:history="1">
        <w:r w:rsidR="00B94FA3" w:rsidRPr="00971560">
          <w:rPr>
            <w:rStyle w:val="Lienhypertexte"/>
            <w:rFonts w:ascii="Univers Next Pro Condensed" w:hAnsi="Univers Next Pro Condensed"/>
            <w:noProof/>
          </w:rPr>
          <w:t>6.13 – Interruption des travaux en cas d’empêchement du titulaire à les exécuter</w:t>
        </w:r>
        <w:r w:rsidR="00B94FA3">
          <w:rPr>
            <w:noProof/>
            <w:webHidden/>
          </w:rPr>
          <w:tab/>
        </w:r>
        <w:r w:rsidR="00B94FA3">
          <w:rPr>
            <w:noProof/>
            <w:webHidden/>
          </w:rPr>
          <w:fldChar w:fldCharType="begin"/>
        </w:r>
        <w:r w:rsidR="00B94FA3">
          <w:rPr>
            <w:noProof/>
            <w:webHidden/>
          </w:rPr>
          <w:instrText xml:space="preserve"> PAGEREF _Toc202801486 \h </w:instrText>
        </w:r>
        <w:r w:rsidR="00B94FA3">
          <w:rPr>
            <w:noProof/>
            <w:webHidden/>
          </w:rPr>
        </w:r>
        <w:r w:rsidR="00B94FA3">
          <w:rPr>
            <w:noProof/>
            <w:webHidden/>
          </w:rPr>
          <w:fldChar w:fldCharType="separate"/>
        </w:r>
        <w:r>
          <w:rPr>
            <w:noProof/>
            <w:webHidden/>
          </w:rPr>
          <w:t>24</w:t>
        </w:r>
        <w:r w:rsidR="00B94FA3">
          <w:rPr>
            <w:noProof/>
            <w:webHidden/>
          </w:rPr>
          <w:fldChar w:fldCharType="end"/>
        </w:r>
      </w:hyperlink>
    </w:p>
    <w:p w14:paraId="6CB2EE68" w14:textId="0DE93913" w:rsidR="00B94FA3" w:rsidRDefault="009E2597">
      <w:pPr>
        <w:pStyle w:val="TM3"/>
        <w:rPr>
          <w:rFonts w:eastAsiaTheme="minorEastAsia" w:cstheme="minorBidi"/>
          <w:i w:val="0"/>
          <w:iCs w:val="0"/>
          <w:noProof/>
          <w:sz w:val="22"/>
          <w:szCs w:val="22"/>
        </w:rPr>
      </w:pPr>
      <w:hyperlink w:anchor="_Toc202801487" w:history="1">
        <w:r w:rsidR="00B94FA3" w:rsidRPr="00971560">
          <w:rPr>
            <w:rStyle w:val="Lienhypertexte"/>
            <w:rFonts w:ascii="Univers Next Pro Condensed" w:hAnsi="Univers Next Pro Condensed"/>
            <w:noProof/>
          </w:rPr>
          <w:t>6.14 – Garanties contractuelles particulières</w:t>
        </w:r>
        <w:r w:rsidR="00B94FA3">
          <w:rPr>
            <w:noProof/>
            <w:webHidden/>
          </w:rPr>
          <w:tab/>
        </w:r>
        <w:r w:rsidR="00B94FA3">
          <w:rPr>
            <w:noProof/>
            <w:webHidden/>
          </w:rPr>
          <w:fldChar w:fldCharType="begin"/>
        </w:r>
        <w:r w:rsidR="00B94FA3">
          <w:rPr>
            <w:noProof/>
            <w:webHidden/>
          </w:rPr>
          <w:instrText xml:space="preserve"> PAGEREF _Toc202801487 \h </w:instrText>
        </w:r>
        <w:r w:rsidR="00B94FA3">
          <w:rPr>
            <w:noProof/>
            <w:webHidden/>
          </w:rPr>
        </w:r>
        <w:r w:rsidR="00B94FA3">
          <w:rPr>
            <w:noProof/>
            <w:webHidden/>
          </w:rPr>
          <w:fldChar w:fldCharType="separate"/>
        </w:r>
        <w:r>
          <w:rPr>
            <w:noProof/>
            <w:webHidden/>
          </w:rPr>
          <w:t>24</w:t>
        </w:r>
        <w:r w:rsidR="00B94FA3">
          <w:rPr>
            <w:noProof/>
            <w:webHidden/>
          </w:rPr>
          <w:fldChar w:fldCharType="end"/>
        </w:r>
      </w:hyperlink>
    </w:p>
    <w:p w14:paraId="2770F283" w14:textId="766C2EAE" w:rsidR="00B94FA3" w:rsidRDefault="009E2597">
      <w:pPr>
        <w:pStyle w:val="TM1"/>
        <w:rPr>
          <w:rFonts w:eastAsiaTheme="minorEastAsia" w:cstheme="minorBidi"/>
          <w:b w:val="0"/>
          <w:bCs w:val="0"/>
          <w:caps w:val="0"/>
          <w:noProof/>
          <w:sz w:val="22"/>
          <w:szCs w:val="22"/>
        </w:rPr>
      </w:pPr>
      <w:hyperlink w:anchor="_Toc202801488" w:history="1">
        <w:r w:rsidR="00B94FA3" w:rsidRPr="00971560">
          <w:rPr>
            <w:rStyle w:val="Lienhypertexte"/>
            <w:rFonts w:ascii="Univers Next Pro Condensed" w:hAnsi="Univers Next Pro Condensed"/>
            <w:noProof/>
          </w:rPr>
          <w:t>ARTICLE 7 - PRIX DE L’ACCORD-CADRE – CONTENU – VARIATION</w:t>
        </w:r>
        <w:r w:rsidR="00B94FA3">
          <w:rPr>
            <w:noProof/>
            <w:webHidden/>
          </w:rPr>
          <w:tab/>
        </w:r>
        <w:r w:rsidR="00B94FA3">
          <w:rPr>
            <w:noProof/>
            <w:webHidden/>
          </w:rPr>
          <w:fldChar w:fldCharType="begin"/>
        </w:r>
        <w:r w:rsidR="00B94FA3">
          <w:rPr>
            <w:noProof/>
            <w:webHidden/>
          </w:rPr>
          <w:instrText xml:space="preserve"> PAGEREF _Toc202801488 \h </w:instrText>
        </w:r>
        <w:r w:rsidR="00B94FA3">
          <w:rPr>
            <w:noProof/>
            <w:webHidden/>
          </w:rPr>
        </w:r>
        <w:r w:rsidR="00B94FA3">
          <w:rPr>
            <w:noProof/>
            <w:webHidden/>
          </w:rPr>
          <w:fldChar w:fldCharType="separate"/>
        </w:r>
        <w:r>
          <w:rPr>
            <w:noProof/>
            <w:webHidden/>
          </w:rPr>
          <w:t>24</w:t>
        </w:r>
        <w:r w:rsidR="00B94FA3">
          <w:rPr>
            <w:noProof/>
            <w:webHidden/>
          </w:rPr>
          <w:fldChar w:fldCharType="end"/>
        </w:r>
      </w:hyperlink>
    </w:p>
    <w:p w14:paraId="33144044" w14:textId="00249422" w:rsidR="00B94FA3" w:rsidRDefault="009E2597">
      <w:pPr>
        <w:pStyle w:val="TM3"/>
        <w:rPr>
          <w:rFonts w:eastAsiaTheme="minorEastAsia" w:cstheme="minorBidi"/>
          <w:i w:val="0"/>
          <w:iCs w:val="0"/>
          <w:noProof/>
          <w:sz w:val="22"/>
          <w:szCs w:val="22"/>
        </w:rPr>
      </w:pPr>
      <w:hyperlink w:anchor="_Toc202801489" w:history="1">
        <w:r w:rsidR="00B94FA3" w:rsidRPr="00971560">
          <w:rPr>
            <w:rStyle w:val="Lienhypertexte"/>
            <w:rFonts w:ascii="Univers Next Pro Condensed" w:hAnsi="Univers Next Pro Condensed"/>
            <w:noProof/>
          </w:rPr>
          <w:t>7.1 – Montant de l’accord-cadre</w:t>
        </w:r>
        <w:r w:rsidR="00B94FA3">
          <w:rPr>
            <w:noProof/>
            <w:webHidden/>
          </w:rPr>
          <w:tab/>
        </w:r>
        <w:r w:rsidR="00B94FA3">
          <w:rPr>
            <w:noProof/>
            <w:webHidden/>
          </w:rPr>
          <w:fldChar w:fldCharType="begin"/>
        </w:r>
        <w:r w:rsidR="00B94FA3">
          <w:rPr>
            <w:noProof/>
            <w:webHidden/>
          </w:rPr>
          <w:instrText xml:space="preserve"> PAGEREF _Toc202801489 \h </w:instrText>
        </w:r>
        <w:r w:rsidR="00B94FA3">
          <w:rPr>
            <w:noProof/>
            <w:webHidden/>
          </w:rPr>
        </w:r>
        <w:r w:rsidR="00B94FA3">
          <w:rPr>
            <w:noProof/>
            <w:webHidden/>
          </w:rPr>
          <w:fldChar w:fldCharType="separate"/>
        </w:r>
        <w:r>
          <w:rPr>
            <w:noProof/>
            <w:webHidden/>
          </w:rPr>
          <w:t>24</w:t>
        </w:r>
        <w:r w:rsidR="00B94FA3">
          <w:rPr>
            <w:noProof/>
            <w:webHidden/>
          </w:rPr>
          <w:fldChar w:fldCharType="end"/>
        </w:r>
      </w:hyperlink>
    </w:p>
    <w:p w14:paraId="2AF23EC8" w14:textId="0BCAF572" w:rsidR="00B94FA3" w:rsidRDefault="009E2597">
      <w:pPr>
        <w:pStyle w:val="TM3"/>
        <w:rPr>
          <w:rFonts w:eastAsiaTheme="minorEastAsia" w:cstheme="minorBidi"/>
          <w:i w:val="0"/>
          <w:iCs w:val="0"/>
          <w:noProof/>
          <w:sz w:val="22"/>
          <w:szCs w:val="22"/>
        </w:rPr>
      </w:pPr>
      <w:hyperlink w:anchor="_Toc202801490" w:history="1">
        <w:r w:rsidR="00B94FA3" w:rsidRPr="00971560">
          <w:rPr>
            <w:rStyle w:val="Lienhypertexte"/>
            <w:rFonts w:ascii="Univers Next Pro Condensed" w:hAnsi="Univers Next Pro Condensed"/>
            <w:noProof/>
          </w:rPr>
          <w:t>7.2 – Prix définis dans le présent accord-cadre</w:t>
        </w:r>
        <w:r w:rsidR="00B94FA3">
          <w:rPr>
            <w:noProof/>
            <w:webHidden/>
          </w:rPr>
          <w:tab/>
        </w:r>
        <w:r w:rsidR="00B94FA3">
          <w:rPr>
            <w:noProof/>
            <w:webHidden/>
          </w:rPr>
          <w:fldChar w:fldCharType="begin"/>
        </w:r>
        <w:r w:rsidR="00B94FA3">
          <w:rPr>
            <w:noProof/>
            <w:webHidden/>
          </w:rPr>
          <w:instrText xml:space="preserve"> PAGEREF _Toc202801490 \h </w:instrText>
        </w:r>
        <w:r w:rsidR="00B94FA3">
          <w:rPr>
            <w:noProof/>
            <w:webHidden/>
          </w:rPr>
        </w:r>
        <w:r w:rsidR="00B94FA3">
          <w:rPr>
            <w:noProof/>
            <w:webHidden/>
          </w:rPr>
          <w:fldChar w:fldCharType="separate"/>
        </w:r>
        <w:r>
          <w:rPr>
            <w:noProof/>
            <w:webHidden/>
          </w:rPr>
          <w:t>24</w:t>
        </w:r>
        <w:r w:rsidR="00B94FA3">
          <w:rPr>
            <w:noProof/>
            <w:webHidden/>
          </w:rPr>
          <w:fldChar w:fldCharType="end"/>
        </w:r>
      </w:hyperlink>
    </w:p>
    <w:p w14:paraId="2A5F3C79" w14:textId="5075911C" w:rsidR="00B94FA3" w:rsidRDefault="009E2597">
      <w:pPr>
        <w:pStyle w:val="TM3"/>
        <w:rPr>
          <w:rFonts w:eastAsiaTheme="minorEastAsia" w:cstheme="minorBidi"/>
          <w:i w:val="0"/>
          <w:iCs w:val="0"/>
          <w:noProof/>
          <w:sz w:val="22"/>
          <w:szCs w:val="22"/>
        </w:rPr>
      </w:pPr>
      <w:hyperlink w:anchor="_Toc202801491" w:history="1">
        <w:r w:rsidR="00B94FA3" w:rsidRPr="00971560">
          <w:rPr>
            <w:rStyle w:val="Lienhypertexte"/>
            <w:rFonts w:ascii="Univers Next Pro Condensed" w:hAnsi="Univers Next Pro Condensed"/>
            <w:noProof/>
          </w:rPr>
          <w:t>7.3 – Travaux et prestations hors BPU de l’accord-cadre</w:t>
        </w:r>
        <w:r w:rsidR="00B94FA3">
          <w:rPr>
            <w:noProof/>
            <w:webHidden/>
          </w:rPr>
          <w:tab/>
        </w:r>
        <w:r w:rsidR="00B94FA3">
          <w:rPr>
            <w:noProof/>
            <w:webHidden/>
          </w:rPr>
          <w:fldChar w:fldCharType="begin"/>
        </w:r>
        <w:r w:rsidR="00B94FA3">
          <w:rPr>
            <w:noProof/>
            <w:webHidden/>
          </w:rPr>
          <w:instrText xml:space="preserve"> PAGEREF _Toc202801491 \h </w:instrText>
        </w:r>
        <w:r w:rsidR="00B94FA3">
          <w:rPr>
            <w:noProof/>
            <w:webHidden/>
          </w:rPr>
        </w:r>
        <w:r w:rsidR="00B94FA3">
          <w:rPr>
            <w:noProof/>
            <w:webHidden/>
          </w:rPr>
          <w:fldChar w:fldCharType="separate"/>
        </w:r>
        <w:r>
          <w:rPr>
            <w:noProof/>
            <w:webHidden/>
          </w:rPr>
          <w:t>24</w:t>
        </w:r>
        <w:r w:rsidR="00B94FA3">
          <w:rPr>
            <w:noProof/>
            <w:webHidden/>
          </w:rPr>
          <w:fldChar w:fldCharType="end"/>
        </w:r>
      </w:hyperlink>
    </w:p>
    <w:p w14:paraId="229FC22E" w14:textId="0C83C746" w:rsidR="00B94FA3" w:rsidRDefault="009E2597">
      <w:pPr>
        <w:pStyle w:val="TM3"/>
        <w:rPr>
          <w:rFonts w:eastAsiaTheme="minorEastAsia" w:cstheme="minorBidi"/>
          <w:i w:val="0"/>
          <w:iCs w:val="0"/>
          <w:noProof/>
          <w:sz w:val="22"/>
          <w:szCs w:val="22"/>
        </w:rPr>
      </w:pPr>
      <w:hyperlink w:anchor="_Toc202801492" w:history="1">
        <w:r w:rsidR="00B94FA3" w:rsidRPr="00971560">
          <w:rPr>
            <w:rStyle w:val="Lienhypertexte"/>
            <w:rFonts w:ascii="Univers Next Pro Condensed" w:hAnsi="Univers Next Pro Condensed"/>
            <w:noProof/>
          </w:rPr>
          <w:t>7.4 – Contenu des prix</w:t>
        </w:r>
        <w:r w:rsidR="00B94FA3">
          <w:rPr>
            <w:noProof/>
            <w:webHidden/>
          </w:rPr>
          <w:tab/>
        </w:r>
        <w:r w:rsidR="00B94FA3">
          <w:rPr>
            <w:noProof/>
            <w:webHidden/>
          </w:rPr>
          <w:fldChar w:fldCharType="begin"/>
        </w:r>
        <w:r w:rsidR="00B94FA3">
          <w:rPr>
            <w:noProof/>
            <w:webHidden/>
          </w:rPr>
          <w:instrText xml:space="preserve"> PAGEREF _Toc202801492 \h </w:instrText>
        </w:r>
        <w:r w:rsidR="00B94FA3">
          <w:rPr>
            <w:noProof/>
            <w:webHidden/>
          </w:rPr>
        </w:r>
        <w:r w:rsidR="00B94FA3">
          <w:rPr>
            <w:noProof/>
            <w:webHidden/>
          </w:rPr>
          <w:fldChar w:fldCharType="separate"/>
        </w:r>
        <w:r>
          <w:rPr>
            <w:noProof/>
            <w:webHidden/>
          </w:rPr>
          <w:t>25</w:t>
        </w:r>
        <w:r w:rsidR="00B94FA3">
          <w:rPr>
            <w:noProof/>
            <w:webHidden/>
          </w:rPr>
          <w:fldChar w:fldCharType="end"/>
        </w:r>
      </w:hyperlink>
    </w:p>
    <w:p w14:paraId="65E9187B" w14:textId="6A625138" w:rsidR="00B94FA3" w:rsidRDefault="009E2597">
      <w:pPr>
        <w:pStyle w:val="TM3"/>
        <w:rPr>
          <w:rFonts w:eastAsiaTheme="minorEastAsia" w:cstheme="minorBidi"/>
          <w:i w:val="0"/>
          <w:iCs w:val="0"/>
          <w:noProof/>
          <w:sz w:val="22"/>
          <w:szCs w:val="22"/>
        </w:rPr>
      </w:pPr>
      <w:hyperlink w:anchor="_Toc202801493" w:history="1">
        <w:r w:rsidR="00B94FA3" w:rsidRPr="00971560">
          <w:rPr>
            <w:rStyle w:val="Lienhypertexte"/>
            <w:rFonts w:ascii="Univers Next Pro Condensed" w:hAnsi="Univers Next Pro Condensed"/>
            <w:noProof/>
          </w:rPr>
          <w:t>7.4.1 – Contenu des prix</w:t>
        </w:r>
        <w:r w:rsidR="00B94FA3">
          <w:rPr>
            <w:noProof/>
            <w:webHidden/>
          </w:rPr>
          <w:tab/>
        </w:r>
        <w:r w:rsidR="00B94FA3">
          <w:rPr>
            <w:noProof/>
            <w:webHidden/>
          </w:rPr>
          <w:fldChar w:fldCharType="begin"/>
        </w:r>
        <w:r w:rsidR="00B94FA3">
          <w:rPr>
            <w:noProof/>
            <w:webHidden/>
          </w:rPr>
          <w:instrText xml:space="preserve"> PAGEREF _Toc202801493 \h </w:instrText>
        </w:r>
        <w:r w:rsidR="00B94FA3">
          <w:rPr>
            <w:noProof/>
            <w:webHidden/>
          </w:rPr>
        </w:r>
        <w:r w:rsidR="00B94FA3">
          <w:rPr>
            <w:noProof/>
            <w:webHidden/>
          </w:rPr>
          <w:fldChar w:fldCharType="separate"/>
        </w:r>
        <w:r>
          <w:rPr>
            <w:noProof/>
            <w:webHidden/>
          </w:rPr>
          <w:t>25</w:t>
        </w:r>
        <w:r w:rsidR="00B94FA3">
          <w:rPr>
            <w:noProof/>
            <w:webHidden/>
          </w:rPr>
          <w:fldChar w:fldCharType="end"/>
        </w:r>
      </w:hyperlink>
    </w:p>
    <w:p w14:paraId="3A5D023F" w14:textId="2CD6F490" w:rsidR="00B94FA3" w:rsidRDefault="009E2597">
      <w:pPr>
        <w:pStyle w:val="TM3"/>
        <w:rPr>
          <w:rFonts w:eastAsiaTheme="minorEastAsia" w:cstheme="minorBidi"/>
          <w:i w:val="0"/>
          <w:iCs w:val="0"/>
          <w:noProof/>
          <w:sz w:val="22"/>
          <w:szCs w:val="22"/>
        </w:rPr>
      </w:pPr>
      <w:hyperlink w:anchor="_Toc202801494" w:history="1">
        <w:r w:rsidR="00B94FA3" w:rsidRPr="00971560">
          <w:rPr>
            <w:rStyle w:val="Lienhypertexte"/>
            <w:rFonts w:ascii="Univers Next Pro Condensed" w:hAnsi="Univers Next Pro Condensed"/>
            <w:noProof/>
          </w:rPr>
          <w:t>7.4.2 – Dispositions particulières</w:t>
        </w:r>
        <w:r w:rsidR="00B94FA3">
          <w:rPr>
            <w:noProof/>
            <w:webHidden/>
          </w:rPr>
          <w:tab/>
        </w:r>
        <w:r w:rsidR="00B94FA3">
          <w:rPr>
            <w:noProof/>
            <w:webHidden/>
          </w:rPr>
          <w:fldChar w:fldCharType="begin"/>
        </w:r>
        <w:r w:rsidR="00B94FA3">
          <w:rPr>
            <w:noProof/>
            <w:webHidden/>
          </w:rPr>
          <w:instrText xml:space="preserve"> PAGEREF _Toc202801494 \h </w:instrText>
        </w:r>
        <w:r w:rsidR="00B94FA3">
          <w:rPr>
            <w:noProof/>
            <w:webHidden/>
          </w:rPr>
        </w:r>
        <w:r w:rsidR="00B94FA3">
          <w:rPr>
            <w:noProof/>
            <w:webHidden/>
          </w:rPr>
          <w:fldChar w:fldCharType="separate"/>
        </w:r>
        <w:r>
          <w:rPr>
            <w:noProof/>
            <w:webHidden/>
          </w:rPr>
          <w:t>26</w:t>
        </w:r>
        <w:r w:rsidR="00B94FA3">
          <w:rPr>
            <w:noProof/>
            <w:webHidden/>
          </w:rPr>
          <w:fldChar w:fldCharType="end"/>
        </w:r>
      </w:hyperlink>
    </w:p>
    <w:p w14:paraId="1D2C0361" w14:textId="416A3357" w:rsidR="00B94FA3" w:rsidRDefault="009E2597">
      <w:pPr>
        <w:pStyle w:val="TM3"/>
        <w:rPr>
          <w:rFonts w:eastAsiaTheme="minorEastAsia" w:cstheme="minorBidi"/>
          <w:i w:val="0"/>
          <w:iCs w:val="0"/>
          <w:noProof/>
          <w:sz w:val="22"/>
          <w:szCs w:val="22"/>
        </w:rPr>
      </w:pPr>
      <w:hyperlink w:anchor="_Toc202801495" w:history="1">
        <w:r w:rsidR="00B94FA3" w:rsidRPr="00971560">
          <w:rPr>
            <w:rStyle w:val="Lienhypertexte"/>
            <w:rFonts w:ascii="Univers Next Pro Condensed" w:hAnsi="Univers Next Pro Condensed"/>
            <w:noProof/>
          </w:rPr>
          <w:t>7.4.3 – Définition des prix unitaires</w:t>
        </w:r>
        <w:r w:rsidR="00B94FA3">
          <w:rPr>
            <w:noProof/>
            <w:webHidden/>
          </w:rPr>
          <w:tab/>
        </w:r>
        <w:r w:rsidR="00B94FA3">
          <w:rPr>
            <w:noProof/>
            <w:webHidden/>
          </w:rPr>
          <w:fldChar w:fldCharType="begin"/>
        </w:r>
        <w:r w:rsidR="00B94FA3">
          <w:rPr>
            <w:noProof/>
            <w:webHidden/>
          </w:rPr>
          <w:instrText xml:space="preserve"> PAGEREF _Toc202801495 \h </w:instrText>
        </w:r>
        <w:r w:rsidR="00B94FA3">
          <w:rPr>
            <w:noProof/>
            <w:webHidden/>
          </w:rPr>
        </w:r>
        <w:r w:rsidR="00B94FA3">
          <w:rPr>
            <w:noProof/>
            <w:webHidden/>
          </w:rPr>
          <w:fldChar w:fldCharType="separate"/>
        </w:r>
        <w:r>
          <w:rPr>
            <w:noProof/>
            <w:webHidden/>
          </w:rPr>
          <w:t>26</w:t>
        </w:r>
        <w:r w:rsidR="00B94FA3">
          <w:rPr>
            <w:noProof/>
            <w:webHidden/>
          </w:rPr>
          <w:fldChar w:fldCharType="end"/>
        </w:r>
      </w:hyperlink>
    </w:p>
    <w:p w14:paraId="3C8A6792" w14:textId="0AB4CBF1" w:rsidR="00B94FA3" w:rsidRDefault="009E2597">
      <w:pPr>
        <w:pStyle w:val="TM3"/>
        <w:rPr>
          <w:rFonts w:eastAsiaTheme="minorEastAsia" w:cstheme="minorBidi"/>
          <w:i w:val="0"/>
          <w:iCs w:val="0"/>
          <w:noProof/>
          <w:sz w:val="22"/>
          <w:szCs w:val="22"/>
        </w:rPr>
      </w:pPr>
      <w:hyperlink w:anchor="_Toc202801496" w:history="1">
        <w:r w:rsidR="00B94FA3" w:rsidRPr="00971560">
          <w:rPr>
            <w:rStyle w:val="Lienhypertexte"/>
            <w:rFonts w:ascii="Univers Next Pro Condensed" w:hAnsi="Univers Next Pro Condensed"/>
            <w:noProof/>
          </w:rPr>
          <w:t>7.5 – Variation des prix de l’accord-cadre</w:t>
        </w:r>
        <w:r w:rsidR="00B94FA3">
          <w:rPr>
            <w:noProof/>
            <w:webHidden/>
          </w:rPr>
          <w:tab/>
        </w:r>
        <w:r w:rsidR="00B94FA3">
          <w:rPr>
            <w:noProof/>
            <w:webHidden/>
          </w:rPr>
          <w:fldChar w:fldCharType="begin"/>
        </w:r>
        <w:r w:rsidR="00B94FA3">
          <w:rPr>
            <w:noProof/>
            <w:webHidden/>
          </w:rPr>
          <w:instrText xml:space="preserve"> PAGEREF _Toc202801496 \h </w:instrText>
        </w:r>
        <w:r w:rsidR="00B94FA3">
          <w:rPr>
            <w:noProof/>
            <w:webHidden/>
          </w:rPr>
        </w:r>
        <w:r w:rsidR="00B94FA3">
          <w:rPr>
            <w:noProof/>
            <w:webHidden/>
          </w:rPr>
          <w:fldChar w:fldCharType="separate"/>
        </w:r>
        <w:r>
          <w:rPr>
            <w:noProof/>
            <w:webHidden/>
          </w:rPr>
          <w:t>27</w:t>
        </w:r>
        <w:r w:rsidR="00B94FA3">
          <w:rPr>
            <w:noProof/>
            <w:webHidden/>
          </w:rPr>
          <w:fldChar w:fldCharType="end"/>
        </w:r>
      </w:hyperlink>
    </w:p>
    <w:p w14:paraId="24B422E2" w14:textId="729EDB5D" w:rsidR="00B94FA3" w:rsidRDefault="009E2597">
      <w:pPr>
        <w:pStyle w:val="TM1"/>
        <w:rPr>
          <w:rFonts w:eastAsiaTheme="minorEastAsia" w:cstheme="minorBidi"/>
          <w:b w:val="0"/>
          <w:bCs w:val="0"/>
          <w:caps w:val="0"/>
          <w:noProof/>
          <w:sz w:val="22"/>
          <w:szCs w:val="22"/>
        </w:rPr>
      </w:pPr>
      <w:hyperlink w:anchor="_Toc202801497" w:history="1">
        <w:r w:rsidR="00B94FA3" w:rsidRPr="00971560">
          <w:rPr>
            <w:rStyle w:val="Lienhypertexte"/>
            <w:rFonts w:ascii="Univers Next Pro Condensed" w:hAnsi="Univers Next Pro Condensed"/>
            <w:noProof/>
          </w:rPr>
          <w:t>ARTICLE 8 – modalités de reglement des AVANCES</w:t>
        </w:r>
        <w:r w:rsidR="00B94FA3">
          <w:rPr>
            <w:noProof/>
            <w:webHidden/>
          </w:rPr>
          <w:tab/>
        </w:r>
        <w:r w:rsidR="00B94FA3">
          <w:rPr>
            <w:noProof/>
            <w:webHidden/>
          </w:rPr>
          <w:fldChar w:fldCharType="begin"/>
        </w:r>
        <w:r w:rsidR="00B94FA3">
          <w:rPr>
            <w:noProof/>
            <w:webHidden/>
          </w:rPr>
          <w:instrText xml:space="preserve"> PAGEREF _Toc202801497 \h </w:instrText>
        </w:r>
        <w:r w:rsidR="00B94FA3">
          <w:rPr>
            <w:noProof/>
            <w:webHidden/>
          </w:rPr>
        </w:r>
        <w:r w:rsidR="00B94FA3">
          <w:rPr>
            <w:noProof/>
            <w:webHidden/>
          </w:rPr>
          <w:fldChar w:fldCharType="separate"/>
        </w:r>
        <w:r>
          <w:rPr>
            <w:noProof/>
            <w:webHidden/>
          </w:rPr>
          <w:t>28</w:t>
        </w:r>
        <w:r w:rsidR="00B94FA3">
          <w:rPr>
            <w:noProof/>
            <w:webHidden/>
          </w:rPr>
          <w:fldChar w:fldCharType="end"/>
        </w:r>
      </w:hyperlink>
    </w:p>
    <w:p w14:paraId="2DAAFF96" w14:textId="7146FB75" w:rsidR="00B94FA3" w:rsidRDefault="009E2597">
      <w:pPr>
        <w:pStyle w:val="TM3"/>
        <w:rPr>
          <w:rFonts w:eastAsiaTheme="minorEastAsia" w:cstheme="minorBidi"/>
          <w:i w:val="0"/>
          <w:iCs w:val="0"/>
          <w:noProof/>
          <w:sz w:val="22"/>
          <w:szCs w:val="22"/>
        </w:rPr>
      </w:pPr>
      <w:hyperlink w:anchor="_Toc202801498" w:history="1">
        <w:r w:rsidR="00B94FA3" w:rsidRPr="00971560">
          <w:rPr>
            <w:rStyle w:val="Lienhypertexte"/>
            <w:rFonts w:ascii="Univers Next Pro Condensed" w:hAnsi="Univers Next Pro Condensed"/>
            <w:caps/>
            <w:noProof/>
          </w:rPr>
          <w:sym w:font="Wingdings" w:char="F046"/>
        </w:r>
        <w:r w:rsidR="00B94FA3" w:rsidRPr="00971560">
          <w:rPr>
            <w:rStyle w:val="Lienhypertexte"/>
            <w:rFonts w:ascii="Univers Next Pro Condensed" w:hAnsi="Univers Next Pro Condensed"/>
            <w:noProof/>
          </w:rPr>
          <w:t>8.1 – Versement d’une avance au(x) titulaire(s)</w:t>
        </w:r>
        <w:r w:rsidR="00B94FA3">
          <w:rPr>
            <w:noProof/>
            <w:webHidden/>
          </w:rPr>
          <w:tab/>
        </w:r>
        <w:r w:rsidR="00B94FA3">
          <w:rPr>
            <w:noProof/>
            <w:webHidden/>
          </w:rPr>
          <w:fldChar w:fldCharType="begin"/>
        </w:r>
        <w:r w:rsidR="00B94FA3">
          <w:rPr>
            <w:noProof/>
            <w:webHidden/>
          </w:rPr>
          <w:instrText xml:space="preserve"> PAGEREF _Toc202801498 \h </w:instrText>
        </w:r>
        <w:r w:rsidR="00B94FA3">
          <w:rPr>
            <w:noProof/>
            <w:webHidden/>
          </w:rPr>
        </w:r>
        <w:r w:rsidR="00B94FA3">
          <w:rPr>
            <w:noProof/>
            <w:webHidden/>
          </w:rPr>
          <w:fldChar w:fldCharType="separate"/>
        </w:r>
        <w:r>
          <w:rPr>
            <w:noProof/>
            <w:webHidden/>
          </w:rPr>
          <w:t>28</w:t>
        </w:r>
        <w:r w:rsidR="00B94FA3">
          <w:rPr>
            <w:noProof/>
            <w:webHidden/>
          </w:rPr>
          <w:fldChar w:fldCharType="end"/>
        </w:r>
      </w:hyperlink>
    </w:p>
    <w:p w14:paraId="141BDBE9" w14:textId="19EA3A94" w:rsidR="00B94FA3" w:rsidRDefault="009E2597">
      <w:pPr>
        <w:pStyle w:val="TM3"/>
        <w:rPr>
          <w:rFonts w:eastAsiaTheme="minorEastAsia" w:cstheme="minorBidi"/>
          <w:i w:val="0"/>
          <w:iCs w:val="0"/>
          <w:noProof/>
          <w:sz w:val="22"/>
          <w:szCs w:val="22"/>
        </w:rPr>
      </w:pPr>
      <w:hyperlink w:anchor="_Toc202801499" w:history="1">
        <w:r w:rsidR="00B94FA3" w:rsidRPr="00971560">
          <w:rPr>
            <w:rStyle w:val="Lienhypertexte"/>
            <w:rFonts w:ascii="Univers Next Pro Condensed" w:hAnsi="Univers Next Pro Condensed"/>
            <w:noProof/>
          </w:rPr>
          <w:t>8.2 – Montant de l’avance</w:t>
        </w:r>
        <w:r w:rsidR="00B94FA3">
          <w:rPr>
            <w:noProof/>
            <w:webHidden/>
          </w:rPr>
          <w:tab/>
        </w:r>
        <w:r w:rsidR="00B94FA3">
          <w:rPr>
            <w:noProof/>
            <w:webHidden/>
          </w:rPr>
          <w:fldChar w:fldCharType="begin"/>
        </w:r>
        <w:r w:rsidR="00B94FA3">
          <w:rPr>
            <w:noProof/>
            <w:webHidden/>
          </w:rPr>
          <w:instrText xml:space="preserve"> PAGEREF _Toc202801499 \h </w:instrText>
        </w:r>
        <w:r w:rsidR="00B94FA3">
          <w:rPr>
            <w:noProof/>
            <w:webHidden/>
          </w:rPr>
        </w:r>
        <w:r w:rsidR="00B94FA3">
          <w:rPr>
            <w:noProof/>
            <w:webHidden/>
          </w:rPr>
          <w:fldChar w:fldCharType="separate"/>
        </w:r>
        <w:r>
          <w:rPr>
            <w:noProof/>
            <w:webHidden/>
          </w:rPr>
          <w:t>28</w:t>
        </w:r>
        <w:r w:rsidR="00B94FA3">
          <w:rPr>
            <w:noProof/>
            <w:webHidden/>
          </w:rPr>
          <w:fldChar w:fldCharType="end"/>
        </w:r>
      </w:hyperlink>
    </w:p>
    <w:p w14:paraId="0BD038E3" w14:textId="50F5E81F" w:rsidR="00B94FA3" w:rsidRDefault="009E2597">
      <w:pPr>
        <w:pStyle w:val="TM3"/>
        <w:rPr>
          <w:rFonts w:eastAsiaTheme="minorEastAsia" w:cstheme="minorBidi"/>
          <w:i w:val="0"/>
          <w:iCs w:val="0"/>
          <w:noProof/>
          <w:sz w:val="22"/>
          <w:szCs w:val="22"/>
        </w:rPr>
      </w:pPr>
      <w:hyperlink w:anchor="_Toc202801500" w:history="1">
        <w:r w:rsidR="00B94FA3" w:rsidRPr="00971560">
          <w:rPr>
            <w:rStyle w:val="Lienhypertexte"/>
            <w:rFonts w:ascii="Univers Next Pro Condensed" w:hAnsi="Univers Next Pro Condensed"/>
            <w:noProof/>
          </w:rPr>
          <w:t>8.3 – Modalités de versement de l’avance</w:t>
        </w:r>
        <w:r w:rsidR="00B94FA3">
          <w:rPr>
            <w:noProof/>
            <w:webHidden/>
          </w:rPr>
          <w:tab/>
        </w:r>
        <w:r w:rsidR="00B94FA3">
          <w:rPr>
            <w:noProof/>
            <w:webHidden/>
          </w:rPr>
          <w:fldChar w:fldCharType="begin"/>
        </w:r>
        <w:r w:rsidR="00B94FA3">
          <w:rPr>
            <w:noProof/>
            <w:webHidden/>
          </w:rPr>
          <w:instrText xml:space="preserve"> PAGEREF _Toc202801500 \h </w:instrText>
        </w:r>
        <w:r w:rsidR="00B94FA3">
          <w:rPr>
            <w:noProof/>
            <w:webHidden/>
          </w:rPr>
        </w:r>
        <w:r w:rsidR="00B94FA3">
          <w:rPr>
            <w:noProof/>
            <w:webHidden/>
          </w:rPr>
          <w:fldChar w:fldCharType="separate"/>
        </w:r>
        <w:r>
          <w:rPr>
            <w:noProof/>
            <w:webHidden/>
          </w:rPr>
          <w:t>28</w:t>
        </w:r>
        <w:r w:rsidR="00B94FA3">
          <w:rPr>
            <w:noProof/>
            <w:webHidden/>
          </w:rPr>
          <w:fldChar w:fldCharType="end"/>
        </w:r>
      </w:hyperlink>
    </w:p>
    <w:p w14:paraId="4E231BA1" w14:textId="3DEE2D0E" w:rsidR="00B94FA3" w:rsidRDefault="009E2597">
      <w:pPr>
        <w:pStyle w:val="TM3"/>
        <w:rPr>
          <w:rFonts w:eastAsiaTheme="minorEastAsia" w:cstheme="minorBidi"/>
          <w:i w:val="0"/>
          <w:iCs w:val="0"/>
          <w:noProof/>
          <w:sz w:val="22"/>
          <w:szCs w:val="22"/>
        </w:rPr>
      </w:pPr>
      <w:hyperlink w:anchor="_Toc202801501" w:history="1">
        <w:r w:rsidR="00B94FA3" w:rsidRPr="00971560">
          <w:rPr>
            <w:rStyle w:val="Lienhypertexte"/>
            <w:rFonts w:ascii="Univers Next Pro Condensed" w:hAnsi="Univers Next Pro Condensed"/>
            <w:noProof/>
          </w:rPr>
          <w:t>8.4 – Versement d’une avance au sous-traitant</w:t>
        </w:r>
        <w:r w:rsidR="00B94FA3">
          <w:rPr>
            <w:noProof/>
            <w:webHidden/>
          </w:rPr>
          <w:tab/>
        </w:r>
        <w:r w:rsidR="00B94FA3">
          <w:rPr>
            <w:noProof/>
            <w:webHidden/>
          </w:rPr>
          <w:fldChar w:fldCharType="begin"/>
        </w:r>
        <w:r w:rsidR="00B94FA3">
          <w:rPr>
            <w:noProof/>
            <w:webHidden/>
          </w:rPr>
          <w:instrText xml:space="preserve"> PAGEREF _Toc202801501 \h </w:instrText>
        </w:r>
        <w:r w:rsidR="00B94FA3">
          <w:rPr>
            <w:noProof/>
            <w:webHidden/>
          </w:rPr>
        </w:r>
        <w:r w:rsidR="00B94FA3">
          <w:rPr>
            <w:noProof/>
            <w:webHidden/>
          </w:rPr>
          <w:fldChar w:fldCharType="separate"/>
        </w:r>
        <w:r>
          <w:rPr>
            <w:noProof/>
            <w:webHidden/>
          </w:rPr>
          <w:t>29</w:t>
        </w:r>
        <w:r w:rsidR="00B94FA3">
          <w:rPr>
            <w:noProof/>
            <w:webHidden/>
          </w:rPr>
          <w:fldChar w:fldCharType="end"/>
        </w:r>
      </w:hyperlink>
    </w:p>
    <w:p w14:paraId="33E7CE0D" w14:textId="05498BBC" w:rsidR="00B94FA3" w:rsidRDefault="009E2597">
      <w:pPr>
        <w:pStyle w:val="TM3"/>
        <w:rPr>
          <w:rFonts w:eastAsiaTheme="minorEastAsia" w:cstheme="minorBidi"/>
          <w:i w:val="0"/>
          <w:iCs w:val="0"/>
          <w:noProof/>
          <w:sz w:val="22"/>
          <w:szCs w:val="22"/>
        </w:rPr>
      </w:pPr>
      <w:hyperlink w:anchor="_Toc202801502" w:history="1">
        <w:r w:rsidR="00B94FA3" w:rsidRPr="00971560">
          <w:rPr>
            <w:rStyle w:val="Lienhypertexte"/>
            <w:rFonts w:ascii="Univers Next Pro Condensed" w:hAnsi="Univers Next Pro Condensed"/>
            <w:noProof/>
          </w:rPr>
          <w:t>8.5 – Remboursement de l’avance</w:t>
        </w:r>
        <w:r w:rsidR="00B94FA3">
          <w:rPr>
            <w:noProof/>
            <w:webHidden/>
          </w:rPr>
          <w:tab/>
        </w:r>
        <w:r w:rsidR="00B94FA3">
          <w:rPr>
            <w:noProof/>
            <w:webHidden/>
          </w:rPr>
          <w:fldChar w:fldCharType="begin"/>
        </w:r>
        <w:r w:rsidR="00B94FA3">
          <w:rPr>
            <w:noProof/>
            <w:webHidden/>
          </w:rPr>
          <w:instrText xml:space="preserve"> PAGEREF _Toc202801502 \h </w:instrText>
        </w:r>
        <w:r w:rsidR="00B94FA3">
          <w:rPr>
            <w:noProof/>
            <w:webHidden/>
          </w:rPr>
        </w:r>
        <w:r w:rsidR="00B94FA3">
          <w:rPr>
            <w:noProof/>
            <w:webHidden/>
          </w:rPr>
          <w:fldChar w:fldCharType="separate"/>
        </w:r>
        <w:r>
          <w:rPr>
            <w:noProof/>
            <w:webHidden/>
          </w:rPr>
          <w:t>29</w:t>
        </w:r>
        <w:r w:rsidR="00B94FA3">
          <w:rPr>
            <w:noProof/>
            <w:webHidden/>
          </w:rPr>
          <w:fldChar w:fldCharType="end"/>
        </w:r>
      </w:hyperlink>
    </w:p>
    <w:p w14:paraId="5ED8850A" w14:textId="649BA344" w:rsidR="00B94FA3" w:rsidRDefault="009E2597">
      <w:pPr>
        <w:pStyle w:val="TM1"/>
        <w:rPr>
          <w:rFonts w:eastAsiaTheme="minorEastAsia" w:cstheme="minorBidi"/>
          <w:b w:val="0"/>
          <w:bCs w:val="0"/>
          <w:caps w:val="0"/>
          <w:noProof/>
          <w:sz w:val="22"/>
          <w:szCs w:val="22"/>
        </w:rPr>
      </w:pPr>
      <w:hyperlink w:anchor="_Toc202801503" w:history="1">
        <w:r w:rsidR="00B94FA3" w:rsidRPr="00971560">
          <w:rPr>
            <w:rStyle w:val="Lienhypertexte"/>
            <w:rFonts w:ascii="Univers Next Pro Condensed" w:hAnsi="Univers Next Pro Condensed"/>
            <w:noProof/>
          </w:rPr>
          <w:t>ARTICLE 9- MODALITES DE FACTURATION ET DE PAIEMENT</w:t>
        </w:r>
        <w:r w:rsidR="00B94FA3">
          <w:rPr>
            <w:noProof/>
            <w:webHidden/>
          </w:rPr>
          <w:tab/>
        </w:r>
        <w:r w:rsidR="00B94FA3">
          <w:rPr>
            <w:noProof/>
            <w:webHidden/>
          </w:rPr>
          <w:fldChar w:fldCharType="begin"/>
        </w:r>
        <w:r w:rsidR="00B94FA3">
          <w:rPr>
            <w:noProof/>
            <w:webHidden/>
          </w:rPr>
          <w:instrText xml:space="preserve"> PAGEREF _Toc202801503 \h </w:instrText>
        </w:r>
        <w:r w:rsidR="00B94FA3">
          <w:rPr>
            <w:noProof/>
            <w:webHidden/>
          </w:rPr>
        </w:r>
        <w:r w:rsidR="00B94FA3">
          <w:rPr>
            <w:noProof/>
            <w:webHidden/>
          </w:rPr>
          <w:fldChar w:fldCharType="separate"/>
        </w:r>
        <w:r>
          <w:rPr>
            <w:noProof/>
            <w:webHidden/>
          </w:rPr>
          <w:t>29</w:t>
        </w:r>
        <w:r w:rsidR="00B94FA3">
          <w:rPr>
            <w:noProof/>
            <w:webHidden/>
          </w:rPr>
          <w:fldChar w:fldCharType="end"/>
        </w:r>
      </w:hyperlink>
    </w:p>
    <w:p w14:paraId="3374B2F1" w14:textId="7C2C3F16" w:rsidR="00B94FA3" w:rsidRDefault="009E2597">
      <w:pPr>
        <w:pStyle w:val="TM3"/>
        <w:rPr>
          <w:rFonts w:eastAsiaTheme="minorEastAsia" w:cstheme="minorBidi"/>
          <w:i w:val="0"/>
          <w:iCs w:val="0"/>
          <w:noProof/>
          <w:sz w:val="22"/>
          <w:szCs w:val="22"/>
        </w:rPr>
      </w:pPr>
      <w:hyperlink w:anchor="_Toc202801504" w:history="1">
        <w:r w:rsidR="00B94FA3" w:rsidRPr="00971560">
          <w:rPr>
            <w:rStyle w:val="Lienhypertexte"/>
            <w:rFonts w:ascii="Univers Next Pro Condensed" w:hAnsi="Univers Next Pro Condensed"/>
            <w:noProof/>
          </w:rPr>
          <w:t>9.1 – Présentation des demandes de paiement</w:t>
        </w:r>
        <w:r w:rsidR="00B94FA3">
          <w:rPr>
            <w:noProof/>
            <w:webHidden/>
          </w:rPr>
          <w:tab/>
        </w:r>
        <w:r w:rsidR="00B94FA3">
          <w:rPr>
            <w:noProof/>
            <w:webHidden/>
          </w:rPr>
          <w:fldChar w:fldCharType="begin"/>
        </w:r>
        <w:r w:rsidR="00B94FA3">
          <w:rPr>
            <w:noProof/>
            <w:webHidden/>
          </w:rPr>
          <w:instrText xml:space="preserve"> PAGEREF _Toc202801504 \h </w:instrText>
        </w:r>
        <w:r w:rsidR="00B94FA3">
          <w:rPr>
            <w:noProof/>
            <w:webHidden/>
          </w:rPr>
        </w:r>
        <w:r w:rsidR="00B94FA3">
          <w:rPr>
            <w:noProof/>
            <w:webHidden/>
          </w:rPr>
          <w:fldChar w:fldCharType="separate"/>
        </w:r>
        <w:r>
          <w:rPr>
            <w:noProof/>
            <w:webHidden/>
          </w:rPr>
          <w:t>29</w:t>
        </w:r>
        <w:r w:rsidR="00B94FA3">
          <w:rPr>
            <w:noProof/>
            <w:webHidden/>
          </w:rPr>
          <w:fldChar w:fldCharType="end"/>
        </w:r>
      </w:hyperlink>
    </w:p>
    <w:p w14:paraId="1F018704" w14:textId="0388595A" w:rsidR="00B94FA3" w:rsidRDefault="009E2597">
      <w:pPr>
        <w:pStyle w:val="TM3"/>
        <w:rPr>
          <w:rFonts w:eastAsiaTheme="minorEastAsia" w:cstheme="minorBidi"/>
          <w:i w:val="0"/>
          <w:iCs w:val="0"/>
          <w:noProof/>
          <w:sz w:val="22"/>
          <w:szCs w:val="22"/>
        </w:rPr>
      </w:pPr>
      <w:hyperlink w:anchor="_Toc202801505" w:history="1">
        <w:r w:rsidR="00B94FA3" w:rsidRPr="00971560">
          <w:rPr>
            <w:rStyle w:val="Lienhypertexte"/>
            <w:rFonts w:ascii="Univers Next Pro Condensed" w:hAnsi="Univers Next Pro Condensed"/>
            <w:noProof/>
          </w:rPr>
          <w:t>9.1.1 – Travaux se déroulant sur une période inférieure à trois mois</w:t>
        </w:r>
        <w:r w:rsidR="00B94FA3">
          <w:rPr>
            <w:noProof/>
            <w:webHidden/>
          </w:rPr>
          <w:tab/>
        </w:r>
        <w:r w:rsidR="00B94FA3">
          <w:rPr>
            <w:noProof/>
            <w:webHidden/>
          </w:rPr>
          <w:fldChar w:fldCharType="begin"/>
        </w:r>
        <w:r w:rsidR="00B94FA3">
          <w:rPr>
            <w:noProof/>
            <w:webHidden/>
          </w:rPr>
          <w:instrText xml:space="preserve"> PAGEREF _Toc202801505 \h </w:instrText>
        </w:r>
        <w:r w:rsidR="00B94FA3">
          <w:rPr>
            <w:noProof/>
            <w:webHidden/>
          </w:rPr>
        </w:r>
        <w:r w:rsidR="00B94FA3">
          <w:rPr>
            <w:noProof/>
            <w:webHidden/>
          </w:rPr>
          <w:fldChar w:fldCharType="separate"/>
        </w:r>
        <w:r>
          <w:rPr>
            <w:noProof/>
            <w:webHidden/>
          </w:rPr>
          <w:t>29</w:t>
        </w:r>
        <w:r w:rsidR="00B94FA3">
          <w:rPr>
            <w:noProof/>
            <w:webHidden/>
          </w:rPr>
          <w:fldChar w:fldCharType="end"/>
        </w:r>
      </w:hyperlink>
    </w:p>
    <w:p w14:paraId="18A57887" w14:textId="007C811E" w:rsidR="00B94FA3" w:rsidRDefault="009E2597">
      <w:pPr>
        <w:pStyle w:val="TM3"/>
        <w:rPr>
          <w:rFonts w:eastAsiaTheme="minorEastAsia" w:cstheme="minorBidi"/>
          <w:i w:val="0"/>
          <w:iCs w:val="0"/>
          <w:noProof/>
          <w:sz w:val="22"/>
          <w:szCs w:val="22"/>
        </w:rPr>
      </w:pPr>
      <w:hyperlink w:anchor="_Toc202801506" w:history="1">
        <w:r w:rsidR="00B94FA3" w:rsidRPr="00971560">
          <w:rPr>
            <w:rStyle w:val="Lienhypertexte"/>
            <w:rFonts w:ascii="Univers Next Pro Condensed" w:hAnsi="Univers Next Pro Condensed"/>
            <w:noProof/>
          </w:rPr>
          <w:t>9.1.2 – Travaux se déroulant sur une période supérieure à trois mois</w:t>
        </w:r>
        <w:r w:rsidR="00B94FA3">
          <w:rPr>
            <w:noProof/>
            <w:webHidden/>
          </w:rPr>
          <w:tab/>
        </w:r>
        <w:r w:rsidR="00B94FA3">
          <w:rPr>
            <w:noProof/>
            <w:webHidden/>
          </w:rPr>
          <w:fldChar w:fldCharType="begin"/>
        </w:r>
        <w:r w:rsidR="00B94FA3">
          <w:rPr>
            <w:noProof/>
            <w:webHidden/>
          </w:rPr>
          <w:instrText xml:space="preserve"> PAGEREF _Toc202801506 \h </w:instrText>
        </w:r>
        <w:r w:rsidR="00B94FA3">
          <w:rPr>
            <w:noProof/>
            <w:webHidden/>
          </w:rPr>
        </w:r>
        <w:r w:rsidR="00B94FA3">
          <w:rPr>
            <w:noProof/>
            <w:webHidden/>
          </w:rPr>
          <w:fldChar w:fldCharType="separate"/>
        </w:r>
        <w:r>
          <w:rPr>
            <w:noProof/>
            <w:webHidden/>
          </w:rPr>
          <w:t>29</w:t>
        </w:r>
        <w:r w:rsidR="00B94FA3">
          <w:rPr>
            <w:noProof/>
            <w:webHidden/>
          </w:rPr>
          <w:fldChar w:fldCharType="end"/>
        </w:r>
      </w:hyperlink>
    </w:p>
    <w:p w14:paraId="1F0D7EE1" w14:textId="0F70311C" w:rsidR="00B94FA3" w:rsidRDefault="009E2597">
      <w:pPr>
        <w:pStyle w:val="TM3"/>
        <w:rPr>
          <w:rFonts w:eastAsiaTheme="minorEastAsia" w:cstheme="minorBidi"/>
          <w:i w:val="0"/>
          <w:iCs w:val="0"/>
          <w:noProof/>
          <w:sz w:val="22"/>
          <w:szCs w:val="22"/>
        </w:rPr>
      </w:pPr>
      <w:hyperlink w:anchor="_Toc202801507" w:history="1">
        <w:r w:rsidR="00B94FA3" w:rsidRPr="00971560">
          <w:rPr>
            <w:rStyle w:val="Lienhypertexte"/>
            <w:rFonts w:ascii="Univers Next Pro Condensed" w:hAnsi="Univers Next Pro Condensed"/>
            <w:noProof/>
          </w:rPr>
          <w:t>9.1.3 – Périodicité des présentations des factures</w:t>
        </w:r>
        <w:r w:rsidR="00B94FA3">
          <w:rPr>
            <w:noProof/>
            <w:webHidden/>
          </w:rPr>
          <w:tab/>
        </w:r>
        <w:r w:rsidR="00B94FA3">
          <w:rPr>
            <w:noProof/>
            <w:webHidden/>
          </w:rPr>
          <w:fldChar w:fldCharType="begin"/>
        </w:r>
        <w:r w:rsidR="00B94FA3">
          <w:rPr>
            <w:noProof/>
            <w:webHidden/>
          </w:rPr>
          <w:instrText xml:space="preserve"> PAGEREF _Toc202801507 \h </w:instrText>
        </w:r>
        <w:r w:rsidR="00B94FA3">
          <w:rPr>
            <w:noProof/>
            <w:webHidden/>
          </w:rPr>
        </w:r>
        <w:r w:rsidR="00B94FA3">
          <w:rPr>
            <w:noProof/>
            <w:webHidden/>
          </w:rPr>
          <w:fldChar w:fldCharType="separate"/>
        </w:r>
        <w:r>
          <w:rPr>
            <w:noProof/>
            <w:webHidden/>
          </w:rPr>
          <w:t>29</w:t>
        </w:r>
        <w:r w:rsidR="00B94FA3">
          <w:rPr>
            <w:noProof/>
            <w:webHidden/>
          </w:rPr>
          <w:fldChar w:fldCharType="end"/>
        </w:r>
      </w:hyperlink>
    </w:p>
    <w:p w14:paraId="63C93B2D" w14:textId="32493FD1" w:rsidR="00B94FA3" w:rsidRDefault="009E2597">
      <w:pPr>
        <w:pStyle w:val="TM3"/>
        <w:rPr>
          <w:rFonts w:eastAsiaTheme="minorEastAsia" w:cstheme="minorBidi"/>
          <w:i w:val="0"/>
          <w:iCs w:val="0"/>
          <w:noProof/>
          <w:sz w:val="22"/>
          <w:szCs w:val="22"/>
        </w:rPr>
      </w:pPr>
      <w:hyperlink w:anchor="_Toc202801508" w:history="1">
        <w:r w:rsidR="00B94FA3" w:rsidRPr="00971560">
          <w:rPr>
            <w:rStyle w:val="Lienhypertexte"/>
            <w:rFonts w:ascii="Univers Next Pro Condensed" w:hAnsi="Univers Next Pro Condensed"/>
            <w:noProof/>
          </w:rPr>
          <w:t>9.1.4 – Contenu des factures</w:t>
        </w:r>
        <w:r w:rsidR="00B94FA3">
          <w:rPr>
            <w:noProof/>
            <w:webHidden/>
          </w:rPr>
          <w:tab/>
        </w:r>
        <w:r w:rsidR="00B94FA3">
          <w:rPr>
            <w:noProof/>
            <w:webHidden/>
          </w:rPr>
          <w:fldChar w:fldCharType="begin"/>
        </w:r>
        <w:r w:rsidR="00B94FA3">
          <w:rPr>
            <w:noProof/>
            <w:webHidden/>
          </w:rPr>
          <w:instrText xml:space="preserve"> PAGEREF _Toc202801508 \h </w:instrText>
        </w:r>
        <w:r w:rsidR="00B94FA3">
          <w:rPr>
            <w:noProof/>
            <w:webHidden/>
          </w:rPr>
        </w:r>
        <w:r w:rsidR="00B94FA3">
          <w:rPr>
            <w:noProof/>
            <w:webHidden/>
          </w:rPr>
          <w:fldChar w:fldCharType="separate"/>
        </w:r>
        <w:r>
          <w:rPr>
            <w:noProof/>
            <w:webHidden/>
          </w:rPr>
          <w:t>29</w:t>
        </w:r>
        <w:r w:rsidR="00B94FA3">
          <w:rPr>
            <w:noProof/>
            <w:webHidden/>
          </w:rPr>
          <w:fldChar w:fldCharType="end"/>
        </w:r>
      </w:hyperlink>
    </w:p>
    <w:p w14:paraId="39F02B74" w14:textId="417FE6C3" w:rsidR="00B94FA3" w:rsidRDefault="009E2597">
      <w:pPr>
        <w:pStyle w:val="TM3"/>
        <w:rPr>
          <w:rFonts w:eastAsiaTheme="minorEastAsia" w:cstheme="minorBidi"/>
          <w:i w:val="0"/>
          <w:iCs w:val="0"/>
          <w:noProof/>
          <w:sz w:val="22"/>
          <w:szCs w:val="22"/>
        </w:rPr>
      </w:pPr>
      <w:hyperlink w:anchor="_Toc202801509" w:history="1">
        <w:r w:rsidR="00B94FA3" w:rsidRPr="00971560">
          <w:rPr>
            <w:rStyle w:val="Lienhypertexte"/>
            <w:rFonts w:ascii="Univers Next Pro Condensed" w:hAnsi="Univers Next Pro Condensed"/>
            <w:noProof/>
          </w:rPr>
          <w:t>9.1.5 – Modalités de transmission des factures</w:t>
        </w:r>
        <w:r w:rsidR="00B94FA3">
          <w:rPr>
            <w:noProof/>
            <w:webHidden/>
          </w:rPr>
          <w:tab/>
        </w:r>
        <w:r w:rsidR="00B94FA3">
          <w:rPr>
            <w:noProof/>
            <w:webHidden/>
          </w:rPr>
          <w:fldChar w:fldCharType="begin"/>
        </w:r>
        <w:r w:rsidR="00B94FA3">
          <w:rPr>
            <w:noProof/>
            <w:webHidden/>
          </w:rPr>
          <w:instrText xml:space="preserve"> PAGEREF _Toc202801509 \h </w:instrText>
        </w:r>
        <w:r w:rsidR="00B94FA3">
          <w:rPr>
            <w:noProof/>
            <w:webHidden/>
          </w:rPr>
        </w:r>
        <w:r w:rsidR="00B94FA3">
          <w:rPr>
            <w:noProof/>
            <w:webHidden/>
          </w:rPr>
          <w:fldChar w:fldCharType="separate"/>
        </w:r>
        <w:r>
          <w:rPr>
            <w:noProof/>
            <w:webHidden/>
          </w:rPr>
          <w:t>30</w:t>
        </w:r>
        <w:r w:rsidR="00B94FA3">
          <w:rPr>
            <w:noProof/>
            <w:webHidden/>
          </w:rPr>
          <w:fldChar w:fldCharType="end"/>
        </w:r>
      </w:hyperlink>
    </w:p>
    <w:p w14:paraId="4DBFCF84" w14:textId="6CD21C6E" w:rsidR="00B94FA3" w:rsidRDefault="009E2597">
      <w:pPr>
        <w:pStyle w:val="TM3"/>
        <w:rPr>
          <w:rFonts w:eastAsiaTheme="minorEastAsia" w:cstheme="minorBidi"/>
          <w:i w:val="0"/>
          <w:iCs w:val="0"/>
          <w:noProof/>
          <w:sz w:val="22"/>
          <w:szCs w:val="22"/>
        </w:rPr>
      </w:pPr>
      <w:hyperlink w:anchor="_Toc202801510" w:history="1">
        <w:r w:rsidR="00B94FA3" w:rsidRPr="00971560">
          <w:rPr>
            <w:rStyle w:val="Lienhypertexte"/>
            <w:rFonts w:ascii="Univers Next Pro Condensed" w:hAnsi="Univers Next Pro Condensed"/>
            <w:noProof/>
          </w:rPr>
          <w:t>9.2 – Modalités de règlement par le Centre Pompidou ou la Bibliothèque Publique d’Information</w:t>
        </w:r>
        <w:r w:rsidR="00B94FA3">
          <w:rPr>
            <w:noProof/>
            <w:webHidden/>
          </w:rPr>
          <w:tab/>
        </w:r>
        <w:r w:rsidR="00B94FA3">
          <w:rPr>
            <w:noProof/>
            <w:webHidden/>
          </w:rPr>
          <w:fldChar w:fldCharType="begin"/>
        </w:r>
        <w:r w:rsidR="00B94FA3">
          <w:rPr>
            <w:noProof/>
            <w:webHidden/>
          </w:rPr>
          <w:instrText xml:space="preserve"> PAGEREF _Toc202801510 \h </w:instrText>
        </w:r>
        <w:r w:rsidR="00B94FA3">
          <w:rPr>
            <w:noProof/>
            <w:webHidden/>
          </w:rPr>
        </w:r>
        <w:r w:rsidR="00B94FA3">
          <w:rPr>
            <w:noProof/>
            <w:webHidden/>
          </w:rPr>
          <w:fldChar w:fldCharType="separate"/>
        </w:r>
        <w:r>
          <w:rPr>
            <w:noProof/>
            <w:webHidden/>
          </w:rPr>
          <w:t>30</w:t>
        </w:r>
        <w:r w:rsidR="00B94FA3">
          <w:rPr>
            <w:noProof/>
            <w:webHidden/>
          </w:rPr>
          <w:fldChar w:fldCharType="end"/>
        </w:r>
      </w:hyperlink>
    </w:p>
    <w:p w14:paraId="5288D4A4" w14:textId="0E9F6771" w:rsidR="00B94FA3" w:rsidRDefault="009E2597">
      <w:pPr>
        <w:pStyle w:val="TM3"/>
        <w:rPr>
          <w:rFonts w:eastAsiaTheme="minorEastAsia" w:cstheme="minorBidi"/>
          <w:i w:val="0"/>
          <w:iCs w:val="0"/>
          <w:noProof/>
          <w:sz w:val="22"/>
          <w:szCs w:val="22"/>
        </w:rPr>
      </w:pPr>
      <w:hyperlink w:anchor="_Toc202801511" w:history="1">
        <w:r w:rsidR="00B94FA3" w:rsidRPr="00971560">
          <w:rPr>
            <w:rStyle w:val="Lienhypertexte"/>
            <w:rFonts w:ascii="Univers Next Pro Condensed" w:hAnsi="Univers Next Pro Condensed"/>
            <w:noProof/>
          </w:rPr>
          <w:t>9.2.1 – Acceptation du montant de la facture</w:t>
        </w:r>
        <w:r w:rsidR="00B94FA3">
          <w:rPr>
            <w:noProof/>
            <w:webHidden/>
          </w:rPr>
          <w:tab/>
        </w:r>
        <w:r w:rsidR="00B94FA3">
          <w:rPr>
            <w:noProof/>
            <w:webHidden/>
          </w:rPr>
          <w:fldChar w:fldCharType="begin"/>
        </w:r>
        <w:r w:rsidR="00B94FA3">
          <w:rPr>
            <w:noProof/>
            <w:webHidden/>
          </w:rPr>
          <w:instrText xml:space="preserve"> PAGEREF _Toc202801511 \h </w:instrText>
        </w:r>
        <w:r w:rsidR="00B94FA3">
          <w:rPr>
            <w:noProof/>
            <w:webHidden/>
          </w:rPr>
        </w:r>
        <w:r w:rsidR="00B94FA3">
          <w:rPr>
            <w:noProof/>
            <w:webHidden/>
          </w:rPr>
          <w:fldChar w:fldCharType="separate"/>
        </w:r>
        <w:r>
          <w:rPr>
            <w:noProof/>
            <w:webHidden/>
          </w:rPr>
          <w:t>30</w:t>
        </w:r>
        <w:r w:rsidR="00B94FA3">
          <w:rPr>
            <w:noProof/>
            <w:webHidden/>
          </w:rPr>
          <w:fldChar w:fldCharType="end"/>
        </w:r>
      </w:hyperlink>
    </w:p>
    <w:p w14:paraId="665281AD" w14:textId="79B3706F" w:rsidR="00B94FA3" w:rsidRDefault="009E2597">
      <w:pPr>
        <w:pStyle w:val="TM3"/>
        <w:rPr>
          <w:rFonts w:eastAsiaTheme="minorEastAsia" w:cstheme="minorBidi"/>
          <w:i w:val="0"/>
          <w:iCs w:val="0"/>
          <w:noProof/>
          <w:sz w:val="22"/>
          <w:szCs w:val="22"/>
        </w:rPr>
      </w:pPr>
      <w:hyperlink w:anchor="_Toc202801512" w:history="1">
        <w:r w:rsidR="00B94FA3" w:rsidRPr="00971560">
          <w:rPr>
            <w:rStyle w:val="Lienhypertexte"/>
            <w:rFonts w:ascii="Univers Next Pro Condensed" w:hAnsi="Univers Next Pro Condensed"/>
            <w:noProof/>
          </w:rPr>
          <w:t>9.2.2 – Modalités de paiement en cas de groupement</w:t>
        </w:r>
        <w:r w:rsidR="00B94FA3">
          <w:rPr>
            <w:noProof/>
            <w:webHidden/>
          </w:rPr>
          <w:tab/>
        </w:r>
        <w:r w:rsidR="00B94FA3">
          <w:rPr>
            <w:noProof/>
            <w:webHidden/>
          </w:rPr>
          <w:fldChar w:fldCharType="begin"/>
        </w:r>
        <w:r w:rsidR="00B94FA3">
          <w:rPr>
            <w:noProof/>
            <w:webHidden/>
          </w:rPr>
          <w:instrText xml:space="preserve"> PAGEREF _Toc202801512 \h </w:instrText>
        </w:r>
        <w:r w:rsidR="00B94FA3">
          <w:rPr>
            <w:noProof/>
            <w:webHidden/>
          </w:rPr>
        </w:r>
        <w:r w:rsidR="00B94FA3">
          <w:rPr>
            <w:noProof/>
            <w:webHidden/>
          </w:rPr>
          <w:fldChar w:fldCharType="separate"/>
        </w:r>
        <w:r>
          <w:rPr>
            <w:noProof/>
            <w:webHidden/>
          </w:rPr>
          <w:t>30</w:t>
        </w:r>
        <w:r w:rsidR="00B94FA3">
          <w:rPr>
            <w:noProof/>
            <w:webHidden/>
          </w:rPr>
          <w:fldChar w:fldCharType="end"/>
        </w:r>
      </w:hyperlink>
    </w:p>
    <w:p w14:paraId="0645AB7C" w14:textId="42E41EB6" w:rsidR="00B94FA3" w:rsidRDefault="009E2597">
      <w:pPr>
        <w:pStyle w:val="TM3"/>
        <w:rPr>
          <w:rFonts w:eastAsiaTheme="minorEastAsia" w:cstheme="minorBidi"/>
          <w:i w:val="0"/>
          <w:iCs w:val="0"/>
          <w:noProof/>
          <w:sz w:val="22"/>
          <w:szCs w:val="22"/>
        </w:rPr>
      </w:pPr>
      <w:hyperlink w:anchor="_Toc202801513" w:history="1">
        <w:r w:rsidR="00B94FA3" w:rsidRPr="00971560">
          <w:rPr>
            <w:rStyle w:val="Lienhypertexte"/>
            <w:rFonts w:ascii="Univers Next Pro Condensed" w:hAnsi="Univers Next Pro Condensed"/>
            <w:noProof/>
          </w:rPr>
          <w:t>9.2.3 – Modalités de paiement direct du sous-traitant</w:t>
        </w:r>
        <w:r w:rsidR="00B94FA3">
          <w:rPr>
            <w:noProof/>
            <w:webHidden/>
          </w:rPr>
          <w:tab/>
        </w:r>
        <w:r w:rsidR="00B94FA3">
          <w:rPr>
            <w:noProof/>
            <w:webHidden/>
          </w:rPr>
          <w:fldChar w:fldCharType="begin"/>
        </w:r>
        <w:r w:rsidR="00B94FA3">
          <w:rPr>
            <w:noProof/>
            <w:webHidden/>
          </w:rPr>
          <w:instrText xml:space="preserve"> PAGEREF _Toc202801513 \h </w:instrText>
        </w:r>
        <w:r w:rsidR="00B94FA3">
          <w:rPr>
            <w:noProof/>
            <w:webHidden/>
          </w:rPr>
        </w:r>
        <w:r w:rsidR="00B94FA3">
          <w:rPr>
            <w:noProof/>
            <w:webHidden/>
          </w:rPr>
          <w:fldChar w:fldCharType="separate"/>
        </w:r>
        <w:r>
          <w:rPr>
            <w:noProof/>
            <w:webHidden/>
          </w:rPr>
          <w:t>30</w:t>
        </w:r>
        <w:r w:rsidR="00B94FA3">
          <w:rPr>
            <w:noProof/>
            <w:webHidden/>
          </w:rPr>
          <w:fldChar w:fldCharType="end"/>
        </w:r>
      </w:hyperlink>
    </w:p>
    <w:p w14:paraId="39D05B29" w14:textId="4E3565BC" w:rsidR="00B94FA3" w:rsidRDefault="009E2597">
      <w:pPr>
        <w:pStyle w:val="TM3"/>
        <w:rPr>
          <w:rFonts w:eastAsiaTheme="minorEastAsia" w:cstheme="minorBidi"/>
          <w:i w:val="0"/>
          <w:iCs w:val="0"/>
          <w:noProof/>
          <w:sz w:val="22"/>
          <w:szCs w:val="22"/>
        </w:rPr>
      </w:pPr>
      <w:hyperlink w:anchor="_Toc202801514" w:history="1">
        <w:r w:rsidR="00B94FA3" w:rsidRPr="00971560">
          <w:rPr>
            <w:rStyle w:val="Lienhypertexte"/>
            <w:rFonts w:ascii="Univers Next Pro Condensed" w:hAnsi="Univers Next Pro Condensed"/>
            <w:noProof/>
          </w:rPr>
          <w:t>9.2.4 – Modalités de paiement en cas de désaccord</w:t>
        </w:r>
        <w:r w:rsidR="00B94FA3">
          <w:rPr>
            <w:noProof/>
            <w:webHidden/>
          </w:rPr>
          <w:tab/>
        </w:r>
        <w:r w:rsidR="00B94FA3">
          <w:rPr>
            <w:noProof/>
            <w:webHidden/>
          </w:rPr>
          <w:fldChar w:fldCharType="begin"/>
        </w:r>
        <w:r w:rsidR="00B94FA3">
          <w:rPr>
            <w:noProof/>
            <w:webHidden/>
          </w:rPr>
          <w:instrText xml:space="preserve"> PAGEREF _Toc202801514 \h </w:instrText>
        </w:r>
        <w:r w:rsidR="00B94FA3">
          <w:rPr>
            <w:noProof/>
            <w:webHidden/>
          </w:rPr>
        </w:r>
        <w:r w:rsidR="00B94FA3">
          <w:rPr>
            <w:noProof/>
            <w:webHidden/>
          </w:rPr>
          <w:fldChar w:fldCharType="separate"/>
        </w:r>
        <w:r>
          <w:rPr>
            <w:noProof/>
            <w:webHidden/>
          </w:rPr>
          <w:t>31</w:t>
        </w:r>
        <w:r w:rsidR="00B94FA3">
          <w:rPr>
            <w:noProof/>
            <w:webHidden/>
          </w:rPr>
          <w:fldChar w:fldCharType="end"/>
        </w:r>
      </w:hyperlink>
    </w:p>
    <w:p w14:paraId="094606B2" w14:textId="36CD4DE1" w:rsidR="00B94FA3" w:rsidRDefault="009E2597">
      <w:pPr>
        <w:pStyle w:val="TM3"/>
        <w:rPr>
          <w:rFonts w:eastAsiaTheme="minorEastAsia" w:cstheme="minorBidi"/>
          <w:i w:val="0"/>
          <w:iCs w:val="0"/>
          <w:noProof/>
          <w:sz w:val="22"/>
          <w:szCs w:val="22"/>
        </w:rPr>
      </w:pPr>
      <w:hyperlink w:anchor="_Toc202801515" w:history="1">
        <w:r w:rsidR="00B94FA3" w:rsidRPr="00971560">
          <w:rPr>
            <w:rStyle w:val="Lienhypertexte"/>
            <w:rFonts w:ascii="Univers Next Pro Condensed" w:hAnsi="Univers Next Pro Condensed"/>
            <w:noProof/>
          </w:rPr>
          <w:t>9.2.5 – Délai de paiement</w:t>
        </w:r>
        <w:r w:rsidR="00B94FA3">
          <w:rPr>
            <w:noProof/>
            <w:webHidden/>
          </w:rPr>
          <w:tab/>
        </w:r>
        <w:r w:rsidR="00B94FA3">
          <w:rPr>
            <w:noProof/>
            <w:webHidden/>
          </w:rPr>
          <w:fldChar w:fldCharType="begin"/>
        </w:r>
        <w:r w:rsidR="00B94FA3">
          <w:rPr>
            <w:noProof/>
            <w:webHidden/>
          </w:rPr>
          <w:instrText xml:space="preserve"> PAGEREF _Toc202801515 \h </w:instrText>
        </w:r>
        <w:r w:rsidR="00B94FA3">
          <w:rPr>
            <w:noProof/>
            <w:webHidden/>
          </w:rPr>
        </w:r>
        <w:r w:rsidR="00B94FA3">
          <w:rPr>
            <w:noProof/>
            <w:webHidden/>
          </w:rPr>
          <w:fldChar w:fldCharType="separate"/>
        </w:r>
        <w:r>
          <w:rPr>
            <w:noProof/>
            <w:webHidden/>
          </w:rPr>
          <w:t>31</w:t>
        </w:r>
        <w:r w:rsidR="00B94FA3">
          <w:rPr>
            <w:noProof/>
            <w:webHidden/>
          </w:rPr>
          <w:fldChar w:fldCharType="end"/>
        </w:r>
      </w:hyperlink>
    </w:p>
    <w:p w14:paraId="5E7B8320" w14:textId="6A135F31" w:rsidR="00B94FA3" w:rsidRDefault="009E2597">
      <w:pPr>
        <w:pStyle w:val="TM3"/>
        <w:rPr>
          <w:rFonts w:eastAsiaTheme="minorEastAsia" w:cstheme="minorBidi"/>
          <w:i w:val="0"/>
          <w:iCs w:val="0"/>
          <w:noProof/>
          <w:sz w:val="22"/>
          <w:szCs w:val="22"/>
        </w:rPr>
      </w:pPr>
      <w:hyperlink w:anchor="_Toc202801516" w:history="1">
        <w:r w:rsidR="00B94FA3" w:rsidRPr="00971560">
          <w:rPr>
            <w:rStyle w:val="Lienhypertexte"/>
            <w:rFonts w:ascii="Univers Next Pro Condensed" w:hAnsi="Univers Next Pro Condensed"/>
            <w:noProof/>
          </w:rPr>
          <w:t>9.3 – Coordonnées bancaires du titulaire – RIB</w:t>
        </w:r>
        <w:r w:rsidR="00B94FA3">
          <w:rPr>
            <w:noProof/>
            <w:webHidden/>
          </w:rPr>
          <w:tab/>
        </w:r>
        <w:r w:rsidR="00B94FA3">
          <w:rPr>
            <w:noProof/>
            <w:webHidden/>
          </w:rPr>
          <w:fldChar w:fldCharType="begin"/>
        </w:r>
        <w:r w:rsidR="00B94FA3">
          <w:rPr>
            <w:noProof/>
            <w:webHidden/>
          </w:rPr>
          <w:instrText xml:space="preserve"> PAGEREF _Toc202801516 \h </w:instrText>
        </w:r>
        <w:r w:rsidR="00B94FA3">
          <w:rPr>
            <w:noProof/>
            <w:webHidden/>
          </w:rPr>
        </w:r>
        <w:r w:rsidR="00B94FA3">
          <w:rPr>
            <w:noProof/>
            <w:webHidden/>
          </w:rPr>
          <w:fldChar w:fldCharType="separate"/>
        </w:r>
        <w:r>
          <w:rPr>
            <w:noProof/>
            <w:webHidden/>
          </w:rPr>
          <w:t>31</w:t>
        </w:r>
        <w:r w:rsidR="00B94FA3">
          <w:rPr>
            <w:noProof/>
            <w:webHidden/>
          </w:rPr>
          <w:fldChar w:fldCharType="end"/>
        </w:r>
      </w:hyperlink>
    </w:p>
    <w:p w14:paraId="43623FC3" w14:textId="323F8A8D" w:rsidR="00B94FA3" w:rsidRDefault="009E2597">
      <w:pPr>
        <w:pStyle w:val="TM3"/>
        <w:rPr>
          <w:rFonts w:eastAsiaTheme="minorEastAsia" w:cstheme="minorBidi"/>
          <w:i w:val="0"/>
          <w:iCs w:val="0"/>
          <w:noProof/>
          <w:sz w:val="22"/>
          <w:szCs w:val="22"/>
        </w:rPr>
      </w:pPr>
      <w:hyperlink w:anchor="_Toc202801517" w:history="1">
        <w:r w:rsidR="00B94FA3" w:rsidRPr="00971560">
          <w:rPr>
            <w:rStyle w:val="Lienhypertexte"/>
            <w:rFonts w:ascii="Univers Next Pro Condensed" w:hAnsi="Univers Next Pro Condensed"/>
            <w:b/>
            <w:bCs/>
            <w:noProof/>
          </w:rPr>
          <w:sym w:font="Wingdings" w:char="F046"/>
        </w:r>
        <w:r w:rsidR="00B94FA3" w:rsidRPr="00971560">
          <w:rPr>
            <w:rStyle w:val="Lienhypertexte"/>
            <w:rFonts w:ascii="Univers Next Pro Condensed" w:hAnsi="Univers Next Pro Condensed"/>
            <w:noProof/>
          </w:rPr>
          <w:t>9.3.1 – Coordonnées bancaires du titulaire ou du mandataire du groupement solidaire</w:t>
        </w:r>
        <w:r w:rsidR="00B94FA3">
          <w:rPr>
            <w:noProof/>
            <w:webHidden/>
          </w:rPr>
          <w:tab/>
        </w:r>
        <w:r w:rsidR="00B94FA3">
          <w:rPr>
            <w:noProof/>
            <w:webHidden/>
          </w:rPr>
          <w:fldChar w:fldCharType="begin"/>
        </w:r>
        <w:r w:rsidR="00B94FA3">
          <w:rPr>
            <w:noProof/>
            <w:webHidden/>
          </w:rPr>
          <w:instrText xml:space="preserve"> PAGEREF _Toc202801517 \h </w:instrText>
        </w:r>
        <w:r w:rsidR="00B94FA3">
          <w:rPr>
            <w:noProof/>
            <w:webHidden/>
          </w:rPr>
        </w:r>
        <w:r w:rsidR="00B94FA3">
          <w:rPr>
            <w:noProof/>
            <w:webHidden/>
          </w:rPr>
          <w:fldChar w:fldCharType="separate"/>
        </w:r>
        <w:r>
          <w:rPr>
            <w:noProof/>
            <w:webHidden/>
          </w:rPr>
          <w:t>31</w:t>
        </w:r>
        <w:r w:rsidR="00B94FA3">
          <w:rPr>
            <w:noProof/>
            <w:webHidden/>
          </w:rPr>
          <w:fldChar w:fldCharType="end"/>
        </w:r>
      </w:hyperlink>
    </w:p>
    <w:p w14:paraId="2B34ED37" w14:textId="202EB1ED" w:rsidR="00B94FA3" w:rsidRDefault="009E2597">
      <w:pPr>
        <w:pStyle w:val="TM3"/>
        <w:rPr>
          <w:rFonts w:eastAsiaTheme="minorEastAsia" w:cstheme="minorBidi"/>
          <w:i w:val="0"/>
          <w:iCs w:val="0"/>
          <w:noProof/>
          <w:sz w:val="22"/>
          <w:szCs w:val="22"/>
        </w:rPr>
      </w:pPr>
      <w:hyperlink w:anchor="_Toc202801518" w:history="1">
        <w:r w:rsidR="00B94FA3" w:rsidRPr="00971560">
          <w:rPr>
            <w:rStyle w:val="Lienhypertexte"/>
            <w:rFonts w:ascii="Univers Next Pro Condensed" w:hAnsi="Univers Next Pro Condensed"/>
            <w:noProof/>
          </w:rPr>
          <w:t>9.3.2 – Coordonnées bancaires des membres du groupement conjoint</w:t>
        </w:r>
        <w:r w:rsidR="00B94FA3">
          <w:rPr>
            <w:noProof/>
            <w:webHidden/>
          </w:rPr>
          <w:tab/>
        </w:r>
        <w:r w:rsidR="00B94FA3">
          <w:rPr>
            <w:noProof/>
            <w:webHidden/>
          </w:rPr>
          <w:fldChar w:fldCharType="begin"/>
        </w:r>
        <w:r w:rsidR="00B94FA3">
          <w:rPr>
            <w:noProof/>
            <w:webHidden/>
          </w:rPr>
          <w:instrText xml:space="preserve"> PAGEREF _Toc202801518 \h </w:instrText>
        </w:r>
        <w:r w:rsidR="00B94FA3">
          <w:rPr>
            <w:noProof/>
            <w:webHidden/>
          </w:rPr>
        </w:r>
        <w:r w:rsidR="00B94FA3">
          <w:rPr>
            <w:noProof/>
            <w:webHidden/>
          </w:rPr>
          <w:fldChar w:fldCharType="separate"/>
        </w:r>
        <w:r>
          <w:rPr>
            <w:noProof/>
            <w:webHidden/>
          </w:rPr>
          <w:t>31</w:t>
        </w:r>
        <w:r w:rsidR="00B94FA3">
          <w:rPr>
            <w:noProof/>
            <w:webHidden/>
          </w:rPr>
          <w:fldChar w:fldCharType="end"/>
        </w:r>
      </w:hyperlink>
    </w:p>
    <w:p w14:paraId="287D1480" w14:textId="60959FAA" w:rsidR="00B94FA3" w:rsidRDefault="009E2597">
      <w:pPr>
        <w:pStyle w:val="TM3"/>
        <w:rPr>
          <w:rFonts w:eastAsiaTheme="minorEastAsia" w:cstheme="minorBidi"/>
          <w:i w:val="0"/>
          <w:iCs w:val="0"/>
          <w:noProof/>
          <w:sz w:val="22"/>
          <w:szCs w:val="22"/>
        </w:rPr>
      </w:pPr>
      <w:hyperlink w:anchor="_Toc202801519" w:history="1">
        <w:r w:rsidR="00B94FA3" w:rsidRPr="00971560">
          <w:rPr>
            <w:rStyle w:val="Lienhypertexte"/>
            <w:rFonts w:ascii="Univers Next Pro Condensed" w:hAnsi="Univers Next Pro Condensed"/>
            <w:noProof/>
          </w:rPr>
          <w:t>9.3.3 – Modification des coordonnées bancaires</w:t>
        </w:r>
        <w:r w:rsidR="00B94FA3">
          <w:rPr>
            <w:noProof/>
            <w:webHidden/>
          </w:rPr>
          <w:tab/>
        </w:r>
        <w:r w:rsidR="00B94FA3">
          <w:rPr>
            <w:noProof/>
            <w:webHidden/>
          </w:rPr>
          <w:fldChar w:fldCharType="begin"/>
        </w:r>
        <w:r w:rsidR="00B94FA3">
          <w:rPr>
            <w:noProof/>
            <w:webHidden/>
          </w:rPr>
          <w:instrText xml:space="preserve"> PAGEREF _Toc202801519 \h </w:instrText>
        </w:r>
        <w:r w:rsidR="00B94FA3">
          <w:rPr>
            <w:noProof/>
            <w:webHidden/>
          </w:rPr>
        </w:r>
        <w:r w:rsidR="00B94FA3">
          <w:rPr>
            <w:noProof/>
            <w:webHidden/>
          </w:rPr>
          <w:fldChar w:fldCharType="separate"/>
        </w:r>
        <w:r>
          <w:rPr>
            <w:noProof/>
            <w:webHidden/>
          </w:rPr>
          <w:t>31</w:t>
        </w:r>
        <w:r w:rsidR="00B94FA3">
          <w:rPr>
            <w:noProof/>
            <w:webHidden/>
          </w:rPr>
          <w:fldChar w:fldCharType="end"/>
        </w:r>
      </w:hyperlink>
    </w:p>
    <w:p w14:paraId="61882AD8" w14:textId="32649ABB" w:rsidR="00B94FA3" w:rsidRDefault="009E2597">
      <w:pPr>
        <w:pStyle w:val="TM1"/>
        <w:rPr>
          <w:rFonts w:eastAsiaTheme="minorEastAsia" w:cstheme="minorBidi"/>
          <w:b w:val="0"/>
          <w:bCs w:val="0"/>
          <w:caps w:val="0"/>
          <w:noProof/>
          <w:sz w:val="22"/>
          <w:szCs w:val="22"/>
        </w:rPr>
      </w:pPr>
      <w:hyperlink w:anchor="_Toc202801520" w:history="1">
        <w:r w:rsidR="00B94FA3" w:rsidRPr="00971560">
          <w:rPr>
            <w:rStyle w:val="Lienhypertexte"/>
            <w:rFonts w:ascii="Univers Next Pro Condensed" w:hAnsi="Univers Next Pro Condensed"/>
            <w:noProof/>
          </w:rPr>
          <w:t>ARTICLE 10 – GESTION ET SUIVI DU CONTRAT</w:t>
        </w:r>
        <w:r w:rsidR="00B94FA3">
          <w:rPr>
            <w:noProof/>
            <w:webHidden/>
          </w:rPr>
          <w:tab/>
        </w:r>
        <w:r w:rsidR="00B94FA3">
          <w:rPr>
            <w:noProof/>
            <w:webHidden/>
          </w:rPr>
          <w:fldChar w:fldCharType="begin"/>
        </w:r>
        <w:r w:rsidR="00B94FA3">
          <w:rPr>
            <w:noProof/>
            <w:webHidden/>
          </w:rPr>
          <w:instrText xml:space="preserve"> PAGEREF _Toc202801520 \h </w:instrText>
        </w:r>
        <w:r w:rsidR="00B94FA3">
          <w:rPr>
            <w:noProof/>
            <w:webHidden/>
          </w:rPr>
        </w:r>
        <w:r w:rsidR="00B94FA3">
          <w:rPr>
            <w:noProof/>
            <w:webHidden/>
          </w:rPr>
          <w:fldChar w:fldCharType="separate"/>
        </w:r>
        <w:r>
          <w:rPr>
            <w:noProof/>
            <w:webHidden/>
          </w:rPr>
          <w:t>31</w:t>
        </w:r>
        <w:r w:rsidR="00B94FA3">
          <w:rPr>
            <w:noProof/>
            <w:webHidden/>
          </w:rPr>
          <w:fldChar w:fldCharType="end"/>
        </w:r>
      </w:hyperlink>
    </w:p>
    <w:p w14:paraId="3FE09116" w14:textId="1A2387DF" w:rsidR="00B94FA3" w:rsidRDefault="009E2597">
      <w:pPr>
        <w:pStyle w:val="TM3"/>
        <w:rPr>
          <w:rFonts w:eastAsiaTheme="minorEastAsia" w:cstheme="minorBidi"/>
          <w:i w:val="0"/>
          <w:iCs w:val="0"/>
          <w:noProof/>
          <w:sz w:val="22"/>
          <w:szCs w:val="22"/>
        </w:rPr>
      </w:pPr>
      <w:hyperlink w:anchor="_Toc202801521" w:history="1">
        <w:r w:rsidR="00B94FA3" w:rsidRPr="00971560">
          <w:rPr>
            <w:rStyle w:val="Lienhypertexte"/>
            <w:rFonts w:ascii="Univers Next Pro Condensed" w:hAnsi="Univers Next Pro Condensed"/>
            <w:noProof/>
          </w:rPr>
          <w:t>10.1 – Principaux interlocuteurs de l’accord-cadre</w:t>
        </w:r>
        <w:r w:rsidR="00B94FA3">
          <w:rPr>
            <w:noProof/>
            <w:webHidden/>
          </w:rPr>
          <w:tab/>
        </w:r>
        <w:r w:rsidR="00B94FA3">
          <w:rPr>
            <w:noProof/>
            <w:webHidden/>
          </w:rPr>
          <w:fldChar w:fldCharType="begin"/>
        </w:r>
        <w:r w:rsidR="00B94FA3">
          <w:rPr>
            <w:noProof/>
            <w:webHidden/>
          </w:rPr>
          <w:instrText xml:space="preserve"> PAGEREF _Toc202801521 \h </w:instrText>
        </w:r>
        <w:r w:rsidR="00B94FA3">
          <w:rPr>
            <w:noProof/>
            <w:webHidden/>
          </w:rPr>
        </w:r>
        <w:r w:rsidR="00B94FA3">
          <w:rPr>
            <w:noProof/>
            <w:webHidden/>
          </w:rPr>
          <w:fldChar w:fldCharType="separate"/>
        </w:r>
        <w:r>
          <w:rPr>
            <w:noProof/>
            <w:webHidden/>
          </w:rPr>
          <w:t>32</w:t>
        </w:r>
        <w:r w:rsidR="00B94FA3">
          <w:rPr>
            <w:noProof/>
            <w:webHidden/>
          </w:rPr>
          <w:fldChar w:fldCharType="end"/>
        </w:r>
      </w:hyperlink>
    </w:p>
    <w:p w14:paraId="252AD30F" w14:textId="0CABE6B5" w:rsidR="00B94FA3" w:rsidRDefault="009E2597">
      <w:pPr>
        <w:pStyle w:val="TM3"/>
        <w:rPr>
          <w:rFonts w:eastAsiaTheme="minorEastAsia" w:cstheme="minorBidi"/>
          <w:i w:val="0"/>
          <w:iCs w:val="0"/>
          <w:noProof/>
          <w:sz w:val="22"/>
          <w:szCs w:val="22"/>
        </w:rPr>
      </w:pPr>
      <w:hyperlink w:anchor="_Toc202801522" w:history="1">
        <w:r w:rsidR="00B94FA3" w:rsidRPr="00971560">
          <w:rPr>
            <w:rStyle w:val="Lienhypertexte"/>
            <w:rFonts w:ascii="Univers Next Pro Condensed" w:hAnsi="Univers Next Pro Condensed"/>
            <w:noProof/>
          </w:rPr>
          <w:t>10.1.1 Interlocuteur principal</w:t>
        </w:r>
        <w:r w:rsidR="00B94FA3">
          <w:rPr>
            <w:noProof/>
            <w:webHidden/>
          </w:rPr>
          <w:tab/>
        </w:r>
        <w:r w:rsidR="00B94FA3">
          <w:rPr>
            <w:noProof/>
            <w:webHidden/>
          </w:rPr>
          <w:fldChar w:fldCharType="begin"/>
        </w:r>
        <w:r w:rsidR="00B94FA3">
          <w:rPr>
            <w:noProof/>
            <w:webHidden/>
          </w:rPr>
          <w:instrText xml:space="preserve"> PAGEREF _Toc202801522 \h </w:instrText>
        </w:r>
        <w:r w:rsidR="00B94FA3">
          <w:rPr>
            <w:noProof/>
            <w:webHidden/>
          </w:rPr>
        </w:r>
        <w:r w:rsidR="00B94FA3">
          <w:rPr>
            <w:noProof/>
            <w:webHidden/>
          </w:rPr>
          <w:fldChar w:fldCharType="separate"/>
        </w:r>
        <w:r>
          <w:rPr>
            <w:noProof/>
            <w:webHidden/>
          </w:rPr>
          <w:t>32</w:t>
        </w:r>
        <w:r w:rsidR="00B94FA3">
          <w:rPr>
            <w:noProof/>
            <w:webHidden/>
          </w:rPr>
          <w:fldChar w:fldCharType="end"/>
        </w:r>
      </w:hyperlink>
    </w:p>
    <w:p w14:paraId="76EFA6A9" w14:textId="34CA9298" w:rsidR="00B94FA3" w:rsidRDefault="009E2597">
      <w:pPr>
        <w:pStyle w:val="TM3"/>
        <w:rPr>
          <w:rFonts w:eastAsiaTheme="minorEastAsia" w:cstheme="minorBidi"/>
          <w:i w:val="0"/>
          <w:iCs w:val="0"/>
          <w:noProof/>
          <w:sz w:val="22"/>
          <w:szCs w:val="22"/>
        </w:rPr>
      </w:pPr>
      <w:hyperlink w:anchor="_Toc202801523" w:history="1">
        <w:r w:rsidR="00B94FA3" w:rsidRPr="00971560">
          <w:rPr>
            <w:rStyle w:val="Lienhypertexte"/>
            <w:rFonts w:ascii="Univers Next Pro Condensed" w:hAnsi="Univers Next Pro Condensed"/>
            <w:noProof/>
          </w:rPr>
          <w:t>10.1.2 Interlocuteur pour les reconductions et révisions de prix</w:t>
        </w:r>
        <w:r w:rsidR="00B94FA3">
          <w:rPr>
            <w:noProof/>
            <w:webHidden/>
          </w:rPr>
          <w:tab/>
        </w:r>
        <w:r w:rsidR="00B94FA3">
          <w:rPr>
            <w:noProof/>
            <w:webHidden/>
          </w:rPr>
          <w:fldChar w:fldCharType="begin"/>
        </w:r>
        <w:r w:rsidR="00B94FA3">
          <w:rPr>
            <w:noProof/>
            <w:webHidden/>
          </w:rPr>
          <w:instrText xml:space="preserve"> PAGEREF _Toc202801523 \h </w:instrText>
        </w:r>
        <w:r w:rsidR="00B94FA3">
          <w:rPr>
            <w:noProof/>
            <w:webHidden/>
          </w:rPr>
        </w:r>
        <w:r w:rsidR="00B94FA3">
          <w:rPr>
            <w:noProof/>
            <w:webHidden/>
          </w:rPr>
          <w:fldChar w:fldCharType="separate"/>
        </w:r>
        <w:r>
          <w:rPr>
            <w:noProof/>
            <w:webHidden/>
          </w:rPr>
          <w:t>32</w:t>
        </w:r>
        <w:r w:rsidR="00B94FA3">
          <w:rPr>
            <w:noProof/>
            <w:webHidden/>
          </w:rPr>
          <w:fldChar w:fldCharType="end"/>
        </w:r>
      </w:hyperlink>
    </w:p>
    <w:p w14:paraId="62D994C8" w14:textId="21DCA68D" w:rsidR="00B94FA3" w:rsidRDefault="009E2597">
      <w:pPr>
        <w:pStyle w:val="TM3"/>
        <w:rPr>
          <w:rFonts w:eastAsiaTheme="minorEastAsia" w:cstheme="minorBidi"/>
          <w:i w:val="0"/>
          <w:iCs w:val="0"/>
          <w:noProof/>
          <w:sz w:val="22"/>
          <w:szCs w:val="22"/>
        </w:rPr>
      </w:pPr>
      <w:hyperlink w:anchor="_Toc202801524" w:history="1">
        <w:r w:rsidR="00B94FA3" w:rsidRPr="00971560">
          <w:rPr>
            <w:rStyle w:val="Lienhypertexte"/>
            <w:rFonts w:ascii="Univers Next Pro Condensed" w:hAnsi="Univers Next Pro Condensed"/>
            <w:noProof/>
          </w:rPr>
          <w:t>10.2 – Forme des notifications et communications</w:t>
        </w:r>
        <w:r w:rsidR="00B94FA3">
          <w:rPr>
            <w:noProof/>
            <w:webHidden/>
          </w:rPr>
          <w:tab/>
        </w:r>
        <w:r w:rsidR="00B94FA3">
          <w:rPr>
            <w:noProof/>
            <w:webHidden/>
          </w:rPr>
          <w:fldChar w:fldCharType="begin"/>
        </w:r>
        <w:r w:rsidR="00B94FA3">
          <w:rPr>
            <w:noProof/>
            <w:webHidden/>
          </w:rPr>
          <w:instrText xml:space="preserve"> PAGEREF _Toc202801524 \h </w:instrText>
        </w:r>
        <w:r w:rsidR="00B94FA3">
          <w:rPr>
            <w:noProof/>
            <w:webHidden/>
          </w:rPr>
        </w:r>
        <w:r w:rsidR="00B94FA3">
          <w:rPr>
            <w:noProof/>
            <w:webHidden/>
          </w:rPr>
          <w:fldChar w:fldCharType="separate"/>
        </w:r>
        <w:r>
          <w:rPr>
            <w:noProof/>
            <w:webHidden/>
          </w:rPr>
          <w:t>32</w:t>
        </w:r>
        <w:r w:rsidR="00B94FA3">
          <w:rPr>
            <w:noProof/>
            <w:webHidden/>
          </w:rPr>
          <w:fldChar w:fldCharType="end"/>
        </w:r>
      </w:hyperlink>
    </w:p>
    <w:p w14:paraId="502DB25E" w14:textId="0E85C4EC" w:rsidR="00B94FA3" w:rsidRDefault="009E2597">
      <w:pPr>
        <w:pStyle w:val="TM3"/>
        <w:rPr>
          <w:rFonts w:eastAsiaTheme="minorEastAsia" w:cstheme="minorBidi"/>
          <w:i w:val="0"/>
          <w:iCs w:val="0"/>
          <w:noProof/>
          <w:sz w:val="22"/>
          <w:szCs w:val="22"/>
        </w:rPr>
      </w:pPr>
      <w:hyperlink w:anchor="_Toc202801525" w:history="1">
        <w:r w:rsidR="00B94FA3" w:rsidRPr="00971560">
          <w:rPr>
            <w:rStyle w:val="Lienhypertexte"/>
            <w:rFonts w:ascii="Univers Next Pro Condensed" w:hAnsi="Univers Next Pro Condensed"/>
            <w:noProof/>
          </w:rPr>
          <w:t>10.3 – Modification relative au titulaire de l’accord-cadre</w:t>
        </w:r>
        <w:r w:rsidR="00B94FA3">
          <w:rPr>
            <w:noProof/>
            <w:webHidden/>
          </w:rPr>
          <w:tab/>
        </w:r>
        <w:r w:rsidR="00B94FA3">
          <w:rPr>
            <w:noProof/>
            <w:webHidden/>
          </w:rPr>
          <w:fldChar w:fldCharType="begin"/>
        </w:r>
        <w:r w:rsidR="00B94FA3">
          <w:rPr>
            <w:noProof/>
            <w:webHidden/>
          </w:rPr>
          <w:instrText xml:space="preserve"> PAGEREF _Toc202801525 \h </w:instrText>
        </w:r>
        <w:r w:rsidR="00B94FA3">
          <w:rPr>
            <w:noProof/>
            <w:webHidden/>
          </w:rPr>
        </w:r>
        <w:r w:rsidR="00B94FA3">
          <w:rPr>
            <w:noProof/>
            <w:webHidden/>
          </w:rPr>
          <w:fldChar w:fldCharType="separate"/>
        </w:r>
        <w:r>
          <w:rPr>
            <w:noProof/>
            <w:webHidden/>
          </w:rPr>
          <w:t>32</w:t>
        </w:r>
        <w:r w:rsidR="00B94FA3">
          <w:rPr>
            <w:noProof/>
            <w:webHidden/>
          </w:rPr>
          <w:fldChar w:fldCharType="end"/>
        </w:r>
      </w:hyperlink>
    </w:p>
    <w:p w14:paraId="0420A7B4" w14:textId="601CA1A7" w:rsidR="00B94FA3" w:rsidRDefault="009E2597">
      <w:pPr>
        <w:pStyle w:val="TM3"/>
        <w:rPr>
          <w:rFonts w:eastAsiaTheme="minorEastAsia" w:cstheme="minorBidi"/>
          <w:i w:val="0"/>
          <w:iCs w:val="0"/>
          <w:noProof/>
          <w:sz w:val="22"/>
          <w:szCs w:val="22"/>
        </w:rPr>
      </w:pPr>
      <w:hyperlink w:anchor="_Toc202801526" w:history="1">
        <w:r w:rsidR="00B94FA3" w:rsidRPr="00971560">
          <w:rPr>
            <w:rStyle w:val="Lienhypertexte"/>
            <w:rFonts w:ascii="Univers Next Pro Condensed" w:hAnsi="Univers Next Pro Condensed"/>
            <w:noProof/>
          </w:rPr>
          <w:t>10.3.1 – Changement de dénomination sociale du titulaire</w:t>
        </w:r>
        <w:r w:rsidR="00B94FA3">
          <w:rPr>
            <w:noProof/>
            <w:webHidden/>
          </w:rPr>
          <w:tab/>
        </w:r>
        <w:r w:rsidR="00B94FA3">
          <w:rPr>
            <w:noProof/>
            <w:webHidden/>
          </w:rPr>
          <w:fldChar w:fldCharType="begin"/>
        </w:r>
        <w:r w:rsidR="00B94FA3">
          <w:rPr>
            <w:noProof/>
            <w:webHidden/>
          </w:rPr>
          <w:instrText xml:space="preserve"> PAGEREF _Toc202801526 \h </w:instrText>
        </w:r>
        <w:r w:rsidR="00B94FA3">
          <w:rPr>
            <w:noProof/>
            <w:webHidden/>
          </w:rPr>
        </w:r>
        <w:r w:rsidR="00B94FA3">
          <w:rPr>
            <w:noProof/>
            <w:webHidden/>
          </w:rPr>
          <w:fldChar w:fldCharType="separate"/>
        </w:r>
        <w:r>
          <w:rPr>
            <w:noProof/>
            <w:webHidden/>
          </w:rPr>
          <w:t>32</w:t>
        </w:r>
        <w:r w:rsidR="00B94FA3">
          <w:rPr>
            <w:noProof/>
            <w:webHidden/>
          </w:rPr>
          <w:fldChar w:fldCharType="end"/>
        </w:r>
      </w:hyperlink>
    </w:p>
    <w:p w14:paraId="73CE58EA" w14:textId="293B69C7" w:rsidR="00B94FA3" w:rsidRDefault="009E2597">
      <w:pPr>
        <w:pStyle w:val="TM3"/>
        <w:rPr>
          <w:rFonts w:eastAsiaTheme="minorEastAsia" w:cstheme="minorBidi"/>
          <w:i w:val="0"/>
          <w:iCs w:val="0"/>
          <w:noProof/>
          <w:sz w:val="22"/>
          <w:szCs w:val="22"/>
        </w:rPr>
      </w:pPr>
      <w:hyperlink w:anchor="_Toc202801527" w:history="1">
        <w:r w:rsidR="00B94FA3" w:rsidRPr="00971560">
          <w:rPr>
            <w:rStyle w:val="Lienhypertexte"/>
            <w:rFonts w:ascii="Univers Next Pro Condensed" w:hAnsi="Univers Next Pro Condensed"/>
            <w:noProof/>
          </w:rPr>
          <w:t>10.3.2 – Changement de cocontractant en cours d’exécution de l’accord-cadre</w:t>
        </w:r>
        <w:r w:rsidR="00B94FA3">
          <w:rPr>
            <w:noProof/>
            <w:webHidden/>
          </w:rPr>
          <w:tab/>
        </w:r>
        <w:r w:rsidR="00B94FA3">
          <w:rPr>
            <w:noProof/>
            <w:webHidden/>
          </w:rPr>
          <w:fldChar w:fldCharType="begin"/>
        </w:r>
        <w:r w:rsidR="00B94FA3">
          <w:rPr>
            <w:noProof/>
            <w:webHidden/>
          </w:rPr>
          <w:instrText xml:space="preserve"> PAGEREF _Toc202801527 \h </w:instrText>
        </w:r>
        <w:r w:rsidR="00B94FA3">
          <w:rPr>
            <w:noProof/>
            <w:webHidden/>
          </w:rPr>
        </w:r>
        <w:r w:rsidR="00B94FA3">
          <w:rPr>
            <w:noProof/>
            <w:webHidden/>
          </w:rPr>
          <w:fldChar w:fldCharType="separate"/>
        </w:r>
        <w:r>
          <w:rPr>
            <w:noProof/>
            <w:webHidden/>
          </w:rPr>
          <w:t>32</w:t>
        </w:r>
        <w:r w:rsidR="00B94FA3">
          <w:rPr>
            <w:noProof/>
            <w:webHidden/>
          </w:rPr>
          <w:fldChar w:fldCharType="end"/>
        </w:r>
      </w:hyperlink>
    </w:p>
    <w:p w14:paraId="4E35EF82" w14:textId="026A4CA9" w:rsidR="00B94FA3" w:rsidRDefault="009E2597">
      <w:pPr>
        <w:pStyle w:val="TM1"/>
        <w:rPr>
          <w:rFonts w:eastAsiaTheme="minorEastAsia" w:cstheme="minorBidi"/>
          <w:b w:val="0"/>
          <w:bCs w:val="0"/>
          <w:caps w:val="0"/>
          <w:noProof/>
          <w:sz w:val="22"/>
          <w:szCs w:val="22"/>
        </w:rPr>
      </w:pPr>
      <w:hyperlink w:anchor="_Toc202801528" w:history="1">
        <w:r w:rsidR="00B94FA3" w:rsidRPr="00971560">
          <w:rPr>
            <w:rStyle w:val="Lienhypertexte"/>
            <w:rFonts w:ascii="Univers Next Pro Condensed" w:hAnsi="Univers Next Pro Condensed"/>
            <w:noProof/>
          </w:rPr>
          <w:t>Article 11 – confidentialité</w:t>
        </w:r>
        <w:r w:rsidR="00B94FA3">
          <w:rPr>
            <w:noProof/>
            <w:webHidden/>
          </w:rPr>
          <w:tab/>
        </w:r>
        <w:r w:rsidR="00B94FA3">
          <w:rPr>
            <w:noProof/>
            <w:webHidden/>
          </w:rPr>
          <w:fldChar w:fldCharType="begin"/>
        </w:r>
        <w:r w:rsidR="00B94FA3">
          <w:rPr>
            <w:noProof/>
            <w:webHidden/>
          </w:rPr>
          <w:instrText xml:space="preserve"> PAGEREF _Toc202801528 \h </w:instrText>
        </w:r>
        <w:r w:rsidR="00B94FA3">
          <w:rPr>
            <w:noProof/>
            <w:webHidden/>
          </w:rPr>
        </w:r>
        <w:r w:rsidR="00B94FA3">
          <w:rPr>
            <w:noProof/>
            <w:webHidden/>
          </w:rPr>
          <w:fldChar w:fldCharType="separate"/>
        </w:r>
        <w:r>
          <w:rPr>
            <w:noProof/>
            <w:webHidden/>
          </w:rPr>
          <w:t>33</w:t>
        </w:r>
        <w:r w:rsidR="00B94FA3">
          <w:rPr>
            <w:noProof/>
            <w:webHidden/>
          </w:rPr>
          <w:fldChar w:fldCharType="end"/>
        </w:r>
      </w:hyperlink>
    </w:p>
    <w:p w14:paraId="06323AA7" w14:textId="33CED562" w:rsidR="00B94FA3" w:rsidRDefault="009E2597">
      <w:pPr>
        <w:pStyle w:val="TM3"/>
        <w:rPr>
          <w:rFonts w:eastAsiaTheme="minorEastAsia" w:cstheme="minorBidi"/>
          <w:i w:val="0"/>
          <w:iCs w:val="0"/>
          <w:noProof/>
          <w:sz w:val="22"/>
          <w:szCs w:val="22"/>
        </w:rPr>
      </w:pPr>
      <w:hyperlink w:anchor="_Toc202801529" w:history="1">
        <w:r w:rsidR="00B94FA3" w:rsidRPr="00971560">
          <w:rPr>
            <w:rStyle w:val="Lienhypertexte"/>
            <w:rFonts w:ascii="Univers Next Pro Condensed" w:hAnsi="Univers Next Pro Condensed"/>
            <w:noProof/>
          </w:rPr>
          <w:t>11.1 – Confidentialité des échanges dans le cadre de cet accord-cadre</w:t>
        </w:r>
        <w:r w:rsidR="00B94FA3">
          <w:rPr>
            <w:noProof/>
            <w:webHidden/>
          </w:rPr>
          <w:tab/>
        </w:r>
        <w:r w:rsidR="00B94FA3">
          <w:rPr>
            <w:noProof/>
            <w:webHidden/>
          </w:rPr>
          <w:fldChar w:fldCharType="begin"/>
        </w:r>
        <w:r w:rsidR="00B94FA3">
          <w:rPr>
            <w:noProof/>
            <w:webHidden/>
          </w:rPr>
          <w:instrText xml:space="preserve"> PAGEREF _Toc202801529 \h </w:instrText>
        </w:r>
        <w:r w:rsidR="00B94FA3">
          <w:rPr>
            <w:noProof/>
            <w:webHidden/>
          </w:rPr>
        </w:r>
        <w:r w:rsidR="00B94FA3">
          <w:rPr>
            <w:noProof/>
            <w:webHidden/>
          </w:rPr>
          <w:fldChar w:fldCharType="separate"/>
        </w:r>
        <w:r>
          <w:rPr>
            <w:noProof/>
            <w:webHidden/>
          </w:rPr>
          <w:t>33</w:t>
        </w:r>
        <w:r w:rsidR="00B94FA3">
          <w:rPr>
            <w:noProof/>
            <w:webHidden/>
          </w:rPr>
          <w:fldChar w:fldCharType="end"/>
        </w:r>
      </w:hyperlink>
    </w:p>
    <w:p w14:paraId="5000C5C6" w14:textId="6180D5E5" w:rsidR="00B94FA3" w:rsidRDefault="009E2597">
      <w:pPr>
        <w:pStyle w:val="TM3"/>
        <w:rPr>
          <w:rFonts w:eastAsiaTheme="minorEastAsia" w:cstheme="minorBidi"/>
          <w:i w:val="0"/>
          <w:iCs w:val="0"/>
          <w:noProof/>
          <w:sz w:val="22"/>
          <w:szCs w:val="22"/>
        </w:rPr>
      </w:pPr>
      <w:hyperlink w:anchor="_Toc202801530" w:history="1">
        <w:r w:rsidR="00B94FA3" w:rsidRPr="00971560">
          <w:rPr>
            <w:rStyle w:val="Lienhypertexte"/>
            <w:rFonts w:ascii="Univers Next Pro Condensed" w:hAnsi="Univers Next Pro Condensed"/>
            <w:noProof/>
          </w:rPr>
          <w:t>11.2 – Confidentialité des données</w:t>
        </w:r>
        <w:r w:rsidR="00B94FA3">
          <w:rPr>
            <w:noProof/>
            <w:webHidden/>
          </w:rPr>
          <w:tab/>
        </w:r>
        <w:r w:rsidR="00B94FA3">
          <w:rPr>
            <w:noProof/>
            <w:webHidden/>
          </w:rPr>
          <w:fldChar w:fldCharType="begin"/>
        </w:r>
        <w:r w:rsidR="00B94FA3">
          <w:rPr>
            <w:noProof/>
            <w:webHidden/>
          </w:rPr>
          <w:instrText xml:space="preserve"> PAGEREF _Toc202801530 \h </w:instrText>
        </w:r>
        <w:r w:rsidR="00B94FA3">
          <w:rPr>
            <w:noProof/>
            <w:webHidden/>
          </w:rPr>
        </w:r>
        <w:r w:rsidR="00B94FA3">
          <w:rPr>
            <w:noProof/>
            <w:webHidden/>
          </w:rPr>
          <w:fldChar w:fldCharType="separate"/>
        </w:r>
        <w:r>
          <w:rPr>
            <w:noProof/>
            <w:webHidden/>
          </w:rPr>
          <w:t>33</w:t>
        </w:r>
        <w:r w:rsidR="00B94FA3">
          <w:rPr>
            <w:noProof/>
            <w:webHidden/>
          </w:rPr>
          <w:fldChar w:fldCharType="end"/>
        </w:r>
      </w:hyperlink>
    </w:p>
    <w:p w14:paraId="48B0241B" w14:textId="39073898" w:rsidR="00B94FA3" w:rsidRDefault="009E2597">
      <w:pPr>
        <w:pStyle w:val="TM3"/>
        <w:rPr>
          <w:rFonts w:eastAsiaTheme="minorEastAsia" w:cstheme="minorBidi"/>
          <w:i w:val="0"/>
          <w:iCs w:val="0"/>
          <w:noProof/>
          <w:sz w:val="22"/>
          <w:szCs w:val="22"/>
        </w:rPr>
      </w:pPr>
      <w:hyperlink w:anchor="_Toc202801531" w:history="1">
        <w:r w:rsidR="00B94FA3" w:rsidRPr="00971560">
          <w:rPr>
            <w:rStyle w:val="Lienhypertexte"/>
            <w:rFonts w:ascii="Univers Next Pro Condensed" w:hAnsi="Univers Next Pro Condensed"/>
            <w:noProof/>
          </w:rPr>
          <w:t>11.3 –Protection des données personnelles</w:t>
        </w:r>
        <w:r w:rsidR="00B94FA3">
          <w:rPr>
            <w:noProof/>
            <w:webHidden/>
          </w:rPr>
          <w:tab/>
        </w:r>
        <w:r w:rsidR="00B94FA3">
          <w:rPr>
            <w:noProof/>
            <w:webHidden/>
          </w:rPr>
          <w:fldChar w:fldCharType="begin"/>
        </w:r>
        <w:r w:rsidR="00B94FA3">
          <w:rPr>
            <w:noProof/>
            <w:webHidden/>
          </w:rPr>
          <w:instrText xml:space="preserve"> PAGEREF _Toc202801531 \h </w:instrText>
        </w:r>
        <w:r w:rsidR="00B94FA3">
          <w:rPr>
            <w:noProof/>
            <w:webHidden/>
          </w:rPr>
        </w:r>
        <w:r w:rsidR="00B94FA3">
          <w:rPr>
            <w:noProof/>
            <w:webHidden/>
          </w:rPr>
          <w:fldChar w:fldCharType="separate"/>
        </w:r>
        <w:r>
          <w:rPr>
            <w:noProof/>
            <w:webHidden/>
          </w:rPr>
          <w:t>34</w:t>
        </w:r>
        <w:r w:rsidR="00B94FA3">
          <w:rPr>
            <w:noProof/>
            <w:webHidden/>
          </w:rPr>
          <w:fldChar w:fldCharType="end"/>
        </w:r>
      </w:hyperlink>
    </w:p>
    <w:p w14:paraId="2865FE38" w14:textId="46AD26CC" w:rsidR="00B94FA3" w:rsidRDefault="009E2597">
      <w:pPr>
        <w:pStyle w:val="TM1"/>
        <w:rPr>
          <w:rFonts w:eastAsiaTheme="minorEastAsia" w:cstheme="minorBidi"/>
          <w:b w:val="0"/>
          <w:bCs w:val="0"/>
          <w:caps w:val="0"/>
          <w:noProof/>
          <w:sz w:val="22"/>
          <w:szCs w:val="22"/>
        </w:rPr>
      </w:pPr>
      <w:hyperlink w:anchor="_Toc202801532" w:history="1">
        <w:r w:rsidR="00B94FA3" w:rsidRPr="00971560">
          <w:rPr>
            <w:rStyle w:val="Lienhypertexte"/>
            <w:rFonts w:ascii="Univers Next Pro Condensed" w:hAnsi="Univers Next Pro Condensed"/>
            <w:noProof/>
          </w:rPr>
          <w:t>ARTICLE 12 - PRESENTATION DES SOUS-TRAITANTS EN COURS D’EXECUTION DE L’ACCORD-CADRE</w:t>
        </w:r>
        <w:r w:rsidR="00B94FA3">
          <w:rPr>
            <w:noProof/>
            <w:webHidden/>
          </w:rPr>
          <w:tab/>
        </w:r>
        <w:r w:rsidR="00B94FA3">
          <w:rPr>
            <w:noProof/>
            <w:webHidden/>
          </w:rPr>
          <w:fldChar w:fldCharType="begin"/>
        </w:r>
        <w:r w:rsidR="00B94FA3">
          <w:rPr>
            <w:noProof/>
            <w:webHidden/>
          </w:rPr>
          <w:instrText xml:space="preserve"> PAGEREF _Toc202801532 \h </w:instrText>
        </w:r>
        <w:r w:rsidR="00B94FA3">
          <w:rPr>
            <w:noProof/>
            <w:webHidden/>
          </w:rPr>
        </w:r>
        <w:r w:rsidR="00B94FA3">
          <w:rPr>
            <w:noProof/>
            <w:webHidden/>
          </w:rPr>
          <w:fldChar w:fldCharType="separate"/>
        </w:r>
        <w:r>
          <w:rPr>
            <w:noProof/>
            <w:webHidden/>
          </w:rPr>
          <w:t>34</w:t>
        </w:r>
        <w:r w:rsidR="00B94FA3">
          <w:rPr>
            <w:noProof/>
            <w:webHidden/>
          </w:rPr>
          <w:fldChar w:fldCharType="end"/>
        </w:r>
      </w:hyperlink>
    </w:p>
    <w:p w14:paraId="6BD67F16" w14:textId="77F17152" w:rsidR="00B94FA3" w:rsidRDefault="009E2597">
      <w:pPr>
        <w:pStyle w:val="TM3"/>
        <w:rPr>
          <w:rFonts w:eastAsiaTheme="minorEastAsia" w:cstheme="minorBidi"/>
          <w:i w:val="0"/>
          <w:iCs w:val="0"/>
          <w:noProof/>
          <w:sz w:val="22"/>
          <w:szCs w:val="22"/>
        </w:rPr>
      </w:pPr>
      <w:hyperlink w:anchor="_Toc202801533" w:history="1">
        <w:r w:rsidR="00B94FA3" w:rsidRPr="00971560">
          <w:rPr>
            <w:rStyle w:val="Lienhypertexte"/>
            <w:rFonts w:ascii="Univers Next Pro Condensed" w:hAnsi="Univers Next Pro Condensed"/>
            <w:noProof/>
          </w:rPr>
          <w:t>12.1 – Présentation de sous-traitant(s) lors de la remise de l’offre</w:t>
        </w:r>
        <w:r w:rsidR="00B94FA3">
          <w:rPr>
            <w:noProof/>
            <w:webHidden/>
          </w:rPr>
          <w:tab/>
        </w:r>
        <w:r w:rsidR="00B94FA3">
          <w:rPr>
            <w:noProof/>
            <w:webHidden/>
          </w:rPr>
          <w:fldChar w:fldCharType="begin"/>
        </w:r>
        <w:r w:rsidR="00B94FA3">
          <w:rPr>
            <w:noProof/>
            <w:webHidden/>
          </w:rPr>
          <w:instrText xml:space="preserve"> PAGEREF _Toc202801533 \h </w:instrText>
        </w:r>
        <w:r w:rsidR="00B94FA3">
          <w:rPr>
            <w:noProof/>
            <w:webHidden/>
          </w:rPr>
        </w:r>
        <w:r w:rsidR="00B94FA3">
          <w:rPr>
            <w:noProof/>
            <w:webHidden/>
          </w:rPr>
          <w:fldChar w:fldCharType="separate"/>
        </w:r>
        <w:r>
          <w:rPr>
            <w:noProof/>
            <w:webHidden/>
          </w:rPr>
          <w:t>34</w:t>
        </w:r>
        <w:r w:rsidR="00B94FA3">
          <w:rPr>
            <w:noProof/>
            <w:webHidden/>
          </w:rPr>
          <w:fldChar w:fldCharType="end"/>
        </w:r>
      </w:hyperlink>
    </w:p>
    <w:p w14:paraId="1ED6598B" w14:textId="34F8F749" w:rsidR="00B94FA3" w:rsidRDefault="009E2597">
      <w:pPr>
        <w:pStyle w:val="TM3"/>
        <w:rPr>
          <w:rFonts w:eastAsiaTheme="minorEastAsia" w:cstheme="minorBidi"/>
          <w:i w:val="0"/>
          <w:iCs w:val="0"/>
          <w:noProof/>
          <w:sz w:val="22"/>
          <w:szCs w:val="22"/>
        </w:rPr>
      </w:pPr>
      <w:hyperlink w:anchor="_Toc202801534" w:history="1">
        <w:r w:rsidR="00B94FA3" w:rsidRPr="00971560">
          <w:rPr>
            <w:rStyle w:val="Lienhypertexte"/>
            <w:rFonts w:ascii="Univers Next Pro Condensed" w:hAnsi="Univers Next Pro Condensed"/>
            <w:noProof/>
          </w:rPr>
          <w:t>12.2 – Présentation de sous-traitant(s) en cours d’exécution de l’accord-cadre</w:t>
        </w:r>
        <w:r w:rsidR="00B94FA3">
          <w:rPr>
            <w:noProof/>
            <w:webHidden/>
          </w:rPr>
          <w:tab/>
        </w:r>
        <w:r w:rsidR="00B94FA3">
          <w:rPr>
            <w:noProof/>
            <w:webHidden/>
          </w:rPr>
          <w:fldChar w:fldCharType="begin"/>
        </w:r>
        <w:r w:rsidR="00B94FA3">
          <w:rPr>
            <w:noProof/>
            <w:webHidden/>
          </w:rPr>
          <w:instrText xml:space="preserve"> PAGEREF _Toc202801534 \h </w:instrText>
        </w:r>
        <w:r w:rsidR="00B94FA3">
          <w:rPr>
            <w:noProof/>
            <w:webHidden/>
          </w:rPr>
        </w:r>
        <w:r w:rsidR="00B94FA3">
          <w:rPr>
            <w:noProof/>
            <w:webHidden/>
          </w:rPr>
          <w:fldChar w:fldCharType="separate"/>
        </w:r>
        <w:r>
          <w:rPr>
            <w:noProof/>
            <w:webHidden/>
          </w:rPr>
          <w:t>35</w:t>
        </w:r>
        <w:r w:rsidR="00B94FA3">
          <w:rPr>
            <w:noProof/>
            <w:webHidden/>
          </w:rPr>
          <w:fldChar w:fldCharType="end"/>
        </w:r>
      </w:hyperlink>
    </w:p>
    <w:p w14:paraId="2035E85D" w14:textId="7DDFD10A" w:rsidR="00B94FA3" w:rsidRDefault="009E2597">
      <w:pPr>
        <w:pStyle w:val="TM1"/>
        <w:rPr>
          <w:rFonts w:eastAsiaTheme="minorEastAsia" w:cstheme="minorBidi"/>
          <w:b w:val="0"/>
          <w:bCs w:val="0"/>
          <w:caps w:val="0"/>
          <w:noProof/>
          <w:sz w:val="22"/>
          <w:szCs w:val="22"/>
        </w:rPr>
      </w:pPr>
      <w:hyperlink w:anchor="_Toc202801535" w:history="1">
        <w:r w:rsidR="00B94FA3" w:rsidRPr="00971560">
          <w:rPr>
            <w:rStyle w:val="Lienhypertexte"/>
            <w:rFonts w:ascii="Univers Next Pro Condensed" w:hAnsi="Univers Next Pro Condensed"/>
            <w:noProof/>
          </w:rPr>
          <w:t>ARTICLE 13 – ASSURANCES</w:t>
        </w:r>
        <w:r w:rsidR="00B94FA3">
          <w:rPr>
            <w:noProof/>
            <w:webHidden/>
          </w:rPr>
          <w:tab/>
        </w:r>
        <w:r w:rsidR="00B94FA3">
          <w:rPr>
            <w:noProof/>
            <w:webHidden/>
          </w:rPr>
          <w:fldChar w:fldCharType="begin"/>
        </w:r>
        <w:r w:rsidR="00B94FA3">
          <w:rPr>
            <w:noProof/>
            <w:webHidden/>
          </w:rPr>
          <w:instrText xml:space="preserve"> PAGEREF _Toc202801535 \h </w:instrText>
        </w:r>
        <w:r w:rsidR="00B94FA3">
          <w:rPr>
            <w:noProof/>
            <w:webHidden/>
          </w:rPr>
        </w:r>
        <w:r w:rsidR="00B94FA3">
          <w:rPr>
            <w:noProof/>
            <w:webHidden/>
          </w:rPr>
          <w:fldChar w:fldCharType="separate"/>
        </w:r>
        <w:r>
          <w:rPr>
            <w:noProof/>
            <w:webHidden/>
          </w:rPr>
          <w:t>35</w:t>
        </w:r>
        <w:r w:rsidR="00B94FA3">
          <w:rPr>
            <w:noProof/>
            <w:webHidden/>
          </w:rPr>
          <w:fldChar w:fldCharType="end"/>
        </w:r>
      </w:hyperlink>
    </w:p>
    <w:p w14:paraId="4F1FFA79" w14:textId="5193D888" w:rsidR="00B94FA3" w:rsidRDefault="009E2597">
      <w:pPr>
        <w:pStyle w:val="TM1"/>
        <w:rPr>
          <w:rFonts w:eastAsiaTheme="minorEastAsia" w:cstheme="minorBidi"/>
          <w:b w:val="0"/>
          <w:bCs w:val="0"/>
          <w:caps w:val="0"/>
          <w:noProof/>
          <w:sz w:val="22"/>
          <w:szCs w:val="22"/>
        </w:rPr>
      </w:pPr>
      <w:hyperlink w:anchor="_Toc202801536" w:history="1">
        <w:r w:rsidR="00B94FA3" w:rsidRPr="00971560">
          <w:rPr>
            <w:rStyle w:val="Lienhypertexte"/>
            <w:rFonts w:ascii="Univers Next Pro Condensed" w:hAnsi="Univers Next Pro Condensed"/>
            <w:noProof/>
          </w:rPr>
          <w:t>ARTICLE 14 – CLAUSE DE REEXAMEN</w:t>
        </w:r>
        <w:r w:rsidR="00B94FA3">
          <w:rPr>
            <w:noProof/>
            <w:webHidden/>
          </w:rPr>
          <w:tab/>
        </w:r>
        <w:r w:rsidR="00B94FA3">
          <w:rPr>
            <w:noProof/>
            <w:webHidden/>
          </w:rPr>
          <w:fldChar w:fldCharType="begin"/>
        </w:r>
        <w:r w:rsidR="00B94FA3">
          <w:rPr>
            <w:noProof/>
            <w:webHidden/>
          </w:rPr>
          <w:instrText xml:space="preserve"> PAGEREF _Toc202801536 \h </w:instrText>
        </w:r>
        <w:r w:rsidR="00B94FA3">
          <w:rPr>
            <w:noProof/>
            <w:webHidden/>
          </w:rPr>
        </w:r>
        <w:r w:rsidR="00B94FA3">
          <w:rPr>
            <w:noProof/>
            <w:webHidden/>
          </w:rPr>
          <w:fldChar w:fldCharType="separate"/>
        </w:r>
        <w:r>
          <w:rPr>
            <w:noProof/>
            <w:webHidden/>
          </w:rPr>
          <w:t>35</w:t>
        </w:r>
        <w:r w:rsidR="00B94FA3">
          <w:rPr>
            <w:noProof/>
            <w:webHidden/>
          </w:rPr>
          <w:fldChar w:fldCharType="end"/>
        </w:r>
      </w:hyperlink>
    </w:p>
    <w:p w14:paraId="18D8C0C3" w14:textId="11A97F81" w:rsidR="00B94FA3" w:rsidRDefault="009E2597">
      <w:pPr>
        <w:pStyle w:val="TM3"/>
        <w:rPr>
          <w:rFonts w:eastAsiaTheme="minorEastAsia" w:cstheme="minorBidi"/>
          <w:i w:val="0"/>
          <w:iCs w:val="0"/>
          <w:noProof/>
          <w:sz w:val="22"/>
          <w:szCs w:val="22"/>
        </w:rPr>
      </w:pPr>
      <w:hyperlink w:anchor="_Toc202801537" w:history="1">
        <w:r w:rsidR="00B94FA3" w:rsidRPr="00971560">
          <w:rPr>
            <w:rStyle w:val="Lienhypertexte"/>
            <w:rFonts w:ascii="Univers Next Pro Condensed" w:hAnsi="Univers Next Pro Condensed"/>
            <w:noProof/>
          </w:rPr>
          <w:t>14.1 – Modification du bordereau des prix unitaires</w:t>
        </w:r>
        <w:r w:rsidR="00B94FA3">
          <w:rPr>
            <w:noProof/>
            <w:webHidden/>
          </w:rPr>
          <w:tab/>
        </w:r>
        <w:r w:rsidR="00B94FA3">
          <w:rPr>
            <w:noProof/>
            <w:webHidden/>
          </w:rPr>
          <w:fldChar w:fldCharType="begin"/>
        </w:r>
        <w:r w:rsidR="00B94FA3">
          <w:rPr>
            <w:noProof/>
            <w:webHidden/>
          </w:rPr>
          <w:instrText xml:space="preserve"> PAGEREF _Toc202801537 \h </w:instrText>
        </w:r>
        <w:r w:rsidR="00B94FA3">
          <w:rPr>
            <w:noProof/>
            <w:webHidden/>
          </w:rPr>
        </w:r>
        <w:r w:rsidR="00B94FA3">
          <w:rPr>
            <w:noProof/>
            <w:webHidden/>
          </w:rPr>
          <w:fldChar w:fldCharType="separate"/>
        </w:r>
        <w:r>
          <w:rPr>
            <w:noProof/>
            <w:webHidden/>
          </w:rPr>
          <w:t>35</w:t>
        </w:r>
        <w:r w:rsidR="00B94FA3">
          <w:rPr>
            <w:noProof/>
            <w:webHidden/>
          </w:rPr>
          <w:fldChar w:fldCharType="end"/>
        </w:r>
      </w:hyperlink>
    </w:p>
    <w:p w14:paraId="4E67B349" w14:textId="02E869ED" w:rsidR="00B94FA3" w:rsidRDefault="009E2597">
      <w:pPr>
        <w:pStyle w:val="TM3"/>
        <w:rPr>
          <w:rFonts w:eastAsiaTheme="minorEastAsia" w:cstheme="minorBidi"/>
          <w:i w:val="0"/>
          <w:iCs w:val="0"/>
          <w:noProof/>
          <w:sz w:val="22"/>
          <w:szCs w:val="22"/>
        </w:rPr>
      </w:pPr>
      <w:hyperlink w:anchor="_Toc202801538" w:history="1">
        <w:r w:rsidR="00B94FA3" w:rsidRPr="00971560">
          <w:rPr>
            <w:rStyle w:val="Lienhypertexte"/>
            <w:rFonts w:ascii="Univers Next Pro Condensed" w:hAnsi="Univers Next Pro Condensed"/>
            <w:noProof/>
          </w:rPr>
          <w:t>14.1.1— Modification des références des unités d’œuvre du bordereau des prix unitaires de l’accord-cadre.</w:t>
        </w:r>
        <w:r w:rsidR="00B94FA3">
          <w:rPr>
            <w:noProof/>
            <w:webHidden/>
          </w:rPr>
          <w:tab/>
        </w:r>
        <w:r w:rsidR="00B94FA3">
          <w:rPr>
            <w:noProof/>
            <w:webHidden/>
          </w:rPr>
          <w:fldChar w:fldCharType="begin"/>
        </w:r>
        <w:r w:rsidR="00B94FA3">
          <w:rPr>
            <w:noProof/>
            <w:webHidden/>
          </w:rPr>
          <w:instrText xml:space="preserve"> PAGEREF _Toc202801538 \h </w:instrText>
        </w:r>
        <w:r w:rsidR="00B94FA3">
          <w:rPr>
            <w:noProof/>
            <w:webHidden/>
          </w:rPr>
        </w:r>
        <w:r w:rsidR="00B94FA3">
          <w:rPr>
            <w:noProof/>
            <w:webHidden/>
          </w:rPr>
          <w:fldChar w:fldCharType="separate"/>
        </w:r>
        <w:r>
          <w:rPr>
            <w:noProof/>
            <w:webHidden/>
          </w:rPr>
          <w:t>35</w:t>
        </w:r>
        <w:r w:rsidR="00B94FA3">
          <w:rPr>
            <w:noProof/>
            <w:webHidden/>
          </w:rPr>
          <w:fldChar w:fldCharType="end"/>
        </w:r>
      </w:hyperlink>
    </w:p>
    <w:p w14:paraId="7B55C511" w14:textId="4F27FAEA" w:rsidR="00B94FA3" w:rsidRDefault="009E2597">
      <w:pPr>
        <w:pStyle w:val="TM3"/>
        <w:rPr>
          <w:rFonts w:eastAsiaTheme="minorEastAsia" w:cstheme="minorBidi"/>
          <w:i w:val="0"/>
          <w:iCs w:val="0"/>
          <w:noProof/>
          <w:sz w:val="22"/>
          <w:szCs w:val="22"/>
        </w:rPr>
      </w:pPr>
      <w:hyperlink w:anchor="_Toc202801539" w:history="1">
        <w:r w:rsidR="00B94FA3" w:rsidRPr="00971560">
          <w:rPr>
            <w:rStyle w:val="Lienhypertexte"/>
            <w:rFonts w:ascii="Univers Next Pro Condensed" w:hAnsi="Univers Next Pro Condensed"/>
            <w:noProof/>
          </w:rPr>
          <w:t>14.1.2— Ajouts, suppression, modification du contenu des unités d’œuvre du bordereau des prix unitaires de l’accord-cadre.</w:t>
        </w:r>
        <w:r w:rsidR="00B94FA3">
          <w:rPr>
            <w:noProof/>
            <w:webHidden/>
          </w:rPr>
          <w:tab/>
        </w:r>
        <w:r w:rsidR="00B94FA3">
          <w:rPr>
            <w:noProof/>
            <w:webHidden/>
          </w:rPr>
          <w:fldChar w:fldCharType="begin"/>
        </w:r>
        <w:r w:rsidR="00B94FA3">
          <w:rPr>
            <w:noProof/>
            <w:webHidden/>
          </w:rPr>
          <w:instrText xml:space="preserve"> PAGEREF _Toc202801539 \h </w:instrText>
        </w:r>
        <w:r w:rsidR="00B94FA3">
          <w:rPr>
            <w:noProof/>
            <w:webHidden/>
          </w:rPr>
        </w:r>
        <w:r w:rsidR="00B94FA3">
          <w:rPr>
            <w:noProof/>
            <w:webHidden/>
          </w:rPr>
          <w:fldChar w:fldCharType="separate"/>
        </w:r>
        <w:r>
          <w:rPr>
            <w:noProof/>
            <w:webHidden/>
          </w:rPr>
          <w:t>35</w:t>
        </w:r>
        <w:r w:rsidR="00B94FA3">
          <w:rPr>
            <w:noProof/>
            <w:webHidden/>
          </w:rPr>
          <w:fldChar w:fldCharType="end"/>
        </w:r>
      </w:hyperlink>
    </w:p>
    <w:p w14:paraId="24761D4E" w14:textId="2D881191" w:rsidR="00B94FA3" w:rsidRDefault="009E2597">
      <w:pPr>
        <w:pStyle w:val="TM3"/>
        <w:rPr>
          <w:rFonts w:eastAsiaTheme="minorEastAsia" w:cstheme="minorBidi"/>
          <w:i w:val="0"/>
          <w:iCs w:val="0"/>
          <w:noProof/>
          <w:sz w:val="22"/>
          <w:szCs w:val="22"/>
        </w:rPr>
      </w:pPr>
      <w:hyperlink w:anchor="_Toc202801540" w:history="1">
        <w:r w:rsidR="00B94FA3" w:rsidRPr="00971560">
          <w:rPr>
            <w:rStyle w:val="Lienhypertexte"/>
            <w:rFonts w:ascii="Univers Next Pro Condensed" w:hAnsi="Univers Next Pro Condensed"/>
            <w:noProof/>
          </w:rPr>
          <w:t>14.1.3 Révision des prix</w:t>
        </w:r>
        <w:r w:rsidR="00B94FA3">
          <w:rPr>
            <w:noProof/>
            <w:webHidden/>
          </w:rPr>
          <w:tab/>
        </w:r>
        <w:r w:rsidR="00B94FA3">
          <w:rPr>
            <w:noProof/>
            <w:webHidden/>
          </w:rPr>
          <w:fldChar w:fldCharType="begin"/>
        </w:r>
        <w:r w:rsidR="00B94FA3">
          <w:rPr>
            <w:noProof/>
            <w:webHidden/>
          </w:rPr>
          <w:instrText xml:space="preserve"> PAGEREF _Toc202801540 \h </w:instrText>
        </w:r>
        <w:r w:rsidR="00B94FA3">
          <w:rPr>
            <w:noProof/>
            <w:webHidden/>
          </w:rPr>
        </w:r>
        <w:r w:rsidR="00B94FA3">
          <w:rPr>
            <w:noProof/>
            <w:webHidden/>
          </w:rPr>
          <w:fldChar w:fldCharType="separate"/>
        </w:r>
        <w:r>
          <w:rPr>
            <w:noProof/>
            <w:webHidden/>
          </w:rPr>
          <w:t>36</w:t>
        </w:r>
        <w:r w:rsidR="00B94FA3">
          <w:rPr>
            <w:noProof/>
            <w:webHidden/>
          </w:rPr>
          <w:fldChar w:fldCharType="end"/>
        </w:r>
      </w:hyperlink>
    </w:p>
    <w:p w14:paraId="624F0430" w14:textId="24EA0306" w:rsidR="00B94FA3" w:rsidRDefault="009E2597">
      <w:pPr>
        <w:pStyle w:val="TM3"/>
        <w:rPr>
          <w:rFonts w:eastAsiaTheme="minorEastAsia" w:cstheme="minorBidi"/>
          <w:i w:val="0"/>
          <w:iCs w:val="0"/>
          <w:noProof/>
          <w:sz w:val="22"/>
          <w:szCs w:val="22"/>
        </w:rPr>
      </w:pPr>
      <w:hyperlink w:anchor="_Toc202801541" w:history="1">
        <w:r w:rsidR="00B94FA3" w:rsidRPr="00971560">
          <w:rPr>
            <w:rStyle w:val="Lienhypertexte"/>
            <w:rFonts w:ascii="Univers Next Pro Condensed" w:hAnsi="Univers Next Pro Condensed"/>
            <w:noProof/>
          </w:rPr>
          <w:t>14.1.4 Intégration d’une variation exceptionnelle des prix</w:t>
        </w:r>
        <w:r w:rsidR="00B94FA3">
          <w:rPr>
            <w:noProof/>
            <w:webHidden/>
          </w:rPr>
          <w:tab/>
        </w:r>
        <w:r w:rsidR="00B94FA3">
          <w:rPr>
            <w:noProof/>
            <w:webHidden/>
          </w:rPr>
          <w:fldChar w:fldCharType="begin"/>
        </w:r>
        <w:r w:rsidR="00B94FA3">
          <w:rPr>
            <w:noProof/>
            <w:webHidden/>
          </w:rPr>
          <w:instrText xml:space="preserve"> PAGEREF _Toc202801541 \h </w:instrText>
        </w:r>
        <w:r w:rsidR="00B94FA3">
          <w:rPr>
            <w:noProof/>
            <w:webHidden/>
          </w:rPr>
        </w:r>
        <w:r w:rsidR="00B94FA3">
          <w:rPr>
            <w:noProof/>
            <w:webHidden/>
          </w:rPr>
          <w:fldChar w:fldCharType="separate"/>
        </w:r>
        <w:r>
          <w:rPr>
            <w:noProof/>
            <w:webHidden/>
          </w:rPr>
          <w:t>36</w:t>
        </w:r>
        <w:r w:rsidR="00B94FA3">
          <w:rPr>
            <w:noProof/>
            <w:webHidden/>
          </w:rPr>
          <w:fldChar w:fldCharType="end"/>
        </w:r>
      </w:hyperlink>
    </w:p>
    <w:p w14:paraId="0C6090E3" w14:textId="3AECAF1B" w:rsidR="00B94FA3" w:rsidRDefault="009E2597">
      <w:pPr>
        <w:pStyle w:val="TM3"/>
        <w:rPr>
          <w:rFonts w:eastAsiaTheme="minorEastAsia" w:cstheme="minorBidi"/>
          <w:i w:val="0"/>
          <w:iCs w:val="0"/>
          <w:noProof/>
          <w:sz w:val="22"/>
          <w:szCs w:val="22"/>
        </w:rPr>
      </w:pPr>
      <w:hyperlink w:anchor="_Toc202801542" w:history="1">
        <w:r w:rsidR="00B94FA3" w:rsidRPr="00971560">
          <w:rPr>
            <w:rStyle w:val="Lienhypertexte"/>
            <w:rFonts w:ascii="Univers Next Pro Condensed" w:hAnsi="Univers Next Pro Condensed"/>
            <w:noProof/>
          </w:rPr>
          <w:t>14.2 Modifications des délais</w:t>
        </w:r>
        <w:r w:rsidR="00B94FA3">
          <w:rPr>
            <w:noProof/>
            <w:webHidden/>
          </w:rPr>
          <w:tab/>
        </w:r>
        <w:r w:rsidR="00B94FA3">
          <w:rPr>
            <w:noProof/>
            <w:webHidden/>
          </w:rPr>
          <w:fldChar w:fldCharType="begin"/>
        </w:r>
        <w:r w:rsidR="00B94FA3">
          <w:rPr>
            <w:noProof/>
            <w:webHidden/>
          </w:rPr>
          <w:instrText xml:space="preserve"> PAGEREF _Toc202801542 \h </w:instrText>
        </w:r>
        <w:r w:rsidR="00B94FA3">
          <w:rPr>
            <w:noProof/>
            <w:webHidden/>
          </w:rPr>
        </w:r>
        <w:r w:rsidR="00B94FA3">
          <w:rPr>
            <w:noProof/>
            <w:webHidden/>
          </w:rPr>
          <w:fldChar w:fldCharType="separate"/>
        </w:r>
        <w:r>
          <w:rPr>
            <w:noProof/>
            <w:webHidden/>
          </w:rPr>
          <w:t>37</w:t>
        </w:r>
        <w:r w:rsidR="00B94FA3">
          <w:rPr>
            <w:noProof/>
            <w:webHidden/>
          </w:rPr>
          <w:fldChar w:fldCharType="end"/>
        </w:r>
      </w:hyperlink>
    </w:p>
    <w:p w14:paraId="6FA31A12" w14:textId="5393C99C" w:rsidR="00B94FA3" w:rsidRDefault="009E2597">
      <w:pPr>
        <w:pStyle w:val="TM3"/>
        <w:rPr>
          <w:rFonts w:eastAsiaTheme="minorEastAsia" w:cstheme="minorBidi"/>
          <w:i w:val="0"/>
          <w:iCs w:val="0"/>
          <w:noProof/>
          <w:sz w:val="22"/>
          <w:szCs w:val="22"/>
        </w:rPr>
      </w:pPr>
      <w:hyperlink w:anchor="_Toc202801543" w:history="1">
        <w:r w:rsidR="00B94FA3" w:rsidRPr="00971560">
          <w:rPr>
            <w:rStyle w:val="Lienhypertexte"/>
            <w:rFonts w:ascii="Univers Next Pro Condensed" w:hAnsi="Univers Next Pro Condensed"/>
            <w:noProof/>
          </w:rPr>
          <w:t>14.3 Modifications des interlocuteurs</w:t>
        </w:r>
        <w:r w:rsidR="00B94FA3">
          <w:rPr>
            <w:noProof/>
            <w:webHidden/>
          </w:rPr>
          <w:tab/>
        </w:r>
        <w:r w:rsidR="00B94FA3">
          <w:rPr>
            <w:noProof/>
            <w:webHidden/>
          </w:rPr>
          <w:fldChar w:fldCharType="begin"/>
        </w:r>
        <w:r w:rsidR="00B94FA3">
          <w:rPr>
            <w:noProof/>
            <w:webHidden/>
          </w:rPr>
          <w:instrText xml:space="preserve"> PAGEREF _Toc202801543 \h </w:instrText>
        </w:r>
        <w:r w:rsidR="00B94FA3">
          <w:rPr>
            <w:noProof/>
            <w:webHidden/>
          </w:rPr>
        </w:r>
        <w:r w:rsidR="00B94FA3">
          <w:rPr>
            <w:noProof/>
            <w:webHidden/>
          </w:rPr>
          <w:fldChar w:fldCharType="separate"/>
        </w:r>
        <w:r>
          <w:rPr>
            <w:noProof/>
            <w:webHidden/>
          </w:rPr>
          <w:t>37</w:t>
        </w:r>
        <w:r w:rsidR="00B94FA3">
          <w:rPr>
            <w:noProof/>
            <w:webHidden/>
          </w:rPr>
          <w:fldChar w:fldCharType="end"/>
        </w:r>
      </w:hyperlink>
    </w:p>
    <w:p w14:paraId="5F2C1AED" w14:textId="234ED304" w:rsidR="00B94FA3" w:rsidRDefault="009E2597">
      <w:pPr>
        <w:pStyle w:val="TM3"/>
        <w:rPr>
          <w:rFonts w:eastAsiaTheme="minorEastAsia" w:cstheme="minorBidi"/>
          <w:i w:val="0"/>
          <w:iCs w:val="0"/>
          <w:noProof/>
          <w:sz w:val="22"/>
          <w:szCs w:val="22"/>
        </w:rPr>
      </w:pPr>
      <w:hyperlink w:anchor="_Toc202801544" w:history="1">
        <w:r w:rsidR="00B94FA3" w:rsidRPr="00971560">
          <w:rPr>
            <w:rStyle w:val="Lienhypertexte"/>
            <w:rFonts w:ascii="Univers Next Pro Condensed" w:hAnsi="Univers Next Pro Condensed"/>
            <w:noProof/>
          </w:rPr>
          <w:t>14.4 Modification du montant maximum.</w:t>
        </w:r>
        <w:r w:rsidR="00B94FA3">
          <w:rPr>
            <w:noProof/>
            <w:webHidden/>
          </w:rPr>
          <w:tab/>
        </w:r>
        <w:r w:rsidR="00B94FA3">
          <w:rPr>
            <w:noProof/>
            <w:webHidden/>
          </w:rPr>
          <w:fldChar w:fldCharType="begin"/>
        </w:r>
        <w:r w:rsidR="00B94FA3">
          <w:rPr>
            <w:noProof/>
            <w:webHidden/>
          </w:rPr>
          <w:instrText xml:space="preserve"> PAGEREF _Toc202801544 \h </w:instrText>
        </w:r>
        <w:r w:rsidR="00B94FA3">
          <w:rPr>
            <w:noProof/>
            <w:webHidden/>
          </w:rPr>
        </w:r>
        <w:r w:rsidR="00B94FA3">
          <w:rPr>
            <w:noProof/>
            <w:webHidden/>
          </w:rPr>
          <w:fldChar w:fldCharType="separate"/>
        </w:r>
        <w:r>
          <w:rPr>
            <w:noProof/>
            <w:webHidden/>
          </w:rPr>
          <w:t>37</w:t>
        </w:r>
        <w:r w:rsidR="00B94FA3">
          <w:rPr>
            <w:noProof/>
            <w:webHidden/>
          </w:rPr>
          <w:fldChar w:fldCharType="end"/>
        </w:r>
      </w:hyperlink>
    </w:p>
    <w:p w14:paraId="3A11CFA3" w14:textId="6512556E" w:rsidR="00B94FA3" w:rsidRDefault="009E2597">
      <w:pPr>
        <w:pStyle w:val="TM1"/>
        <w:rPr>
          <w:rFonts w:eastAsiaTheme="minorEastAsia" w:cstheme="minorBidi"/>
          <w:b w:val="0"/>
          <w:bCs w:val="0"/>
          <w:caps w:val="0"/>
          <w:noProof/>
          <w:sz w:val="22"/>
          <w:szCs w:val="22"/>
        </w:rPr>
      </w:pPr>
      <w:hyperlink w:anchor="_Toc202801545" w:history="1">
        <w:r w:rsidR="00B94FA3" w:rsidRPr="00971560">
          <w:rPr>
            <w:rStyle w:val="Lienhypertexte"/>
            <w:rFonts w:ascii="Univers Next Pro Condensed" w:hAnsi="Univers Next Pro Condensed"/>
            <w:noProof/>
          </w:rPr>
          <w:t>ARTICLE 15 – RESILIATION</w:t>
        </w:r>
        <w:r w:rsidR="00B94FA3">
          <w:rPr>
            <w:noProof/>
            <w:webHidden/>
          </w:rPr>
          <w:tab/>
        </w:r>
        <w:r w:rsidR="00B94FA3">
          <w:rPr>
            <w:noProof/>
            <w:webHidden/>
          </w:rPr>
          <w:fldChar w:fldCharType="begin"/>
        </w:r>
        <w:r w:rsidR="00B94FA3">
          <w:rPr>
            <w:noProof/>
            <w:webHidden/>
          </w:rPr>
          <w:instrText xml:space="preserve"> PAGEREF _Toc202801545 \h </w:instrText>
        </w:r>
        <w:r w:rsidR="00B94FA3">
          <w:rPr>
            <w:noProof/>
            <w:webHidden/>
          </w:rPr>
        </w:r>
        <w:r w:rsidR="00B94FA3">
          <w:rPr>
            <w:noProof/>
            <w:webHidden/>
          </w:rPr>
          <w:fldChar w:fldCharType="separate"/>
        </w:r>
        <w:r>
          <w:rPr>
            <w:noProof/>
            <w:webHidden/>
          </w:rPr>
          <w:t>37</w:t>
        </w:r>
        <w:r w:rsidR="00B94FA3">
          <w:rPr>
            <w:noProof/>
            <w:webHidden/>
          </w:rPr>
          <w:fldChar w:fldCharType="end"/>
        </w:r>
      </w:hyperlink>
    </w:p>
    <w:p w14:paraId="58577C60" w14:textId="0E396F26" w:rsidR="00B94FA3" w:rsidRDefault="009E2597">
      <w:pPr>
        <w:pStyle w:val="TM3"/>
        <w:rPr>
          <w:rFonts w:eastAsiaTheme="minorEastAsia" w:cstheme="minorBidi"/>
          <w:i w:val="0"/>
          <w:iCs w:val="0"/>
          <w:noProof/>
          <w:sz w:val="22"/>
          <w:szCs w:val="22"/>
        </w:rPr>
      </w:pPr>
      <w:hyperlink w:anchor="_Toc202801546" w:history="1">
        <w:r w:rsidR="00B94FA3" w:rsidRPr="00971560">
          <w:rPr>
            <w:rStyle w:val="Lienhypertexte"/>
            <w:rFonts w:ascii="Univers Next Pro Condensed" w:hAnsi="Univers Next Pro Condensed"/>
            <w:noProof/>
          </w:rPr>
          <w:t>15.1 – Résiliation de l’accord-cadre - Généralités</w:t>
        </w:r>
        <w:r w:rsidR="00B94FA3">
          <w:rPr>
            <w:noProof/>
            <w:webHidden/>
          </w:rPr>
          <w:tab/>
        </w:r>
        <w:r w:rsidR="00B94FA3">
          <w:rPr>
            <w:noProof/>
            <w:webHidden/>
          </w:rPr>
          <w:fldChar w:fldCharType="begin"/>
        </w:r>
        <w:r w:rsidR="00B94FA3">
          <w:rPr>
            <w:noProof/>
            <w:webHidden/>
          </w:rPr>
          <w:instrText xml:space="preserve"> PAGEREF _Toc202801546 \h </w:instrText>
        </w:r>
        <w:r w:rsidR="00B94FA3">
          <w:rPr>
            <w:noProof/>
            <w:webHidden/>
          </w:rPr>
        </w:r>
        <w:r w:rsidR="00B94FA3">
          <w:rPr>
            <w:noProof/>
            <w:webHidden/>
          </w:rPr>
          <w:fldChar w:fldCharType="separate"/>
        </w:r>
        <w:r>
          <w:rPr>
            <w:noProof/>
            <w:webHidden/>
          </w:rPr>
          <w:t>37</w:t>
        </w:r>
        <w:r w:rsidR="00B94FA3">
          <w:rPr>
            <w:noProof/>
            <w:webHidden/>
          </w:rPr>
          <w:fldChar w:fldCharType="end"/>
        </w:r>
      </w:hyperlink>
    </w:p>
    <w:p w14:paraId="2F4B58C0" w14:textId="027CD3EE" w:rsidR="00B94FA3" w:rsidRDefault="009E2597">
      <w:pPr>
        <w:pStyle w:val="TM3"/>
        <w:rPr>
          <w:rFonts w:eastAsiaTheme="minorEastAsia" w:cstheme="minorBidi"/>
          <w:i w:val="0"/>
          <w:iCs w:val="0"/>
          <w:noProof/>
          <w:sz w:val="22"/>
          <w:szCs w:val="22"/>
        </w:rPr>
      </w:pPr>
      <w:hyperlink w:anchor="_Toc202801547" w:history="1">
        <w:r w:rsidR="00B94FA3" w:rsidRPr="00971560">
          <w:rPr>
            <w:rStyle w:val="Lienhypertexte"/>
            <w:rFonts w:ascii="Univers Next Pro Condensed" w:hAnsi="Univers Next Pro Condensed"/>
            <w:noProof/>
          </w:rPr>
          <w:t>15.2 – Résiliation pour faute de l’accord-cadre.</w:t>
        </w:r>
        <w:r w:rsidR="00B94FA3">
          <w:rPr>
            <w:noProof/>
            <w:webHidden/>
          </w:rPr>
          <w:tab/>
        </w:r>
        <w:r w:rsidR="00B94FA3">
          <w:rPr>
            <w:noProof/>
            <w:webHidden/>
          </w:rPr>
          <w:fldChar w:fldCharType="begin"/>
        </w:r>
        <w:r w:rsidR="00B94FA3">
          <w:rPr>
            <w:noProof/>
            <w:webHidden/>
          </w:rPr>
          <w:instrText xml:space="preserve"> PAGEREF _Toc202801547 \h </w:instrText>
        </w:r>
        <w:r w:rsidR="00B94FA3">
          <w:rPr>
            <w:noProof/>
            <w:webHidden/>
          </w:rPr>
        </w:r>
        <w:r w:rsidR="00B94FA3">
          <w:rPr>
            <w:noProof/>
            <w:webHidden/>
          </w:rPr>
          <w:fldChar w:fldCharType="separate"/>
        </w:r>
        <w:r>
          <w:rPr>
            <w:noProof/>
            <w:webHidden/>
          </w:rPr>
          <w:t>37</w:t>
        </w:r>
        <w:r w:rsidR="00B94FA3">
          <w:rPr>
            <w:noProof/>
            <w:webHidden/>
          </w:rPr>
          <w:fldChar w:fldCharType="end"/>
        </w:r>
      </w:hyperlink>
    </w:p>
    <w:p w14:paraId="78988A79" w14:textId="7971F7D4" w:rsidR="00B94FA3" w:rsidRDefault="009E2597">
      <w:pPr>
        <w:pStyle w:val="TM3"/>
        <w:rPr>
          <w:rFonts w:eastAsiaTheme="minorEastAsia" w:cstheme="minorBidi"/>
          <w:i w:val="0"/>
          <w:iCs w:val="0"/>
          <w:noProof/>
          <w:sz w:val="22"/>
          <w:szCs w:val="22"/>
        </w:rPr>
      </w:pPr>
      <w:hyperlink w:anchor="_Toc202801548" w:history="1">
        <w:r w:rsidR="00B94FA3" w:rsidRPr="00971560">
          <w:rPr>
            <w:rStyle w:val="Lienhypertexte"/>
            <w:rFonts w:ascii="Univers Next Pro Condensed" w:hAnsi="Univers Next Pro Condensed"/>
            <w:noProof/>
          </w:rPr>
          <w:t>15.3 - Effet de la résiliation de l’accord-cadre</w:t>
        </w:r>
        <w:r w:rsidR="00B94FA3">
          <w:rPr>
            <w:noProof/>
            <w:webHidden/>
          </w:rPr>
          <w:tab/>
        </w:r>
        <w:r w:rsidR="00B94FA3">
          <w:rPr>
            <w:noProof/>
            <w:webHidden/>
          </w:rPr>
          <w:fldChar w:fldCharType="begin"/>
        </w:r>
        <w:r w:rsidR="00B94FA3">
          <w:rPr>
            <w:noProof/>
            <w:webHidden/>
          </w:rPr>
          <w:instrText xml:space="preserve"> PAGEREF _Toc202801548 \h </w:instrText>
        </w:r>
        <w:r w:rsidR="00B94FA3">
          <w:rPr>
            <w:noProof/>
            <w:webHidden/>
          </w:rPr>
        </w:r>
        <w:r w:rsidR="00B94FA3">
          <w:rPr>
            <w:noProof/>
            <w:webHidden/>
          </w:rPr>
          <w:fldChar w:fldCharType="separate"/>
        </w:r>
        <w:r>
          <w:rPr>
            <w:noProof/>
            <w:webHidden/>
          </w:rPr>
          <w:t>37</w:t>
        </w:r>
        <w:r w:rsidR="00B94FA3">
          <w:rPr>
            <w:noProof/>
            <w:webHidden/>
          </w:rPr>
          <w:fldChar w:fldCharType="end"/>
        </w:r>
      </w:hyperlink>
    </w:p>
    <w:p w14:paraId="0F05442A" w14:textId="290B8BE0" w:rsidR="00B94FA3" w:rsidRDefault="009E2597">
      <w:pPr>
        <w:pStyle w:val="TM3"/>
        <w:rPr>
          <w:rFonts w:eastAsiaTheme="minorEastAsia" w:cstheme="minorBidi"/>
          <w:i w:val="0"/>
          <w:iCs w:val="0"/>
          <w:noProof/>
          <w:sz w:val="22"/>
          <w:szCs w:val="22"/>
        </w:rPr>
      </w:pPr>
      <w:hyperlink w:anchor="_Toc202801549" w:history="1">
        <w:r w:rsidR="00B94FA3" w:rsidRPr="00971560">
          <w:rPr>
            <w:rStyle w:val="Lienhypertexte"/>
            <w:rFonts w:ascii="Univers Next Pro Condensed" w:hAnsi="Univers Next Pro Condensed"/>
            <w:noProof/>
          </w:rPr>
          <w:t>15.4 – Résiliation pour faute</w:t>
        </w:r>
        <w:r w:rsidR="00B94FA3">
          <w:rPr>
            <w:noProof/>
            <w:webHidden/>
          </w:rPr>
          <w:tab/>
        </w:r>
        <w:r w:rsidR="00B94FA3">
          <w:rPr>
            <w:noProof/>
            <w:webHidden/>
          </w:rPr>
          <w:fldChar w:fldCharType="begin"/>
        </w:r>
        <w:r w:rsidR="00B94FA3">
          <w:rPr>
            <w:noProof/>
            <w:webHidden/>
          </w:rPr>
          <w:instrText xml:space="preserve"> PAGEREF _Toc202801549 \h </w:instrText>
        </w:r>
        <w:r w:rsidR="00B94FA3">
          <w:rPr>
            <w:noProof/>
            <w:webHidden/>
          </w:rPr>
        </w:r>
        <w:r w:rsidR="00B94FA3">
          <w:rPr>
            <w:noProof/>
            <w:webHidden/>
          </w:rPr>
          <w:fldChar w:fldCharType="separate"/>
        </w:r>
        <w:r>
          <w:rPr>
            <w:noProof/>
            <w:webHidden/>
          </w:rPr>
          <w:t>37</w:t>
        </w:r>
        <w:r w:rsidR="00B94FA3">
          <w:rPr>
            <w:noProof/>
            <w:webHidden/>
          </w:rPr>
          <w:fldChar w:fldCharType="end"/>
        </w:r>
      </w:hyperlink>
    </w:p>
    <w:p w14:paraId="5814AAA4" w14:textId="27B8F385" w:rsidR="00B94FA3" w:rsidRDefault="009E2597">
      <w:pPr>
        <w:pStyle w:val="TM3"/>
        <w:rPr>
          <w:rFonts w:eastAsiaTheme="minorEastAsia" w:cstheme="minorBidi"/>
          <w:i w:val="0"/>
          <w:iCs w:val="0"/>
          <w:noProof/>
          <w:sz w:val="22"/>
          <w:szCs w:val="22"/>
        </w:rPr>
      </w:pPr>
      <w:hyperlink w:anchor="_Toc202801550" w:history="1">
        <w:r w:rsidR="00B94FA3" w:rsidRPr="00971560">
          <w:rPr>
            <w:rStyle w:val="Lienhypertexte"/>
            <w:rFonts w:ascii="Univers Next Pro Condensed" w:hAnsi="Univers Next Pro Condensed"/>
            <w:noProof/>
          </w:rPr>
          <w:t>15.5 – Résiliation pour non remise des documents demandés lors de(s) la reconduction(s).</w:t>
        </w:r>
        <w:r w:rsidR="00B94FA3">
          <w:rPr>
            <w:noProof/>
            <w:webHidden/>
          </w:rPr>
          <w:tab/>
        </w:r>
        <w:r w:rsidR="00B94FA3">
          <w:rPr>
            <w:noProof/>
            <w:webHidden/>
          </w:rPr>
          <w:fldChar w:fldCharType="begin"/>
        </w:r>
        <w:r w:rsidR="00B94FA3">
          <w:rPr>
            <w:noProof/>
            <w:webHidden/>
          </w:rPr>
          <w:instrText xml:space="preserve"> PAGEREF _Toc202801550 \h </w:instrText>
        </w:r>
        <w:r w:rsidR="00B94FA3">
          <w:rPr>
            <w:noProof/>
            <w:webHidden/>
          </w:rPr>
        </w:r>
        <w:r w:rsidR="00B94FA3">
          <w:rPr>
            <w:noProof/>
            <w:webHidden/>
          </w:rPr>
          <w:fldChar w:fldCharType="separate"/>
        </w:r>
        <w:r>
          <w:rPr>
            <w:noProof/>
            <w:webHidden/>
          </w:rPr>
          <w:t>38</w:t>
        </w:r>
        <w:r w:rsidR="00B94FA3">
          <w:rPr>
            <w:noProof/>
            <w:webHidden/>
          </w:rPr>
          <w:fldChar w:fldCharType="end"/>
        </w:r>
      </w:hyperlink>
    </w:p>
    <w:p w14:paraId="2BE335F0" w14:textId="1DD8EEA4" w:rsidR="00B94FA3" w:rsidRDefault="009E2597">
      <w:pPr>
        <w:pStyle w:val="TM3"/>
        <w:rPr>
          <w:rFonts w:eastAsiaTheme="minorEastAsia" w:cstheme="minorBidi"/>
          <w:i w:val="0"/>
          <w:iCs w:val="0"/>
          <w:noProof/>
          <w:sz w:val="22"/>
          <w:szCs w:val="22"/>
        </w:rPr>
      </w:pPr>
      <w:hyperlink w:anchor="_Toc202801551" w:history="1">
        <w:r w:rsidR="00B94FA3" w:rsidRPr="00971560">
          <w:rPr>
            <w:rStyle w:val="Lienhypertexte"/>
            <w:rFonts w:ascii="Univers Next Pro Condensed" w:hAnsi="Univers Next Pro Condensed"/>
            <w:noProof/>
          </w:rPr>
          <w:t>15.6 – Résiliation encourue en cas de non-respect par le titulaire de ses obligations en matière de lutte contre le travail dissimulé</w:t>
        </w:r>
        <w:r w:rsidR="00B94FA3">
          <w:rPr>
            <w:noProof/>
            <w:webHidden/>
          </w:rPr>
          <w:tab/>
        </w:r>
        <w:r w:rsidR="00B94FA3">
          <w:rPr>
            <w:noProof/>
            <w:webHidden/>
          </w:rPr>
          <w:fldChar w:fldCharType="begin"/>
        </w:r>
        <w:r w:rsidR="00B94FA3">
          <w:rPr>
            <w:noProof/>
            <w:webHidden/>
          </w:rPr>
          <w:instrText xml:space="preserve"> PAGEREF _Toc202801551 \h </w:instrText>
        </w:r>
        <w:r w:rsidR="00B94FA3">
          <w:rPr>
            <w:noProof/>
            <w:webHidden/>
          </w:rPr>
        </w:r>
        <w:r w:rsidR="00B94FA3">
          <w:rPr>
            <w:noProof/>
            <w:webHidden/>
          </w:rPr>
          <w:fldChar w:fldCharType="separate"/>
        </w:r>
        <w:r>
          <w:rPr>
            <w:noProof/>
            <w:webHidden/>
          </w:rPr>
          <w:t>38</w:t>
        </w:r>
        <w:r w:rsidR="00B94FA3">
          <w:rPr>
            <w:noProof/>
            <w:webHidden/>
          </w:rPr>
          <w:fldChar w:fldCharType="end"/>
        </w:r>
      </w:hyperlink>
    </w:p>
    <w:p w14:paraId="4699024B" w14:textId="39778E25" w:rsidR="00B94FA3" w:rsidRDefault="009E2597">
      <w:pPr>
        <w:pStyle w:val="TM3"/>
        <w:rPr>
          <w:rFonts w:eastAsiaTheme="minorEastAsia" w:cstheme="minorBidi"/>
          <w:i w:val="0"/>
          <w:iCs w:val="0"/>
          <w:noProof/>
          <w:sz w:val="22"/>
          <w:szCs w:val="22"/>
        </w:rPr>
      </w:pPr>
      <w:hyperlink w:anchor="_Toc202801552" w:history="1">
        <w:r w:rsidR="00B94FA3" w:rsidRPr="00971560">
          <w:rPr>
            <w:rStyle w:val="Lienhypertexte"/>
            <w:rFonts w:ascii="Univers Next Pro Condensed" w:hAnsi="Univers Next Pro Condensed"/>
            <w:noProof/>
          </w:rPr>
          <w:t>15.7 – Exécution des prestations aux frais et risques du titulaire</w:t>
        </w:r>
        <w:r w:rsidR="00B94FA3">
          <w:rPr>
            <w:noProof/>
            <w:webHidden/>
          </w:rPr>
          <w:tab/>
        </w:r>
        <w:r w:rsidR="00B94FA3">
          <w:rPr>
            <w:noProof/>
            <w:webHidden/>
          </w:rPr>
          <w:fldChar w:fldCharType="begin"/>
        </w:r>
        <w:r w:rsidR="00B94FA3">
          <w:rPr>
            <w:noProof/>
            <w:webHidden/>
          </w:rPr>
          <w:instrText xml:space="preserve"> PAGEREF _Toc202801552 \h </w:instrText>
        </w:r>
        <w:r w:rsidR="00B94FA3">
          <w:rPr>
            <w:noProof/>
            <w:webHidden/>
          </w:rPr>
        </w:r>
        <w:r w:rsidR="00B94FA3">
          <w:rPr>
            <w:noProof/>
            <w:webHidden/>
          </w:rPr>
          <w:fldChar w:fldCharType="separate"/>
        </w:r>
        <w:r>
          <w:rPr>
            <w:noProof/>
            <w:webHidden/>
          </w:rPr>
          <w:t>38</w:t>
        </w:r>
        <w:r w:rsidR="00B94FA3">
          <w:rPr>
            <w:noProof/>
            <w:webHidden/>
          </w:rPr>
          <w:fldChar w:fldCharType="end"/>
        </w:r>
      </w:hyperlink>
    </w:p>
    <w:p w14:paraId="76F9C35F" w14:textId="025FB3AE" w:rsidR="00B94FA3" w:rsidRDefault="009E2597">
      <w:pPr>
        <w:pStyle w:val="TM1"/>
        <w:rPr>
          <w:rFonts w:eastAsiaTheme="minorEastAsia" w:cstheme="minorBidi"/>
          <w:b w:val="0"/>
          <w:bCs w:val="0"/>
          <w:caps w:val="0"/>
          <w:noProof/>
          <w:sz w:val="22"/>
          <w:szCs w:val="22"/>
        </w:rPr>
      </w:pPr>
      <w:hyperlink w:anchor="_Toc202801553" w:history="1">
        <w:r w:rsidR="00B94FA3" w:rsidRPr="00971560">
          <w:rPr>
            <w:rStyle w:val="Lienhypertexte"/>
            <w:rFonts w:ascii="Univers Next Pro Condensed" w:hAnsi="Univers Next Pro Condensed"/>
            <w:noProof/>
          </w:rPr>
          <w:t>ARTICLE 16 – LITIGES</w:t>
        </w:r>
        <w:r w:rsidR="00B94FA3">
          <w:rPr>
            <w:noProof/>
            <w:webHidden/>
          </w:rPr>
          <w:tab/>
        </w:r>
        <w:r w:rsidR="00B94FA3">
          <w:rPr>
            <w:noProof/>
            <w:webHidden/>
          </w:rPr>
          <w:fldChar w:fldCharType="begin"/>
        </w:r>
        <w:r w:rsidR="00B94FA3">
          <w:rPr>
            <w:noProof/>
            <w:webHidden/>
          </w:rPr>
          <w:instrText xml:space="preserve"> PAGEREF _Toc202801553 \h </w:instrText>
        </w:r>
        <w:r w:rsidR="00B94FA3">
          <w:rPr>
            <w:noProof/>
            <w:webHidden/>
          </w:rPr>
        </w:r>
        <w:r w:rsidR="00B94FA3">
          <w:rPr>
            <w:noProof/>
            <w:webHidden/>
          </w:rPr>
          <w:fldChar w:fldCharType="separate"/>
        </w:r>
        <w:r>
          <w:rPr>
            <w:noProof/>
            <w:webHidden/>
          </w:rPr>
          <w:t>38</w:t>
        </w:r>
        <w:r w:rsidR="00B94FA3">
          <w:rPr>
            <w:noProof/>
            <w:webHidden/>
          </w:rPr>
          <w:fldChar w:fldCharType="end"/>
        </w:r>
      </w:hyperlink>
    </w:p>
    <w:p w14:paraId="66C90254" w14:textId="20C93851" w:rsidR="00B94FA3" w:rsidRDefault="009E2597">
      <w:pPr>
        <w:pStyle w:val="TM3"/>
        <w:rPr>
          <w:rFonts w:eastAsiaTheme="minorEastAsia" w:cstheme="minorBidi"/>
          <w:i w:val="0"/>
          <w:iCs w:val="0"/>
          <w:noProof/>
          <w:sz w:val="22"/>
          <w:szCs w:val="22"/>
        </w:rPr>
      </w:pPr>
      <w:hyperlink w:anchor="_Toc202801554" w:history="1">
        <w:r w:rsidR="00B94FA3" w:rsidRPr="00971560">
          <w:rPr>
            <w:rStyle w:val="Lienhypertexte"/>
            <w:rFonts w:ascii="Univers Next Pro Condensed" w:hAnsi="Univers Next Pro Condensed"/>
            <w:noProof/>
          </w:rPr>
          <w:t>16.1 – Règlement amiable des différends</w:t>
        </w:r>
        <w:r w:rsidR="00B94FA3">
          <w:rPr>
            <w:noProof/>
            <w:webHidden/>
          </w:rPr>
          <w:tab/>
        </w:r>
        <w:r w:rsidR="00B94FA3">
          <w:rPr>
            <w:noProof/>
            <w:webHidden/>
          </w:rPr>
          <w:fldChar w:fldCharType="begin"/>
        </w:r>
        <w:r w:rsidR="00B94FA3">
          <w:rPr>
            <w:noProof/>
            <w:webHidden/>
          </w:rPr>
          <w:instrText xml:space="preserve"> PAGEREF _Toc202801554 \h </w:instrText>
        </w:r>
        <w:r w:rsidR="00B94FA3">
          <w:rPr>
            <w:noProof/>
            <w:webHidden/>
          </w:rPr>
        </w:r>
        <w:r w:rsidR="00B94FA3">
          <w:rPr>
            <w:noProof/>
            <w:webHidden/>
          </w:rPr>
          <w:fldChar w:fldCharType="separate"/>
        </w:r>
        <w:r>
          <w:rPr>
            <w:noProof/>
            <w:webHidden/>
          </w:rPr>
          <w:t>38</w:t>
        </w:r>
        <w:r w:rsidR="00B94FA3">
          <w:rPr>
            <w:noProof/>
            <w:webHidden/>
          </w:rPr>
          <w:fldChar w:fldCharType="end"/>
        </w:r>
      </w:hyperlink>
    </w:p>
    <w:p w14:paraId="486B433B" w14:textId="12EB43AF" w:rsidR="00B94FA3" w:rsidRDefault="009E2597">
      <w:pPr>
        <w:pStyle w:val="TM3"/>
        <w:rPr>
          <w:rFonts w:eastAsiaTheme="minorEastAsia" w:cstheme="minorBidi"/>
          <w:i w:val="0"/>
          <w:iCs w:val="0"/>
          <w:noProof/>
          <w:sz w:val="22"/>
          <w:szCs w:val="22"/>
        </w:rPr>
      </w:pPr>
      <w:hyperlink w:anchor="_Toc202801555" w:history="1">
        <w:r w:rsidR="00B94FA3" w:rsidRPr="00971560">
          <w:rPr>
            <w:rStyle w:val="Lienhypertexte"/>
            <w:rFonts w:ascii="Univers Next Pro Condensed" w:hAnsi="Univers Next Pro Condensed"/>
            <w:noProof/>
          </w:rPr>
          <w:t>16.2 – Tribunal Compétent</w:t>
        </w:r>
        <w:r w:rsidR="00B94FA3">
          <w:rPr>
            <w:noProof/>
            <w:webHidden/>
          </w:rPr>
          <w:tab/>
        </w:r>
        <w:r w:rsidR="00B94FA3">
          <w:rPr>
            <w:noProof/>
            <w:webHidden/>
          </w:rPr>
          <w:fldChar w:fldCharType="begin"/>
        </w:r>
        <w:r w:rsidR="00B94FA3">
          <w:rPr>
            <w:noProof/>
            <w:webHidden/>
          </w:rPr>
          <w:instrText xml:space="preserve"> PAGEREF _Toc202801555 \h </w:instrText>
        </w:r>
        <w:r w:rsidR="00B94FA3">
          <w:rPr>
            <w:noProof/>
            <w:webHidden/>
          </w:rPr>
        </w:r>
        <w:r w:rsidR="00B94FA3">
          <w:rPr>
            <w:noProof/>
            <w:webHidden/>
          </w:rPr>
          <w:fldChar w:fldCharType="separate"/>
        </w:r>
        <w:r>
          <w:rPr>
            <w:noProof/>
            <w:webHidden/>
          </w:rPr>
          <w:t>38</w:t>
        </w:r>
        <w:r w:rsidR="00B94FA3">
          <w:rPr>
            <w:noProof/>
            <w:webHidden/>
          </w:rPr>
          <w:fldChar w:fldCharType="end"/>
        </w:r>
      </w:hyperlink>
    </w:p>
    <w:bookmarkStart w:id="3" w:name="_GoBack"/>
    <w:p w14:paraId="55FF0BCB" w14:textId="10BBF93D" w:rsidR="00B94FA3" w:rsidRDefault="009E2597">
      <w:pPr>
        <w:pStyle w:val="TM1"/>
        <w:rPr>
          <w:rFonts w:eastAsiaTheme="minorEastAsia" w:cstheme="minorBidi"/>
          <w:b w:val="0"/>
          <w:bCs w:val="0"/>
          <w:caps w:val="0"/>
          <w:noProof/>
          <w:sz w:val="22"/>
          <w:szCs w:val="22"/>
        </w:rPr>
      </w:pPr>
      <w:r>
        <w:rPr>
          <w:noProof/>
        </w:rPr>
        <w:fldChar w:fldCharType="begin"/>
      </w:r>
      <w:r>
        <w:rPr>
          <w:noProof/>
        </w:rPr>
        <w:instrText xml:space="preserve"> HYPERLINK \l "_Toc202801556" </w:instrText>
      </w:r>
      <w:r>
        <w:rPr>
          <w:noProof/>
        </w:rPr>
      </w:r>
      <w:r>
        <w:rPr>
          <w:noProof/>
        </w:rPr>
        <w:fldChar w:fldCharType="separate"/>
      </w:r>
      <w:r w:rsidR="00B94FA3" w:rsidRPr="00971560">
        <w:rPr>
          <w:rStyle w:val="Lienhypertexte"/>
          <w:rFonts w:ascii="Univers Next Pro Condensed" w:hAnsi="Univers Next Pro Condensed"/>
          <w:noProof/>
        </w:rPr>
        <w:t>ARTICLE 17 – RECOURS UNE PROCEDURE ADAPTEE SANS MISE EN CONCURRENCE POUR LA REALISATION DE TRAVAUX SIMILAIRES</w:t>
      </w:r>
      <w:r w:rsidR="00B94FA3">
        <w:rPr>
          <w:noProof/>
          <w:webHidden/>
        </w:rPr>
        <w:tab/>
      </w:r>
      <w:r w:rsidR="00B94FA3">
        <w:rPr>
          <w:noProof/>
          <w:webHidden/>
        </w:rPr>
        <w:fldChar w:fldCharType="begin"/>
      </w:r>
      <w:r w:rsidR="00B94FA3">
        <w:rPr>
          <w:noProof/>
          <w:webHidden/>
        </w:rPr>
        <w:instrText xml:space="preserve"> PAGEREF _Toc202801556 \h </w:instrText>
      </w:r>
      <w:r w:rsidR="00B94FA3">
        <w:rPr>
          <w:noProof/>
          <w:webHidden/>
        </w:rPr>
      </w:r>
      <w:r w:rsidR="00B94FA3">
        <w:rPr>
          <w:noProof/>
          <w:webHidden/>
        </w:rPr>
        <w:fldChar w:fldCharType="separate"/>
      </w:r>
      <w:r>
        <w:rPr>
          <w:noProof/>
          <w:webHidden/>
        </w:rPr>
        <w:t>39</w:t>
      </w:r>
      <w:r w:rsidR="00B94FA3">
        <w:rPr>
          <w:noProof/>
          <w:webHidden/>
        </w:rPr>
        <w:fldChar w:fldCharType="end"/>
      </w:r>
      <w:r>
        <w:rPr>
          <w:noProof/>
        </w:rPr>
        <w:fldChar w:fldCharType="end"/>
      </w:r>
    </w:p>
    <w:bookmarkEnd w:id="3"/>
    <w:p w14:paraId="34745106" w14:textId="1F589483" w:rsidR="00B94FA3" w:rsidRDefault="009E2597">
      <w:pPr>
        <w:pStyle w:val="TM1"/>
        <w:rPr>
          <w:rFonts w:eastAsiaTheme="minorEastAsia" w:cstheme="minorBidi"/>
          <w:b w:val="0"/>
          <w:bCs w:val="0"/>
          <w:caps w:val="0"/>
          <w:noProof/>
          <w:sz w:val="22"/>
          <w:szCs w:val="22"/>
        </w:rPr>
      </w:pPr>
      <w:r>
        <w:rPr>
          <w:noProof/>
        </w:rPr>
        <w:fldChar w:fldCharType="begin"/>
      </w:r>
      <w:r>
        <w:rPr>
          <w:noProof/>
        </w:rPr>
        <w:instrText xml:space="preserve"> HYPERLINK \l "_Toc202801557" </w:instrText>
      </w:r>
      <w:r>
        <w:rPr>
          <w:noProof/>
        </w:rPr>
      </w:r>
      <w:r>
        <w:rPr>
          <w:noProof/>
        </w:rPr>
        <w:fldChar w:fldCharType="separate"/>
      </w:r>
      <w:r w:rsidR="00B94FA3" w:rsidRPr="00971560">
        <w:rPr>
          <w:rStyle w:val="Lienhypertexte"/>
          <w:rFonts w:ascii="Univers Next Pro Condensed" w:hAnsi="Univers Next Pro Condensed"/>
          <w:noProof/>
        </w:rPr>
        <w:t>Article 18– Protection de la main d’œuvre</w:t>
      </w:r>
      <w:r w:rsidR="00B94FA3">
        <w:rPr>
          <w:noProof/>
          <w:webHidden/>
        </w:rPr>
        <w:tab/>
      </w:r>
      <w:r w:rsidR="00B94FA3">
        <w:rPr>
          <w:noProof/>
          <w:webHidden/>
        </w:rPr>
        <w:fldChar w:fldCharType="begin"/>
      </w:r>
      <w:r w:rsidR="00B94FA3">
        <w:rPr>
          <w:noProof/>
          <w:webHidden/>
        </w:rPr>
        <w:instrText xml:space="preserve"> PAGEREF _Toc202801557 \h </w:instrText>
      </w:r>
      <w:r w:rsidR="00B94FA3">
        <w:rPr>
          <w:noProof/>
          <w:webHidden/>
        </w:rPr>
      </w:r>
      <w:r w:rsidR="00B94FA3">
        <w:rPr>
          <w:noProof/>
          <w:webHidden/>
        </w:rPr>
        <w:fldChar w:fldCharType="separate"/>
      </w:r>
      <w:r>
        <w:rPr>
          <w:noProof/>
          <w:webHidden/>
        </w:rPr>
        <w:t>39</w:t>
      </w:r>
      <w:r w:rsidR="00B94FA3">
        <w:rPr>
          <w:noProof/>
          <w:webHidden/>
        </w:rPr>
        <w:fldChar w:fldCharType="end"/>
      </w:r>
      <w:r>
        <w:rPr>
          <w:noProof/>
        </w:rPr>
        <w:fldChar w:fldCharType="end"/>
      </w:r>
    </w:p>
    <w:p w14:paraId="6D552AB2" w14:textId="76000A77" w:rsidR="00B94FA3" w:rsidRDefault="009E2597">
      <w:pPr>
        <w:pStyle w:val="TM1"/>
        <w:rPr>
          <w:rFonts w:eastAsiaTheme="minorEastAsia" w:cstheme="minorBidi"/>
          <w:b w:val="0"/>
          <w:bCs w:val="0"/>
          <w:caps w:val="0"/>
          <w:noProof/>
          <w:sz w:val="22"/>
          <w:szCs w:val="22"/>
        </w:rPr>
      </w:pPr>
      <w:hyperlink w:anchor="_Toc202801558" w:history="1">
        <w:r w:rsidR="00B94FA3" w:rsidRPr="00971560">
          <w:rPr>
            <w:rStyle w:val="Lienhypertexte"/>
            <w:rFonts w:ascii="Univers Next Pro Condensed" w:hAnsi="Univers Next Pro Condensed"/>
            <w:noProof/>
          </w:rPr>
          <w:t>Article 19 – Dérogations au C.C.A.G. TRAVAUX</w:t>
        </w:r>
        <w:r w:rsidR="00B94FA3">
          <w:rPr>
            <w:noProof/>
            <w:webHidden/>
          </w:rPr>
          <w:tab/>
        </w:r>
        <w:r w:rsidR="00B94FA3">
          <w:rPr>
            <w:noProof/>
            <w:webHidden/>
          </w:rPr>
          <w:fldChar w:fldCharType="begin"/>
        </w:r>
        <w:r w:rsidR="00B94FA3">
          <w:rPr>
            <w:noProof/>
            <w:webHidden/>
          </w:rPr>
          <w:instrText xml:space="preserve"> PAGEREF _Toc202801558 \h </w:instrText>
        </w:r>
        <w:r w:rsidR="00B94FA3">
          <w:rPr>
            <w:noProof/>
            <w:webHidden/>
          </w:rPr>
        </w:r>
        <w:r w:rsidR="00B94FA3">
          <w:rPr>
            <w:noProof/>
            <w:webHidden/>
          </w:rPr>
          <w:fldChar w:fldCharType="separate"/>
        </w:r>
        <w:r>
          <w:rPr>
            <w:noProof/>
            <w:webHidden/>
          </w:rPr>
          <w:t>39</w:t>
        </w:r>
        <w:r w:rsidR="00B94FA3">
          <w:rPr>
            <w:noProof/>
            <w:webHidden/>
          </w:rPr>
          <w:fldChar w:fldCharType="end"/>
        </w:r>
      </w:hyperlink>
    </w:p>
    <w:p w14:paraId="7753CE7F" w14:textId="41D9FC18" w:rsidR="00B94FA3" w:rsidRDefault="009E2597">
      <w:pPr>
        <w:pStyle w:val="TM1"/>
        <w:rPr>
          <w:rFonts w:eastAsiaTheme="minorEastAsia" w:cstheme="minorBidi"/>
          <w:b w:val="0"/>
          <w:bCs w:val="0"/>
          <w:caps w:val="0"/>
          <w:noProof/>
          <w:sz w:val="22"/>
          <w:szCs w:val="22"/>
        </w:rPr>
      </w:pPr>
      <w:hyperlink w:anchor="_Toc202801559" w:history="1">
        <w:r w:rsidR="00B94FA3" w:rsidRPr="00971560">
          <w:rPr>
            <w:rStyle w:val="Lienhypertexte"/>
            <w:rFonts w:ascii="Univers Next Pro Condensed" w:hAnsi="Univers Next Pro Condensed"/>
            <w:noProof/>
          </w:rPr>
          <w:t>ARTICLE 20 – SIGNATURE DE L’ENTREPRISE</w:t>
        </w:r>
        <w:r w:rsidR="00B94FA3">
          <w:rPr>
            <w:noProof/>
            <w:webHidden/>
          </w:rPr>
          <w:tab/>
        </w:r>
        <w:r w:rsidR="00B94FA3">
          <w:rPr>
            <w:noProof/>
            <w:webHidden/>
          </w:rPr>
          <w:fldChar w:fldCharType="begin"/>
        </w:r>
        <w:r w:rsidR="00B94FA3">
          <w:rPr>
            <w:noProof/>
            <w:webHidden/>
          </w:rPr>
          <w:instrText xml:space="preserve"> PAGEREF _Toc202801559 \h </w:instrText>
        </w:r>
        <w:r w:rsidR="00B94FA3">
          <w:rPr>
            <w:noProof/>
            <w:webHidden/>
          </w:rPr>
        </w:r>
        <w:r w:rsidR="00B94FA3">
          <w:rPr>
            <w:noProof/>
            <w:webHidden/>
          </w:rPr>
          <w:fldChar w:fldCharType="separate"/>
        </w:r>
        <w:r>
          <w:rPr>
            <w:noProof/>
            <w:webHidden/>
          </w:rPr>
          <w:t>40</w:t>
        </w:r>
        <w:r w:rsidR="00B94FA3">
          <w:rPr>
            <w:noProof/>
            <w:webHidden/>
          </w:rPr>
          <w:fldChar w:fldCharType="end"/>
        </w:r>
      </w:hyperlink>
    </w:p>
    <w:p w14:paraId="6525C443" w14:textId="51C68F94" w:rsidR="00B94FA3" w:rsidRDefault="009E2597">
      <w:pPr>
        <w:pStyle w:val="TM3"/>
        <w:rPr>
          <w:rFonts w:eastAsiaTheme="minorEastAsia" w:cstheme="minorBidi"/>
          <w:i w:val="0"/>
          <w:iCs w:val="0"/>
          <w:noProof/>
          <w:sz w:val="22"/>
          <w:szCs w:val="22"/>
        </w:rPr>
      </w:pPr>
      <w:hyperlink w:anchor="_Toc202801560" w:history="1">
        <w:r w:rsidR="00B94FA3" w:rsidRPr="00971560">
          <w:rPr>
            <w:rStyle w:val="Lienhypertexte"/>
            <w:rFonts w:ascii="Univers Next Pro Condensed" w:hAnsi="Univers Next Pro Condensed"/>
            <w:noProof/>
          </w:rPr>
          <w:t>20.1 – Attestations sur l’honneur</w:t>
        </w:r>
        <w:r w:rsidR="00B94FA3">
          <w:rPr>
            <w:noProof/>
            <w:webHidden/>
          </w:rPr>
          <w:tab/>
        </w:r>
        <w:r w:rsidR="00B94FA3">
          <w:rPr>
            <w:noProof/>
            <w:webHidden/>
          </w:rPr>
          <w:fldChar w:fldCharType="begin"/>
        </w:r>
        <w:r w:rsidR="00B94FA3">
          <w:rPr>
            <w:noProof/>
            <w:webHidden/>
          </w:rPr>
          <w:instrText xml:space="preserve"> PAGEREF _Toc202801560 \h </w:instrText>
        </w:r>
        <w:r w:rsidR="00B94FA3">
          <w:rPr>
            <w:noProof/>
            <w:webHidden/>
          </w:rPr>
        </w:r>
        <w:r w:rsidR="00B94FA3">
          <w:rPr>
            <w:noProof/>
            <w:webHidden/>
          </w:rPr>
          <w:fldChar w:fldCharType="separate"/>
        </w:r>
        <w:r>
          <w:rPr>
            <w:noProof/>
            <w:webHidden/>
          </w:rPr>
          <w:t>40</w:t>
        </w:r>
        <w:r w:rsidR="00B94FA3">
          <w:rPr>
            <w:noProof/>
            <w:webHidden/>
          </w:rPr>
          <w:fldChar w:fldCharType="end"/>
        </w:r>
      </w:hyperlink>
    </w:p>
    <w:p w14:paraId="74E72E5B" w14:textId="28E2B1A2" w:rsidR="00B94FA3" w:rsidRDefault="009E2597">
      <w:pPr>
        <w:pStyle w:val="TM3"/>
        <w:rPr>
          <w:rFonts w:eastAsiaTheme="minorEastAsia" w:cstheme="minorBidi"/>
          <w:i w:val="0"/>
          <w:iCs w:val="0"/>
          <w:noProof/>
          <w:sz w:val="22"/>
          <w:szCs w:val="22"/>
        </w:rPr>
      </w:pPr>
      <w:hyperlink w:anchor="_Toc202801561" w:history="1">
        <w:r w:rsidR="00B94FA3" w:rsidRPr="00971560">
          <w:rPr>
            <w:rStyle w:val="Lienhypertexte"/>
            <w:rFonts w:ascii="Univers Next Pro Condensed" w:hAnsi="Univers Next Pro Condensed"/>
            <w:noProof/>
          </w:rPr>
          <w:t>20.2 – Délai de validité de l’offre</w:t>
        </w:r>
        <w:r w:rsidR="00B94FA3">
          <w:rPr>
            <w:noProof/>
            <w:webHidden/>
          </w:rPr>
          <w:tab/>
        </w:r>
        <w:r w:rsidR="00B94FA3">
          <w:rPr>
            <w:noProof/>
            <w:webHidden/>
          </w:rPr>
          <w:fldChar w:fldCharType="begin"/>
        </w:r>
        <w:r w:rsidR="00B94FA3">
          <w:rPr>
            <w:noProof/>
            <w:webHidden/>
          </w:rPr>
          <w:instrText xml:space="preserve"> PAGEREF _Toc202801561 \h </w:instrText>
        </w:r>
        <w:r w:rsidR="00B94FA3">
          <w:rPr>
            <w:noProof/>
            <w:webHidden/>
          </w:rPr>
        </w:r>
        <w:r w:rsidR="00B94FA3">
          <w:rPr>
            <w:noProof/>
            <w:webHidden/>
          </w:rPr>
          <w:fldChar w:fldCharType="separate"/>
        </w:r>
        <w:r>
          <w:rPr>
            <w:noProof/>
            <w:webHidden/>
          </w:rPr>
          <w:t>41</w:t>
        </w:r>
        <w:r w:rsidR="00B94FA3">
          <w:rPr>
            <w:noProof/>
            <w:webHidden/>
          </w:rPr>
          <w:fldChar w:fldCharType="end"/>
        </w:r>
      </w:hyperlink>
    </w:p>
    <w:p w14:paraId="63EA481A" w14:textId="538DBF1B" w:rsidR="00B94FA3" w:rsidRDefault="009E2597">
      <w:pPr>
        <w:pStyle w:val="TM3"/>
        <w:rPr>
          <w:rFonts w:eastAsiaTheme="minorEastAsia" w:cstheme="minorBidi"/>
          <w:i w:val="0"/>
          <w:iCs w:val="0"/>
          <w:noProof/>
          <w:sz w:val="22"/>
          <w:szCs w:val="22"/>
        </w:rPr>
      </w:pPr>
      <w:hyperlink w:anchor="_Toc202801562" w:history="1">
        <w:r w:rsidR="00B94FA3" w:rsidRPr="00971560">
          <w:rPr>
            <w:rStyle w:val="Lienhypertexte"/>
            <w:rFonts w:ascii="Univers Next Pro Condensed" w:hAnsi="Univers Next Pro Condensed"/>
            <w:noProof/>
          </w:rPr>
          <w:t>20.3 – Annexes remises par l’entreprise dans son offre</w:t>
        </w:r>
        <w:r w:rsidR="00B94FA3">
          <w:rPr>
            <w:noProof/>
            <w:webHidden/>
          </w:rPr>
          <w:tab/>
        </w:r>
        <w:r w:rsidR="00B94FA3">
          <w:rPr>
            <w:noProof/>
            <w:webHidden/>
          </w:rPr>
          <w:fldChar w:fldCharType="begin"/>
        </w:r>
        <w:r w:rsidR="00B94FA3">
          <w:rPr>
            <w:noProof/>
            <w:webHidden/>
          </w:rPr>
          <w:instrText xml:space="preserve"> PAGEREF _Toc202801562 \h </w:instrText>
        </w:r>
        <w:r w:rsidR="00B94FA3">
          <w:rPr>
            <w:noProof/>
            <w:webHidden/>
          </w:rPr>
        </w:r>
        <w:r w:rsidR="00B94FA3">
          <w:rPr>
            <w:noProof/>
            <w:webHidden/>
          </w:rPr>
          <w:fldChar w:fldCharType="separate"/>
        </w:r>
        <w:r>
          <w:rPr>
            <w:noProof/>
            <w:webHidden/>
          </w:rPr>
          <w:t>41</w:t>
        </w:r>
        <w:r w:rsidR="00B94FA3">
          <w:rPr>
            <w:noProof/>
            <w:webHidden/>
          </w:rPr>
          <w:fldChar w:fldCharType="end"/>
        </w:r>
      </w:hyperlink>
    </w:p>
    <w:p w14:paraId="2DDCEEC7" w14:textId="4A66666F" w:rsidR="00B94FA3" w:rsidRDefault="009E2597">
      <w:pPr>
        <w:pStyle w:val="TM3"/>
        <w:rPr>
          <w:rFonts w:eastAsiaTheme="minorEastAsia" w:cstheme="minorBidi"/>
          <w:i w:val="0"/>
          <w:iCs w:val="0"/>
          <w:noProof/>
          <w:sz w:val="22"/>
          <w:szCs w:val="22"/>
        </w:rPr>
      </w:pPr>
      <w:hyperlink w:anchor="_Toc202801563" w:history="1">
        <w:r w:rsidR="00B94FA3" w:rsidRPr="00971560">
          <w:rPr>
            <w:rStyle w:val="Lienhypertexte"/>
            <w:rFonts w:ascii="Univers Next Pro Condensed" w:hAnsi="Univers Next Pro Condensed"/>
            <w:noProof/>
          </w:rPr>
          <w:t xml:space="preserve">20.4 – Signature de l’entreprise </w:t>
        </w:r>
        <w:r w:rsidR="00B94FA3">
          <w:rPr>
            <w:noProof/>
            <w:webHidden/>
          </w:rPr>
          <w:tab/>
        </w:r>
        <w:r w:rsidR="00B94FA3">
          <w:rPr>
            <w:noProof/>
            <w:webHidden/>
          </w:rPr>
          <w:fldChar w:fldCharType="begin"/>
        </w:r>
        <w:r w:rsidR="00B94FA3">
          <w:rPr>
            <w:noProof/>
            <w:webHidden/>
          </w:rPr>
          <w:instrText xml:space="preserve"> PAGEREF _Toc202801563 \h </w:instrText>
        </w:r>
        <w:r w:rsidR="00B94FA3">
          <w:rPr>
            <w:noProof/>
            <w:webHidden/>
          </w:rPr>
        </w:r>
        <w:r w:rsidR="00B94FA3">
          <w:rPr>
            <w:noProof/>
            <w:webHidden/>
          </w:rPr>
          <w:fldChar w:fldCharType="separate"/>
        </w:r>
        <w:r>
          <w:rPr>
            <w:noProof/>
            <w:webHidden/>
          </w:rPr>
          <w:t>41</w:t>
        </w:r>
        <w:r w:rsidR="00B94FA3">
          <w:rPr>
            <w:noProof/>
            <w:webHidden/>
          </w:rPr>
          <w:fldChar w:fldCharType="end"/>
        </w:r>
      </w:hyperlink>
    </w:p>
    <w:p w14:paraId="0FC12043" w14:textId="554FC9C8" w:rsidR="00B94FA3" w:rsidRDefault="009E2597">
      <w:pPr>
        <w:pStyle w:val="TM1"/>
        <w:rPr>
          <w:rFonts w:eastAsiaTheme="minorEastAsia" w:cstheme="minorBidi"/>
          <w:b w:val="0"/>
          <w:bCs w:val="0"/>
          <w:caps w:val="0"/>
          <w:noProof/>
          <w:sz w:val="22"/>
          <w:szCs w:val="22"/>
        </w:rPr>
      </w:pPr>
      <w:hyperlink w:anchor="_Toc202801564" w:history="1">
        <w:r w:rsidR="00B94FA3" w:rsidRPr="00971560">
          <w:rPr>
            <w:rStyle w:val="Lienhypertexte"/>
            <w:rFonts w:ascii="Univers Next Pro Condensed" w:hAnsi="Univers Next Pro Condensed"/>
            <w:noProof/>
          </w:rPr>
          <w:t>ARTICLE 21 – acceptation de l’offre - SIGNATURE du Centre Pompidou</w:t>
        </w:r>
        <w:r w:rsidR="00B94FA3">
          <w:rPr>
            <w:noProof/>
            <w:webHidden/>
          </w:rPr>
          <w:tab/>
        </w:r>
        <w:r w:rsidR="00B94FA3">
          <w:rPr>
            <w:noProof/>
            <w:webHidden/>
          </w:rPr>
          <w:fldChar w:fldCharType="begin"/>
        </w:r>
        <w:r w:rsidR="00B94FA3">
          <w:rPr>
            <w:noProof/>
            <w:webHidden/>
          </w:rPr>
          <w:instrText xml:space="preserve"> PAGEREF _Toc202801564 \h </w:instrText>
        </w:r>
        <w:r w:rsidR="00B94FA3">
          <w:rPr>
            <w:noProof/>
            <w:webHidden/>
          </w:rPr>
        </w:r>
        <w:r w:rsidR="00B94FA3">
          <w:rPr>
            <w:noProof/>
            <w:webHidden/>
          </w:rPr>
          <w:fldChar w:fldCharType="separate"/>
        </w:r>
        <w:r>
          <w:rPr>
            <w:noProof/>
            <w:webHidden/>
          </w:rPr>
          <w:t>42</w:t>
        </w:r>
        <w:r w:rsidR="00B94FA3">
          <w:rPr>
            <w:noProof/>
            <w:webHidden/>
          </w:rPr>
          <w:fldChar w:fldCharType="end"/>
        </w:r>
      </w:hyperlink>
    </w:p>
    <w:p w14:paraId="7EFF6741" w14:textId="681C954E" w:rsidR="00B94FA3" w:rsidRDefault="009E2597">
      <w:pPr>
        <w:pStyle w:val="TM3"/>
        <w:rPr>
          <w:rFonts w:eastAsiaTheme="minorEastAsia" w:cstheme="minorBidi"/>
          <w:i w:val="0"/>
          <w:iCs w:val="0"/>
          <w:noProof/>
          <w:sz w:val="22"/>
          <w:szCs w:val="22"/>
        </w:rPr>
      </w:pPr>
      <w:hyperlink w:anchor="_Toc202801565" w:history="1">
        <w:r w:rsidR="00B94FA3" w:rsidRPr="00971560">
          <w:rPr>
            <w:rStyle w:val="Lienhypertexte"/>
            <w:rFonts w:ascii="Univers Next Pro Condensed" w:hAnsi="Univers Next Pro Condensed"/>
            <w:noProof/>
          </w:rPr>
          <w:t>21.1 – Négociation</w:t>
        </w:r>
        <w:r w:rsidR="00B94FA3">
          <w:rPr>
            <w:noProof/>
            <w:webHidden/>
          </w:rPr>
          <w:tab/>
        </w:r>
        <w:r w:rsidR="00B94FA3">
          <w:rPr>
            <w:noProof/>
            <w:webHidden/>
          </w:rPr>
          <w:fldChar w:fldCharType="begin"/>
        </w:r>
        <w:r w:rsidR="00B94FA3">
          <w:rPr>
            <w:noProof/>
            <w:webHidden/>
          </w:rPr>
          <w:instrText xml:space="preserve"> PAGEREF _Toc202801565 \h </w:instrText>
        </w:r>
        <w:r w:rsidR="00B94FA3">
          <w:rPr>
            <w:noProof/>
            <w:webHidden/>
          </w:rPr>
        </w:r>
        <w:r w:rsidR="00B94FA3">
          <w:rPr>
            <w:noProof/>
            <w:webHidden/>
          </w:rPr>
          <w:fldChar w:fldCharType="separate"/>
        </w:r>
        <w:r>
          <w:rPr>
            <w:noProof/>
            <w:webHidden/>
          </w:rPr>
          <w:t>42</w:t>
        </w:r>
        <w:r w:rsidR="00B94FA3">
          <w:rPr>
            <w:noProof/>
            <w:webHidden/>
          </w:rPr>
          <w:fldChar w:fldCharType="end"/>
        </w:r>
      </w:hyperlink>
    </w:p>
    <w:p w14:paraId="27291C4E" w14:textId="51E693A5" w:rsidR="00B94FA3" w:rsidRDefault="009E2597">
      <w:pPr>
        <w:pStyle w:val="TM3"/>
        <w:rPr>
          <w:rFonts w:eastAsiaTheme="minorEastAsia" w:cstheme="minorBidi"/>
          <w:i w:val="0"/>
          <w:iCs w:val="0"/>
          <w:noProof/>
          <w:sz w:val="22"/>
          <w:szCs w:val="22"/>
        </w:rPr>
      </w:pPr>
      <w:hyperlink w:anchor="_Toc202801566" w:history="1">
        <w:r w:rsidR="00B94FA3" w:rsidRPr="00971560">
          <w:rPr>
            <w:rStyle w:val="Lienhypertexte"/>
            <w:rFonts w:ascii="Univers Next Pro Condensed" w:hAnsi="Univers Next Pro Condensed"/>
            <w:noProof/>
          </w:rPr>
          <w:t>21.2 – Récapitulatif des annexes établies après la remise des offres</w:t>
        </w:r>
        <w:r w:rsidR="00B94FA3">
          <w:rPr>
            <w:noProof/>
            <w:webHidden/>
          </w:rPr>
          <w:tab/>
        </w:r>
        <w:r w:rsidR="00B94FA3">
          <w:rPr>
            <w:noProof/>
            <w:webHidden/>
          </w:rPr>
          <w:fldChar w:fldCharType="begin"/>
        </w:r>
        <w:r w:rsidR="00B94FA3">
          <w:rPr>
            <w:noProof/>
            <w:webHidden/>
          </w:rPr>
          <w:instrText xml:space="preserve"> PAGEREF _Toc202801566 \h </w:instrText>
        </w:r>
        <w:r w:rsidR="00B94FA3">
          <w:rPr>
            <w:noProof/>
            <w:webHidden/>
          </w:rPr>
        </w:r>
        <w:r w:rsidR="00B94FA3">
          <w:rPr>
            <w:noProof/>
            <w:webHidden/>
          </w:rPr>
          <w:fldChar w:fldCharType="separate"/>
        </w:r>
        <w:r>
          <w:rPr>
            <w:noProof/>
            <w:webHidden/>
          </w:rPr>
          <w:t>42</w:t>
        </w:r>
        <w:r w:rsidR="00B94FA3">
          <w:rPr>
            <w:noProof/>
            <w:webHidden/>
          </w:rPr>
          <w:fldChar w:fldCharType="end"/>
        </w:r>
      </w:hyperlink>
    </w:p>
    <w:p w14:paraId="6F2FA131" w14:textId="3C51E3FB" w:rsidR="00B94FA3" w:rsidRDefault="009E2597">
      <w:pPr>
        <w:pStyle w:val="TM3"/>
        <w:rPr>
          <w:rFonts w:eastAsiaTheme="minorEastAsia" w:cstheme="minorBidi"/>
          <w:i w:val="0"/>
          <w:iCs w:val="0"/>
          <w:noProof/>
          <w:sz w:val="22"/>
          <w:szCs w:val="22"/>
        </w:rPr>
      </w:pPr>
      <w:hyperlink w:anchor="_Toc202801567" w:history="1">
        <w:r w:rsidR="00B94FA3" w:rsidRPr="00971560">
          <w:rPr>
            <w:rStyle w:val="Lienhypertexte"/>
            <w:rFonts w:ascii="Univers Next Pro Condensed" w:hAnsi="Univers Next Pro Condensed"/>
            <w:noProof/>
          </w:rPr>
          <w:t>21.3 – Acceptation de l’offre</w:t>
        </w:r>
        <w:r w:rsidR="00B94FA3">
          <w:rPr>
            <w:noProof/>
            <w:webHidden/>
          </w:rPr>
          <w:tab/>
        </w:r>
        <w:r w:rsidR="00B94FA3">
          <w:rPr>
            <w:noProof/>
            <w:webHidden/>
          </w:rPr>
          <w:fldChar w:fldCharType="begin"/>
        </w:r>
        <w:r w:rsidR="00B94FA3">
          <w:rPr>
            <w:noProof/>
            <w:webHidden/>
          </w:rPr>
          <w:instrText xml:space="preserve"> PAGEREF _Toc202801567 \h </w:instrText>
        </w:r>
        <w:r w:rsidR="00B94FA3">
          <w:rPr>
            <w:noProof/>
            <w:webHidden/>
          </w:rPr>
        </w:r>
        <w:r w:rsidR="00B94FA3">
          <w:rPr>
            <w:noProof/>
            <w:webHidden/>
          </w:rPr>
          <w:fldChar w:fldCharType="separate"/>
        </w:r>
        <w:r>
          <w:rPr>
            <w:noProof/>
            <w:webHidden/>
          </w:rPr>
          <w:t>42</w:t>
        </w:r>
        <w:r w:rsidR="00B94FA3">
          <w:rPr>
            <w:noProof/>
            <w:webHidden/>
          </w:rPr>
          <w:fldChar w:fldCharType="end"/>
        </w:r>
      </w:hyperlink>
    </w:p>
    <w:p w14:paraId="1147D23C" w14:textId="1C3550D8" w:rsidR="00B94FA3" w:rsidRDefault="009E2597">
      <w:pPr>
        <w:pStyle w:val="TM3"/>
        <w:rPr>
          <w:rFonts w:eastAsiaTheme="minorEastAsia" w:cstheme="minorBidi"/>
          <w:i w:val="0"/>
          <w:iCs w:val="0"/>
          <w:noProof/>
          <w:sz w:val="22"/>
          <w:szCs w:val="22"/>
        </w:rPr>
      </w:pPr>
      <w:hyperlink w:anchor="_Toc202801568" w:history="1">
        <w:r w:rsidR="00B94FA3" w:rsidRPr="00971560">
          <w:rPr>
            <w:rStyle w:val="Lienhypertexte"/>
            <w:rFonts w:ascii="Univers Next Pro Condensed" w:hAnsi="Univers Next Pro Condensed"/>
            <w:noProof/>
          </w:rPr>
          <w:t>21.4 – Signature du Centre Pompidou agissant au nom et pour le compte du groupement de commandes</w:t>
        </w:r>
        <w:r w:rsidR="00B94FA3">
          <w:rPr>
            <w:noProof/>
            <w:webHidden/>
          </w:rPr>
          <w:tab/>
        </w:r>
        <w:r w:rsidR="00B94FA3">
          <w:rPr>
            <w:noProof/>
            <w:webHidden/>
          </w:rPr>
          <w:fldChar w:fldCharType="begin"/>
        </w:r>
        <w:r w:rsidR="00B94FA3">
          <w:rPr>
            <w:noProof/>
            <w:webHidden/>
          </w:rPr>
          <w:instrText xml:space="preserve"> PAGEREF _Toc202801568 \h </w:instrText>
        </w:r>
        <w:r w:rsidR="00B94FA3">
          <w:rPr>
            <w:noProof/>
            <w:webHidden/>
          </w:rPr>
        </w:r>
        <w:r w:rsidR="00B94FA3">
          <w:rPr>
            <w:noProof/>
            <w:webHidden/>
          </w:rPr>
          <w:fldChar w:fldCharType="separate"/>
        </w:r>
        <w:r>
          <w:rPr>
            <w:noProof/>
            <w:webHidden/>
          </w:rPr>
          <w:t>42</w:t>
        </w:r>
        <w:r w:rsidR="00B94FA3">
          <w:rPr>
            <w:noProof/>
            <w:webHidden/>
          </w:rPr>
          <w:fldChar w:fldCharType="end"/>
        </w:r>
      </w:hyperlink>
    </w:p>
    <w:p w14:paraId="0B58FDF9" w14:textId="0DB9592D" w:rsidR="00B94FA3" w:rsidRDefault="009E2597">
      <w:pPr>
        <w:pStyle w:val="TM1"/>
        <w:rPr>
          <w:rFonts w:eastAsiaTheme="minorEastAsia" w:cstheme="minorBidi"/>
          <w:b w:val="0"/>
          <w:bCs w:val="0"/>
          <w:caps w:val="0"/>
          <w:noProof/>
          <w:sz w:val="22"/>
          <w:szCs w:val="22"/>
        </w:rPr>
      </w:pPr>
      <w:hyperlink w:anchor="_Toc202801569" w:history="1">
        <w:r w:rsidR="00B94FA3" w:rsidRPr="00971560">
          <w:rPr>
            <w:rStyle w:val="Lienhypertexte"/>
            <w:rFonts w:ascii="Univers Next Pro Condensed" w:hAnsi="Univers Next Pro Condensed"/>
            <w:noProof/>
          </w:rPr>
          <w:t>ARTICLE 22 – CADRE DE NANTISSEMENT OU DE CESSION DE CREANCE</w:t>
        </w:r>
        <w:r w:rsidR="00B94FA3">
          <w:rPr>
            <w:noProof/>
            <w:webHidden/>
          </w:rPr>
          <w:tab/>
        </w:r>
        <w:r w:rsidR="00B94FA3">
          <w:rPr>
            <w:noProof/>
            <w:webHidden/>
          </w:rPr>
          <w:fldChar w:fldCharType="begin"/>
        </w:r>
        <w:r w:rsidR="00B94FA3">
          <w:rPr>
            <w:noProof/>
            <w:webHidden/>
          </w:rPr>
          <w:instrText xml:space="preserve"> PAGEREF _Toc202801569 \h </w:instrText>
        </w:r>
        <w:r w:rsidR="00B94FA3">
          <w:rPr>
            <w:noProof/>
            <w:webHidden/>
          </w:rPr>
        </w:r>
        <w:r w:rsidR="00B94FA3">
          <w:rPr>
            <w:noProof/>
            <w:webHidden/>
          </w:rPr>
          <w:fldChar w:fldCharType="separate"/>
        </w:r>
        <w:r>
          <w:rPr>
            <w:noProof/>
            <w:webHidden/>
          </w:rPr>
          <w:t>43</w:t>
        </w:r>
        <w:r w:rsidR="00B94FA3">
          <w:rPr>
            <w:noProof/>
            <w:webHidden/>
          </w:rPr>
          <w:fldChar w:fldCharType="end"/>
        </w:r>
      </w:hyperlink>
    </w:p>
    <w:p w14:paraId="287E824C" w14:textId="28AFBDF5" w:rsidR="00AB72FD" w:rsidRDefault="004A09D1" w:rsidP="00AB72FD">
      <w:pPr>
        <w:outlineLvl w:val="0"/>
        <w:rPr>
          <w:rFonts w:ascii="Univers Next Pro Condensed" w:hAnsi="Univers Next Pro Condensed"/>
          <w:b/>
          <w:bCs/>
          <w:caps/>
          <w:sz w:val="20"/>
          <w:szCs w:val="20"/>
        </w:rPr>
      </w:pPr>
      <w:r w:rsidRPr="00E867BA">
        <w:rPr>
          <w:rFonts w:ascii="Univers Next Pro Condensed" w:hAnsi="Univers Next Pro Condensed"/>
          <w:b/>
          <w:bCs/>
          <w:caps/>
          <w:sz w:val="20"/>
          <w:szCs w:val="20"/>
        </w:rPr>
        <w:fldChar w:fldCharType="end"/>
      </w:r>
      <w:bookmarkStart w:id="4" w:name="_Toc197326271"/>
    </w:p>
    <w:p w14:paraId="5C1A61D9" w14:textId="77777777" w:rsidR="00AB72FD" w:rsidRDefault="00AB72FD">
      <w:pPr>
        <w:rPr>
          <w:rFonts w:ascii="Univers Next Pro Condensed" w:hAnsi="Univers Next Pro Condensed"/>
          <w:b/>
          <w:bCs/>
          <w:caps/>
          <w:sz w:val="20"/>
          <w:szCs w:val="20"/>
        </w:rPr>
      </w:pPr>
      <w:r>
        <w:rPr>
          <w:rFonts w:ascii="Univers Next Pro Condensed" w:hAnsi="Univers Next Pro Condensed"/>
          <w:b/>
          <w:bCs/>
          <w:caps/>
          <w:sz w:val="20"/>
          <w:szCs w:val="20"/>
        </w:rPr>
        <w:br w:type="page"/>
      </w:r>
    </w:p>
    <w:p w14:paraId="18596325" w14:textId="77777777" w:rsidR="00DE6346" w:rsidRPr="00E867BA" w:rsidRDefault="00DE6346" w:rsidP="00173A82">
      <w:pPr>
        <w:pStyle w:val="Titre1"/>
        <w:spacing w:before="0"/>
        <w:jc w:val="both"/>
        <w:rPr>
          <w:rFonts w:ascii="Univers Next Pro Condensed" w:hAnsi="Univers Next Pro Condensed"/>
          <w:caps/>
          <w:sz w:val="28"/>
          <w:u w:val="none"/>
        </w:rPr>
      </w:pPr>
      <w:bookmarkStart w:id="5" w:name="_Toc38273837"/>
      <w:bookmarkStart w:id="6" w:name="_Toc202801429"/>
      <w:r w:rsidRPr="00E867BA">
        <w:rPr>
          <w:rFonts w:ascii="Univers Next Pro Condensed" w:hAnsi="Univers Next Pro Condensed"/>
          <w:caps/>
          <w:sz w:val="28"/>
          <w:u w:val="none"/>
        </w:rPr>
        <w:lastRenderedPageBreak/>
        <w:t>PREAMBULE – DISPOSITIONS GENERALES - Définitions</w:t>
      </w:r>
      <w:bookmarkEnd w:id="4"/>
      <w:bookmarkEnd w:id="5"/>
      <w:bookmarkEnd w:id="6"/>
    </w:p>
    <w:p w14:paraId="383D4B7F" w14:textId="77777777" w:rsidR="00FE58D0" w:rsidRPr="00E867BA" w:rsidRDefault="00FE58D0" w:rsidP="00FE58D0">
      <w:pPr>
        <w:jc w:val="both"/>
        <w:rPr>
          <w:rFonts w:ascii="Univers Next Pro Condensed" w:hAnsi="Univers Next Pro Condensed"/>
          <w:b/>
          <w:sz w:val="20"/>
          <w:szCs w:val="20"/>
        </w:rPr>
      </w:pPr>
    </w:p>
    <w:p w14:paraId="4F43D34C" w14:textId="77777777" w:rsidR="00E867BA" w:rsidRPr="0039618F" w:rsidRDefault="00E867BA" w:rsidP="00E867BA">
      <w:pPr>
        <w:jc w:val="both"/>
        <w:rPr>
          <w:rFonts w:ascii="Univers Next Pro Condensed" w:hAnsi="Univers Next Pro Condensed"/>
          <w:sz w:val="20"/>
          <w:szCs w:val="20"/>
        </w:rPr>
      </w:pPr>
      <w:r w:rsidRPr="00A31B06">
        <w:rPr>
          <w:rFonts w:ascii="Univers Next Pro Condensed" w:hAnsi="Univers Next Pro Condensed"/>
          <w:b/>
          <w:sz w:val="20"/>
          <w:szCs w:val="20"/>
        </w:rPr>
        <w:t>Pouvoir adjudicateur</w:t>
      </w:r>
      <w:r w:rsidRPr="00A31B06">
        <w:rPr>
          <w:rFonts w:ascii="Univers Next Pro Condensed" w:hAnsi="Univers Next Pro Condensed"/>
          <w:sz w:val="20"/>
          <w:szCs w:val="20"/>
        </w:rPr>
        <w:t xml:space="preserve"> : </w:t>
      </w:r>
      <w:r w:rsidRPr="00A31B06">
        <w:rPr>
          <w:rFonts w:ascii="Univers Next Pro Condensed" w:hAnsi="Univers Next Pro Condensed"/>
          <w:bCs/>
          <w:sz w:val="20"/>
          <w:szCs w:val="20"/>
        </w:rPr>
        <w:t xml:space="preserve">Le Centre National d’Art et de Culture Georges Pompidou ; Etablissement Public Administratif de l’Etat ayant son siège </w:t>
      </w:r>
      <w:r w:rsidRPr="00A31B06">
        <w:rPr>
          <w:rFonts w:ascii="Univers Next Pro Condensed" w:hAnsi="Univers Next Pro Condensed"/>
          <w:sz w:val="20"/>
          <w:szCs w:val="20"/>
        </w:rPr>
        <w:t>75191 Paris Cedex 04</w:t>
      </w:r>
    </w:p>
    <w:p w14:paraId="780DDC81" w14:textId="77777777" w:rsidR="00E867BA" w:rsidRDefault="00E867BA" w:rsidP="00E867BA">
      <w:pPr>
        <w:jc w:val="both"/>
        <w:rPr>
          <w:rFonts w:ascii="Univers Next Pro Condensed" w:hAnsi="Univers Next Pro Condensed"/>
          <w:bCs/>
          <w:sz w:val="20"/>
          <w:szCs w:val="20"/>
        </w:rPr>
      </w:pPr>
    </w:p>
    <w:p w14:paraId="21EA7B0A" w14:textId="77777777" w:rsidR="000353F9" w:rsidRPr="0039618F" w:rsidRDefault="000353F9" w:rsidP="000353F9">
      <w:pPr>
        <w:jc w:val="both"/>
        <w:rPr>
          <w:rFonts w:ascii="Univers Next Pro Condensed" w:hAnsi="Univers Next Pro Condensed"/>
          <w:sz w:val="20"/>
          <w:szCs w:val="20"/>
        </w:rPr>
      </w:pPr>
      <w:r>
        <w:rPr>
          <w:rFonts w:ascii="Univers Next Pro Condensed" w:hAnsi="Univers Next Pro Condensed"/>
          <w:sz w:val="20"/>
          <w:szCs w:val="20"/>
        </w:rPr>
        <w:t>Afin de répondre de manière concertée à un besoin commun de travaux de plâtrerie pour les expositions mais aussi pour d’autres aménagement divers, le Centre Pompidou et la Bibliothèque Publique d’Information ont souhaité constituer un groupement de commande.</w:t>
      </w:r>
    </w:p>
    <w:p w14:paraId="3B7EEAA7" w14:textId="77777777" w:rsidR="000353F9" w:rsidRDefault="000353F9" w:rsidP="000353F9">
      <w:pPr>
        <w:jc w:val="both"/>
        <w:rPr>
          <w:rFonts w:ascii="Univers Next Pro Condensed" w:hAnsi="Univers Next Pro Condensed"/>
          <w:bCs/>
          <w:sz w:val="20"/>
          <w:szCs w:val="20"/>
        </w:rPr>
      </w:pPr>
    </w:p>
    <w:p w14:paraId="0EFCCF1B" w14:textId="77777777" w:rsidR="000353F9" w:rsidRDefault="000353F9" w:rsidP="000353F9">
      <w:pPr>
        <w:jc w:val="both"/>
        <w:rPr>
          <w:rFonts w:ascii="Univers Next Pro Condensed" w:hAnsi="Univers Next Pro Condensed"/>
          <w:b/>
          <w:bCs/>
          <w:sz w:val="20"/>
          <w:szCs w:val="20"/>
        </w:rPr>
      </w:pPr>
      <w:r w:rsidRPr="0039618F">
        <w:rPr>
          <w:rFonts w:ascii="Univers Next Pro Condensed" w:hAnsi="Univers Next Pro Condensed"/>
          <w:b/>
          <w:bCs/>
          <w:sz w:val="20"/>
          <w:szCs w:val="20"/>
        </w:rPr>
        <w:t xml:space="preserve">Le groupement de commandes </w:t>
      </w:r>
      <w:r>
        <w:rPr>
          <w:rFonts w:ascii="Univers Next Pro Condensed" w:hAnsi="Univers Next Pro Condensed"/>
          <w:b/>
          <w:bCs/>
          <w:sz w:val="20"/>
          <w:szCs w:val="20"/>
        </w:rPr>
        <w:t xml:space="preserve">est ainsi </w:t>
      </w:r>
      <w:r w:rsidRPr="0039618F">
        <w:rPr>
          <w:rFonts w:ascii="Univers Next Pro Condensed" w:hAnsi="Univers Next Pro Condensed"/>
          <w:b/>
          <w:bCs/>
          <w:sz w:val="20"/>
          <w:szCs w:val="20"/>
        </w:rPr>
        <w:t>constitué par :</w:t>
      </w:r>
    </w:p>
    <w:p w14:paraId="13A1E866" w14:textId="77777777" w:rsidR="000353F9" w:rsidRPr="0039618F" w:rsidRDefault="000353F9" w:rsidP="000353F9">
      <w:pPr>
        <w:jc w:val="both"/>
        <w:rPr>
          <w:rFonts w:ascii="Univers Next Pro Condensed" w:hAnsi="Univers Next Pro Condensed"/>
          <w:b/>
          <w:bCs/>
          <w:sz w:val="20"/>
          <w:szCs w:val="20"/>
        </w:rPr>
      </w:pPr>
    </w:p>
    <w:p w14:paraId="455D3D43" w14:textId="77777777" w:rsidR="000353F9" w:rsidRPr="0039618F" w:rsidRDefault="000353F9" w:rsidP="00236998">
      <w:pPr>
        <w:numPr>
          <w:ilvl w:val="0"/>
          <w:numId w:val="11"/>
        </w:numPr>
        <w:jc w:val="both"/>
        <w:rPr>
          <w:rFonts w:ascii="Univers Next Pro Condensed" w:hAnsi="Univers Next Pro Condensed"/>
          <w:bCs/>
          <w:sz w:val="20"/>
          <w:szCs w:val="20"/>
        </w:rPr>
      </w:pPr>
      <w:r w:rsidRPr="0039618F">
        <w:rPr>
          <w:rFonts w:ascii="Univers Next Pro Condensed" w:hAnsi="Univers Next Pro Condensed"/>
          <w:b/>
          <w:bCs/>
          <w:sz w:val="20"/>
          <w:szCs w:val="20"/>
        </w:rPr>
        <w:t>Le Centre National d’Art et de Culture Georges Pompidou (Centre Pompidou)</w:t>
      </w:r>
      <w:r w:rsidRPr="0039618F">
        <w:rPr>
          <w:rFonts w:ascii="Univers Next Pro Condensed" w:hAnsi="Univers Next Pro Condensed"/>
          <w:bCs/>
          <w:sz w:val="20"/>
          <w:szCs w:val="20"/>
        </w:rPr>
        <w:t xml:space="preserve"> 75191 Paris Cedex 04</w:t>
      </w:r>
      <w:r>
        <w:rPr>
          <w:rFonts w:ascii="Univers Next Pro Condensed" w:hAnsi="Univers Next Pro Condensed"/>
          <w:bCs/>
          <w:sz w:val="20"/>
          <w:szCs w:val="20"/>
        </w:rPr>
        <w:t xml:space="preserve"> ; et </w:t>
      </w:r>
    </w:p>
    <w:p w14:paraId="250413A0" w14:textId="77777777" w:rsidR="000353F9" w:rsidRPr="0039618F" w:rsidRDefault="000353F9" w:rsidP="00236998">
      <w:pPr>
        <w:numPr>
          <w:ilvl w:val="0"/>
          <w:numId w:val="11"/>
        </w:numPr>
        <w:jc w:val="both"/>
        <w:rPr>
          <w:rFonts w:ascii="Univers Next Pro Condensed" w:hAnsi="Univers Next Pro Condensed"/>
          <w:b/>
          <w:bCs/>
          <w:sz w:val="20"/>
          <w:szCs w:val="20"/>
        </w:rPr>
      </w:pPr>
      <w:r w:rsidRPr="0039618F">
        <w:rPr>
          <w:rFonts w:ascii="Univers Next Pro Condensed" w:hAnsi="Univers Next Pro Condensed"/>
          <w:b/>
          <w:bCs/>
          <w:sz w:val="20"/>
          <w:szCs w:val="20"/>
        </w:rPr>
        <w:t>La Bibliothèque Publique d’Information (BPI)</w:t>
      </w:r>
      <w:r>
        <w:rPr>
          <w:rFonts w:ascii="Univers Next Pro Condensed" w:hAnsi="Univers Next Pro Condensed"/>
          <w:b/>
          <w:bCs/>
          <w:sz w:val="20"/>
          <w:szCs w:val="20"/>
        </w:rPr>
        <w:t xml:space="preserve"> (</w:t>
      </w:r>
      <w:r w:rsidRPr="002D551D">
        <w:rPr>
          <w:rFonts w:ascii="Univers Next Pro Condensed" w:hAnsi="Univers Next Pro Condensed"/>
          <w:bCs/>
          <w:color w:val="FF0000"/>
          <w:sz w:val="20"/>
          <w:szCs w:val="20"/>
        </w:rPr>
        <w:t>Bâtiment Lumière – Paris 12ème à partir du 25 août 2025 au 40 avenue des Terroirs —75012 Paris</w:t>
      </w:r>
      <w:r>
        <w:rPr>
          <w:rFonts w:ascii="Univers Next Pro Condensed" w:hAnsi="Univers Next Pro Condensed"/>
          <w:b/>
          <w:bCs/>
          <w:sz w:val="20"/>
          <w:szCs w:val="20"/>
        </w:rPr>
        <w:t>)</w:t>
      </w:r>
    </w:p>
    <w:p w14:paraId="2871A443" w14:textId="77777777" w:rsidR="000353F9" w:rsidRPr="0039618F" w:rsidRDefault="000353F9" w:rsidP="000353F9">
      <w:pPr>
        <w:jc w:val="both"/>
        <w:rPr>
          <w:rFonts w:ascii="Univers Next Pro Condensed" w:hAnsi="Univers Next Pro Condensed"/>
          <w:bCs/>
          <w:sz w:val="20"/>
          <w:szCs w:val="20"/>
        </w:rPr>
      </w:pPr>
    </w:p>
    <w:p w14:paraId="5F00399B" w14:textId="108B731D" w:rsidR="000353F9" w:rsidRDefault="000353F9" w:rsidP="000353F9">
      <w:pPr>
        <w:jc w:val="both"/>
        <w:rPr>
          <w:rFonts w:ascii="Univers Next Pro Condensed" w:hAnsi="Univers Next Pro Condensed"/>
          <w:bCs/>
          <w:sz w:val="20"/>
          <w:szCs w:val="20"/>
        </w:rPr>
      </w:pPr>
      <w:r w:rsidRPr="0039618F">
        <w:rPr>
          <w:rFonts w:ascii="Univers Next Pro Condensed" w:hAnsi="Univers Next Pro Condensed"/>
          <w:bCs/>
          <w:sz w:val="20"/>
          <w:szCs w:val="20"/>
        </w:rPr>
        <w:t xml:space="preserve">Le Centre Pompidou agit en qualité de coordonnateur d’un groupement de commandes constitué </w:t>
      </w:r>
      <w:r w:rsidRPr="009E2597">
        <w:rPr>
          <w:rFonts w:ascii="Univers Next Pro Condensed" w:hAnsi="Univers Next Pro Condensed"/>
          <w:b/>
          <w:bCs/>
          <w:sz w:val="20"/>
          <w:szCs w:val="20"/>
        </w:rPr>
        <w:t>le</w:t>
      </w:r>
      <w:r w:rsidR="00064E33" w:rsidRPr="009E2597">
        <w:rPr>
          <w:rFonts w:ascii="Univers Next Pro Condensed" w:hAnsi="Univers Next Pro Condensed"/>
          <w:b/>
          <w:bCs/>
          <w:sz w:val="20"/>
          <w:szCs w:val="20"/>
        </w:rPr>
        <w:t xml:space="preserve"> </w:t>
      </w:r>
      <w:r w:rsidR="009E2597" w:rsidRPr="009E2597">
        <w:rPr>
          <w:rFonts w:ascii="Univers Next Pro Condensed" w:hAnsi="Univers Next Pro Condensed"/>
          <w:b/>
          <w:bCs/>
          <w:sz w:val="20"/>
          <w:szCs w:val="20"/>
        </w:rPr>
        <w:t>05/08</w:t>
      </w:r>
      <w:r w:rsidR="00064E33" w:rsidRPr="009E2597">
        <w:rPr>
          <w:rFonts w:ascii="Univers Next Pro Condensed" w:hAnsi="Univers Next Pro Condensed"/>
          <w:b/>
          <w:bCs/>
          <w:sz w:val="20"/>
          <w:szCs w:val="20"/>
        </w:rPr>
        <w:t>/2025</w:t>
      </w:r>
      <w:r w:rsidRPr="009E2597">
        <w:rPr>
          <w:rFonts w:ascii="Univers Next Pro Condensed" w:hAnsi="Univers Next Pro Condensed"/>
          <w:bCs/>
          <w:sz w:val="20"/>
          <w:szCs w:val="20"/>
        </w:rPr>
        <w:t>.</w:t>
      </w:r>
    </w:p>
    <w:p w14:paraId="26AED9EF" w14:textId="77777777" w:rsidR="000353F9" w:rsidRDefault="000353F9" w:rsidP="000353F9">
      <w:pPr>
        <w:jc w:val="both"/>
        <w:rPr>
          <w:rFonts w:ascii="Univers Next Pro Condensed" w:hAnsi="Univers Next Pro Condensed"/>
          <w:bCs/>
          <w:sz w:val="20"/>
          <w:szCs w:val="20"/>
        </w:rPr>
      </w:pPr>
    </w:p>
    <w:p w14:paraId="1CEB6B83" w14:textId="77777777" w:rsidR="000353F9" w:rsidRDefault="000353F9" w:rsidP="000353F9">
      <w:pPr>
        <w:jc w:val="both"/>
        <w:rPr>
          <w:rFonts w:ascii="Univers Next Pro Condensed" w:hAnsi="Univers Next Pro Condensed"/>
          <w:bCs/>
          <w:sz w:val="20"/>
          <w:szCs w:val="20"/>
        </w:rPr>
      </w:pPr>
      <w:r w:rsidRPr="007F41CA">
        <w:rPr>
          <w:rFonts w:ascii="Univers Next Pro Condensed" w:hAnsi="Univers Next Pro Condensed"/>
          <w:bCs/>
          <w:sz w:val="20"/>
          <w:szCs w:val="20"/>
        </w:rPr>
        <w:t>A ce titre, il coordonne, pour le compte du Centre Pompidou et de la Bibliothèque Publique d’Information</w:t>
      </w:r>
      <w:r>
        <w:rPr>
          <w:rFonts w:ascii="Univers Next Pro Condensed" w:hAnsi="Univers Next Pro Condensed"/>
          <w:bCs/>
          <w:sz w:val="20"/>
          <w:szCs w:val="20"/>
        </w:rPr>
        <w:t>, les prestations suivantes, objet du présent marché :</w:t>
      </w:r>
    </w:p>
    <w:p w14:paraId="0E883139" w14:textId="77777777" w:rsidR="000353F9" w:rsidRDefault="000353F9" w:rsidP="000353F9">
      <w:pPr>
        <w:jc w:val="both"/>
        <w:rPr>
          <w:rFonts w:ascii="Univers Next Pro Condensed" w:hAnsi="Univers Next Pro Condensed"/>
          <w:bCs/>
          <w:sz w:val="20"/>
          <w:szCs w:val="20"/>
        </w:rPr>
      </w:pPr>
    </w:p>
    <w:p w14:paraId="19D506C4" w14:textId="02DD5D20" w:rsidR="000353F9" w:rsidRDefault="000353F9" w:rsidP="00236998">
      <w:pPr>
        <w:pStyle w:val="Paragraphedeliste"/>
        <w:numPr>
          <w:ilvl w:val="0"/>
          <w:numId w:val="11"/>
        </w:numPr>
        <w:jc w:val="both"/>
        <w:rPr>
          <w:rFonts w:ascii="Univers Next Pro Condensed" w:hAnsi="Univers Next Pro Condensed"/>
          <w:bCs/>
          <w:sz w:val="20"/>
          <w:szCs w:val="20"/>
        </w:rPr>
      </w:pPr>
      <w:r>
        <w:rPr>
          <w:rFonts w:ascii="Univers Next Pro Condensed" w:hAnsi="Univers Next Pro Condensed"/>
          <w:bCs/>
          <w:sz w:val="20"/>
          <w:szCs w:val="20"/>
        </w:rPr>
        <w:t>les prestations de</w:t>
      </w:r>
      <w:r w:rsidRPr="007F41CA">
        <w:rPr>
          <w:rFonts w:ascii="Univers Next Pro Condensed" w:hAnsi="Univers Next Pro Condensed"/>
          <w:bCs/>
          <w:sz w:val="20"/>
          <w:szCs w:val="20"/>
        </w:rPr>
        <w:t xml:space="preserve"> travaux de plâtrerie pour les scénographies d’expositions</w:t>
      </w:r>
      <w:r w:rsidR="009A2E89">
        <w:rPr>
          <w:rFonts w:ascii="Univers Next Pro Condensed" w:hAnsi="Univers Next Pro Condensed"/>
          <w:bCs/>
          <w:sz w:val="20"/>
          <w:szCs w:val="20"/>
        </w:rPr>
        <w:t xml:space="preserve"> </w:t>
      </w:r>
      <w:r>
        <w:rPr>
          <w:rFonts w:ascii="Univers Next Pro Condensed" w:hAnsi="Univers Next Pro Condensed"/>
          <w:bCs/>
          <w:sz w:val="20"/>
          <w:szCs w:val="20"/>
        </w:rPr>
        <w:t>;</w:t>
      </w:r>
    </w:p>
    <w:p w14:paraId="1C714361" w14:textId="28666CB5" w:rsidR="000353F9" w:rsidRPr="007F41CA" w:rsidRDefault="000353F9" w:rsidP="00236998">
      <w:pPr>
        <w:pStyle w:val="Paragraphedeliste"/>
        <w:numPr>
          <w:ilvl w:val="0"/>
          <w:numId w:val="11"/>
        </w:numPr>
        <w:jc w:val="both"/>
        <w:rPr>
          <w:rFonts w:ascii="Univers Next Pro Condensed" w:hAnsi="Univers Next Pro Condensed"/>
          <w:bCs/>
          <w:sz w:val="20"/>
          <w:szCs w:val="20"/>
        </w:rPr>
      </w:pPr>
      <w:r>
        <w:rPr>
          <w:rFonts w:ascii="Univers Next Pro Condensed" w:hAnsi="Univers Next Pro Condensed"/>
          <w:bCs/>
          <w:sz w:val="20"/>
          <w:szCs w:val="20"/>
        </w:rPr>
        <w:t xml:space="preserve">les prestations de travaux </w:t>
      </w:r>
      <w:r w:rsidRPr="007F41CA">
        <w:rPr>
          <w:rFonts w:ascii="Univers Next Pro Condensed" w:hAnsi="Univers Next Pro Condensed"/>
          <w:bCs/>
          <w:sz w:val="20"/>
          <w:szCs w:val="20"/>
        </w:rPr>
        <w:t>pour des aménagements divers</w:t>
      </w:r>
      <w:r w:rsidR="009A2E89">
        <w:rPr>
          <w:rFonts w:ascii="Univers Next Pro Condensed" w:hAnsi="Univers Next Pro Condensed"/>
          <w:bCs/>
          <w:sz w:val="20"/>
          <w:szCs w:val="20"/>
        </w:rPr>
        <w:t>,</w:t>
      </w:r>
      <w:r w:rsidRPr="007F41CA">
        <w:rPr>
          <w:rFonts w:ascii="Univers Next Pro Condensed" w:hAnsi="Univers Next Pro Condensed"/>
          <w:bCs/>
          <w:sz w:val="20"/>
          <w:szCs w:val="20"/>
        </w:rPr>
        <w:t xml:space="preserve"> pour le compte du Centre Pompidou et de la Bibliothèque Publique d’Information.</w:t>
      </w:r>
    </w:p>
    <w:p w14:paraId="0BF3371B" w14:textId="77777777" w:rsidR="00E867BA" w:rsidRPr="0039618F" w:rsidRDefault="00E867BA" w:rsidP="00E867BA">
      <w:pPr>
        <w:jc w:val="both"/>
        <w:rPr>
          <w:rFonts w:ascii="Univers Next Pro Condensed" w:hAnsi="Univers Next Pro Condensed"/>
          <w:bCs/>
          <w:sz w:val="20"/>
          <w:szCs w:val="20"/>
        </w:rPr>
      </w:pPr>
    </w:p>
    <w:p w14:paraId="76D86F57" w14:textId="7C65178B" w:rsidR="00064E33" w:rsidRDefault="00E867BA" w:rsidP="00E867BA">
      <w:pPr>
        <w:jc w:val="both"/>
        <w:rPr>
          <w:rFonts w:ascii="Univers Next Pro Condensed" w:hAnsi="Univers Next Pro Condensed"/>
          <w:bCs/>
          <w:sz w:val="20"/>
          <w:szCs w:val="20"/>
        </w:rPr>
      </w:pPr>
      <w:r w:rsidRPr="0039618F">
        <w:rPr>
          <w:rFonts w:ascii="Univers Next Pro Condensed" w:hAnsi="Univers Next Pro Condensed"/>
          <w:bCs/>
          <w:sz w:val="20"/>
          <w:szCs w:val="20"/>
        </w:rPr>
        <w:t xml:space="preserve">La convention constitutive du groupement prévoit que le Centre Pompidou, coordonnateur du groupement de commandes, est mandaté pour passer et signer le présent marché au nom et pour le compte de l’ensemble des membres du groupement. </w:t>
      </w:r>
    </w:p>
    <w:p w14:paraId="390203BE" w14:textId="77777777" w:rsidR="00064E33" w:rsidRDefault="00064E33" w:rsidP="00E867BA">
      <w:pPr>
        <w:jc w:val="both"/>
        <w:rPr>
          <w:rFonts w:ascii="Univers Next Pro Condensed" w:hAnsi="Univers Next Pro Condensed"/>
          <w:bCs/>
          <w:sz w:val="20"/>
          <w:szCs w:val="20"/>
        </w:rPr>
      </w:pPr>
    </w:p>
    <w:p w14:paraId="0C95CDFE" w14:textId="683449D9" w:rsidR="00E867BA" w:rsidRPr="0039618F" w:rsidRDefault="00E867BA" w:rsidP="00E867BA">
      <w:pPr>
        <w:jc w:val="both"/>
        <w:rPr>
          <w:rFonts w:ascii="Univers Next Pro Condensed" w:hAnsi="Univers Next Pro Condensed"/>
          <w:bCs/>
          <w:sz w:val="20"/>
          <w:szCs w:val="20"/>
        </w:rPr>
      </w:pPr>
      <w:r w:rsidRPr="0039618F">
        <w:rPr>
          <w:rFonts w:ascii="Univers Next Pro Condensed" w:hAnsi="Univers Next Pro Condensed"/>
          <w:bCs/>
          <w:sz w:val="20"/>
          <w:szCs w:val="20"/>
        </w:rPr>
        <w:t>Chacun des membres s'engage ensuite à signer et exécuter les commandes avec le titulaire retenu par le coordonnateur du groupement.</w:t>
      </w:r>
    </w:p>
    <w:p w14:paraId="6A0C522D" w14:textId="77777777" w:rsidR="00E867BA" w:rsidRPr="0039618F" w:rsidRDefault="00E867BA" w:rsidP="00E867BA">
      <w:pPr>
        <w:jc w:val="both"/>
        <w:rPr>
          <w:rFonts w:ascii="Univers Next Pro Condensed" w:hAnsi="Univers Next Pro Condensed"/>
          <w:bCs/>
          <w:sz w:val="20"/>
          <w:szCs w:val="20"/>
        </w:rPr>
      </w:pPr>
    </w:p>
    <w:p w14:paraId="75B97E6F" w14:textId="77777777" w:rsidR="00E867BA" w:rsidRPr="0039618F" w:rsidRDefault="00E867BA" w:rsidP="00E867BA">
      <w:pPr>
        <w:jc w:val="both"/>
        <w:rPr>
          <w:rFonts w:ascii="Univers Next Pro Condensed" w:hAnsi="Univers Next Pro Condensed"/>
          <w:bCs/>
          <w:sz w:val="20"/>
          <w:szCs w:val="20"/>
        </w:rPr>
      </w:pPr>
      <w:r w:rsidRPr="0039618F">
        <w:rPr>
          <w:rFonts w:ascii="Univers Next Pro Condensed" w:hAnsi="Univers Next Pro Condensed"/>
          <w:bCs/>
          <w:sz w:val="20"/>
          <w:szCs w:val="20"/>
        </w:rPr>
        <w:t>Le Centre Pompidou est chargé en outre d’assurer la coordination et la représentation des membres du groupement en cas de difficultés posées au cours de l’exécution du marché.</w:t>
      </w:r>
    </w:p>
    <w:p w14:paraId="222E8792" w14:textId="77777777" w:rsidR="00955A1A" w:rsidRPr="00E867BA" w:rsidRDefault="00955A1A" w:rsidP="00955A1A">
      <w:pPr>
        <w:jc w:val="both"/>
        <w:rPr>
          <w:rFonts w:ascii="Univers Next Pro Condensed" w:hAnsi="Univers Next Pro Condensed"/>
          <w:b/>
          <w:sz w:val="20"/>
          <w:szCs w:val="20"/>
        </w:rPr>
      </w:pPr>
    </w:p>
    <w:p w14:paraId="36C1DAC2" w14:textId="77777777" w:rsidR="00AB5D9B"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t>Le présent acte d’engagement est un accord-cadre passé par le Centre Pompidou, en qualité de coordonnateur du groupement de commandes, dans le cadre de la procédure de passation définie ci-dessous.</w:t>
      </w:r>
    </w:p>
    <w:p w14:paraId="6E13AB5A" w14:textId="6708351C" w:rsidR="00955A1A" w:rsidRPr="00E867BA" w:rsidRDefault="00955A1A" w:rsidP="00955A1A">
      <w:pPr>
        <w:jc w:val="both"/>
        <w:rPr>
          <w:rFonts w:ascii="Univers Next Pro Condensed" w:hAnsi="Univers Next Pro Condensed"/>
          <w:sz w:val="20"/>
          <w:szCs w:val="20"/>
        </w:rPr>
      </w:pPr>
    </w:p>
    <w:p w14:paraId="03A18832"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t xml:space="preserve">Le contrat est formé lors de l’acceptation de l’offre économiquement la plus avantageuse par décision de la Personne habilitée à engager le Centre Pompidou au nom et pour le compte des membres du groupement de commandes. </w:t>
      </w:r>
    </w:p>
    <w:p w14:paraId="66F29A3D" w14:textId="77777777" w:rsidR="00955A1A" w:rsidRPr="00E867BA" w:rsidRDefault="00955A1A" w:rsidP="00955A1A">
      <w:pPr>
        <w:jc w:val="both"/>
        <w:rPr>
          <w:rFonts w:ascii="Univers Next Pro Condensed" w:hAnsi="Univers Next Pro Condensed"/>
          <w:sz w:val="20"/>
          <w:szCs w:val="20"/>
        </w:rPr>
      </w:pPr>
    </w:p>
    <w:p w14:paraId="0413F938" w14:textId="77777777" w:rsidR="00955A1A" w:rsidRPr="00E867BA" w:rsidRDefault="00955A1A" w:rsidP="00955A1A">
      <w:pPr>
        <w:jc w:val="both"/>
        <w:rPr>
          <w:rFonts w:ascii="Univers Next Pro Condensed" w:hAnsi="Univers Next Pro Condensed"/>
          <w:snapToGrid w:val="0"/>
          <w:sz w:val="20"/>
          <w:szCs w:val="20"/>
        </w:rPr>
      </w:pPr>
      <w:r w:rsidRPr="00E867BA">
        <w:rPr>
          <w:rFonts w:ascii="Univers Next Pro Condensed" w:hAnsi="Univers Next Pro Condensed"/>
          <w:b/>
          <w:sz w:val="20"/>
          <w:szCs w:val="20"/>
        </w:rPr>
        <w:t xml:space="preserve">Définition </w:t>
      </w:r>
      <w:r w:rsidRPr="00E867BA">
        <w:rPr>
          <w:rFonts w:ascii="Univers Next Pro Condensed" w:hAnsi="Univers Next Pro Condensed"/>
          <w:snapToGrid w:val="0"/>
          <w:sz w:val="20"/>
          <w:szCs w:val="20"/>
        </w:rPr>
        <w:t>: un accord-cadre est un contrat conclu entre un des pouvoirs adjudicateurs définis à l’article L.2125-1 de la commande publique et des opérateurs économiques publics ou privés, ayant pour objet d’établir les règles relatives aux commandes à passer au cours d’une période donnée.</w:t>
      </w:r>
    </w:p>
    <w:p w14:paraId="0D4C91C5" w14:textId="77777777" w:rsidR="00955A1A" w:rsidRPr="00E867BA" w:rsidRDefault="00955A1A" w:rsidP="00955A1A">
      <w:pPr>
        <w:jc w:val="both"/>
        <w:rPr>
          <w:rFonts w:ascii="Univers Next Pro Condensed" w:hAnsi="Univers Next Pro Condensed"/>
          <w:snapToGrid w:val="0"/>
          <w:sz w:val="20"/>
          <w:szCs w:val="20"/>
        </w:rPr>
      </w:pPr>
    </w:p>
    <w:p w14:paraId="4D80DD6D" w14:textId="77777777" w:rsidR="00955A1A" w:rsidRPr="00E867BA" w:rsidRDefault="00955A1A" w:rsidP="00955A1A">
      <w:pPr>
        <w:jc w:val="both"/>
        <w:rPr>
          <w:rFonts w:ascii="Univers Next Pro Condensed" w:eastAsia="Calibri" w:hAnsi="Univers Next Pro Condensed" w:cs="Arial"/>
          <w:b/>
          <w:snapToGrid w:val="0"/>
          <w:sz w:val="20"/>
          <w:szCs w:val="20"/>
        </w:rPr>
      </w:pPr>
      <w:r w:rsidRPr="00E867BA">
        <w:rPr>
          <w:rFonts w:ascii="Univers Next Pro Condensed" w:eastAsia="Calibri" w:hAnsi="Univers Next Pro Condensed" w:cs="Arial"/>
          <w:b/>
          <w:snapToGrid w:val="0"/>
          <w:sz w:val="20"/>
          <w:szCs w:val="20"/>
        </w:rPr>
        <w:t xml:space="preserve">Il est donc un marché public au sens de l’article L.1111-1 4 </w:t>
      </w:r>
      <w:r w:rsidRPr="00E867BA">
        <w:rPr>
          <w:rFonts w:ascii="Univers Next Pro Condensed" w:hAnsi="Univers Next Pro Condensed"/>
          <w:b/>
          <w:snapToGrid w:val="0"/>
          <w:sz w:val="20"/>
          <w:szCs w:val="20"/>
        </w:rPr>
        <w:t>du code de la commande publique</w:t>
      </w:r>
      <w:r w:rsidRPr="00E867BA">
        <w:rPr>
          <w:rFonts w:ascii="Univers Next Pro Condensed" w:eastAsia="Calibri" w:hAnsi="Univers Next Pro Condensed" w:cs="Arial"/>
          <w:b/>
          <w:snapToGrid w:val="0"/>
          <w:sz w:val="20"/>
          <w:szCs w:val="20"/>
        </w:rPr>
        <w:t>. Il peut ainsi être dénommé à la fois accord-cadre ou marché dans le présent document.</w:t>
      </w:r>
    </w:p>
    <w:p w14:paraId="2972B916" w14:textId="77777777" w:rsidR="00955A1A" w:rsidRPr="00E867BA" w:rsidRDefault="00955A1A" w:rsidP="00955A1A">
      <w:pPr>
        <w:jc w:val="both"/>
        <w:rPr>
          <w:rFonts w:ascii="Univers Next Pro Condensed" w:hAnsi="Univers Next Pro Condensed"/>
          <w:snapToGrid w:val="0"/>
          <w:sz w:val="20"/>
          <w:szCs w:val="20"/>
        </w:rPr>
      </w:pPr>
    </w:p>
    <w:p w14:paraId="31334A80"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b/>
          <w:sz w:val="20"/>
          <w:szCs w:val="20"/>
        </w:rPr>
        <w:t>Procédure de passation</w:t>
      </w:r>
      <w:r w:rsidRPr="00E867BA">
        <w:rPr>
          <w:rFonts w:ascii="Univers Next Pro Condensed" w:hAnsi="Univers Next Pro Condensed"/>
          <w:sz w:val="20"/>
          <w:szCs w:val="20"/>
        </w:rPr>
        <w:t xml:space="preserve"> : </w:t>
      </w:r>
    </w:p>
    <w:p w14:paraId="17BDCB3F" w14:textId="77777777" w:rsidR="00955A1A" w:rsidRPr="00E867BA" w:rsidRDefault="00955A1A" w:rsidP="00955A1A">
      <w:pPr>
        <w:tabs>
          <w:tab w:val="left" w:pos="0"/>
        </w:tabs>
        <w:jc w:val="both"/>
        <w:rPr>
          <w:rFonts w:ascii="Univers Next Pro Condensed" w:hAnsi="Univers Next Pro Condensed"/>
          <w:b/>
          <w:sz w:val="20"/>
          <w:szCs w:val="20"/>
        </w:rPr>
      </w:pPr>
    </w:p>
    <w:p w14:paraId="672AF2F2" w14:textId="5FDC0693" w:rsidR="00955A1A" w:rsidRPr="00E867BA" w:rsidRDefault="00955A1A" w:rsidP="00955A1A">
      <w:pPr>
        <w:tabs>
          <w:tab w:val="left" w:pos="0"/>
        </w:tabs>
        <w:jc w:val="both"/>
        <w:rPr>
          <w:rFonts w:ascii="Univers Next Pro Condensed" w:hAnsi="Univers Next Pro Condensed"/>
          <w:sz w:val="20"/>
          <w:szCs w:val="20"/>
        </w:rPr>
      </w:pPr>
      <w:r w:rsidRPr="00E867BA">
        <w:rPr>
          <w:rFonts w:ascii="Univers Next Pro Condensed" w:hAnsi="Univers Next Pro Condensed"/>
          <w:sz w:val="20"/>
          <w:szCs w:val="20"/>
        </w:rPr>
        <w:t>Accord-cadre passé selon une procédure adaptée en raison de son montant</w:t>
      </w:r>
      <w:r w:rsidR="00141A47">
        <w:rPr>
          <w:rFonts w:ascii="Univers Next Pro Condensed" w:hAnsi="Univers Next Pro Condensed"/>
          <w:sz w:val="20"/>
          <w:szCs w:val="20"/>
        </w:rPr>
        <w:t>,</w:t>
      </w:r>
      <w:r w:rsidRPr="00E867BA">
        <w:rPr>
          <w:rFonts w:ascii="Univers Next Pro Condensed" w:hAnsi="Univers Next Pro Condensed"/>
          <w:sz w:val="20"/>
          <w:szCs w:val="20"/>
        </w:rPr>
        <w:t xml:space="preserve"> en application des articles </w:t>
      </w:r>
      <w:bookmarkStart w:id="7" w:name="_Hlk202358052"/>
      <w:r w:rsidRPr="00E867BA">
        <w:rPr>
          <w:rFonts w:ascii="Univers Next Pro Condensed" w:hAnsi="Univers Next Pro Condensed"/>
          <w:sz w:val="20"/>
          <w:szCs w:val="20"/>
        </w:rPr>
        <w:t>L.2123-1, L.2125-1, R2113-1, R.2123-1</w:t>
      </w:r>
      <w:r w:rsidR="00E96998">
        <w:rPr>
          <w:rFonts w:ascii="Univers Next Pro Condensed" w:hAnsi="Univers Next Pro Condensed"/>
          <w:sz w:val="20"/>
          <w:szCs w:val="20"/>
        </w:rPr>
        <w:t>-1°</w:t>
      </w:r>
      <w:r w:rsidRPr="00E867BA">
        <w:rPr>
          <w:rFonts w:ascii="Univers Next Pro Condensed" w:hAnsi="Univers Next Pro Condensed"/>
          <w:sz w:val="20"/>
          <w:szCs w:val="20"/>
        </w:rPr>
        <w:t xml:space="preserve"> et suivants du code de la commande publique.</w:t>
      </w:r>
    </w:p>
    <w:bookmarkEnd w:id="7"/>
    <w:p w14:paraId="75B71D8E" w14:textId="77777777" w:rsidR="00955A1A" w:rsidRPr="00E867BA" w:rsidRDefault="00955A1A" w:rsidP="00955A1A">
      <w:pPr>
        <w:jc w:val="both"/>
        <w:rPr>
          <w:rFonts w:ascii="Univers Next Pro Condensed" w:hAnsi="Univers Next Pro Condensed"/>
          <w:sz w:val="20"/>
          <w:szCs w:val="20"/>
        </w:rPr>
      </w:pPr>
    </w:p>
    <w:p w14:paraId="0CF5C328" w14:textId="77777777" w:rsidR="00955A1A" w:rsidRPr="00E867BA" w:rsidRDefault="00955A1A" w:rsidP="00955A1A">
      <w:pPr>
        <w:jc w:val="both"/>
        <w:rPr>
          <w:rFonts w:ascii="Univers Next Pro Condensed" w:hAnsi="Univers Next Pro Condensed"/>
          <w:b/>
          <w:bCs/>
          <w:sz w:val="20"/>
          <w:szCs w:val="20"/>
        </w:rPr>
      </w:pPr>
      <w:r w:rsidRPr="00E867BA">
        <w:rPr>
          <w:rFonts w:ascii="Univers Next Pro Condensed" w:hAnsi="Univers Next Pro Condensed"/>
          <w:b/>
          <w:bCs/>
          <w:sz w:val="20"/>
          <w:szCs w:val="20"/>
        </w:rPr>
        <w:t>Les articles comportant un « </w:t>
      </w:r>
      <w:r w:rsidRPr="00E867BA">
        <w:rPr>
          <w:rFonts w:ascii="Univers Next Pro Condensed" w:hAnsi="Univers Next Pro Condensed"/>
          <w:b/>
          <w:bCs/>
          <w:caps/>
          <w:color w:val="FF0000"/>
          <w:sz w:val="20"/>
          <w:szCs w:val="20"/>
        </w:rPr>
        <w:sym w:font="Wingdings" w:char="F046"/>
      </w:r>
      <w:r w:rsidRPr="00E867BA">
        <w:rPr>
          <w:rFonts w:ascii="Univers Next Pro Condensed" w:hAnsi="Univers Next Pro Condensed"/>
          <w:b/>
          <w:bCs/>
          <w:caps/>
          <w:sz w:val="20"/>
          <w:szCs w:val="20"/>
        </w:rPr>
        <w:t xml:space="preserve"> » </w:t>
      </w:r>
      <w:r w:rsidRPr="00E867BA">
        <w:rPr>
          <w:rFonts w:ascii="Univers Next Pro Condensed" w:hAnsi="Univers Next Pro Condensed"/>
          <w:b/>
          <w:bCs/>
          <w:sz w:val="20"/>
          <w:szCs w:val="20"/>
        </w:rPr>
        <w:t>correspondent à des articles qui doivent être complétés par les candidats dans leur offre.</w:t>
      </w:r>
    </w:p>
    <w:p w14:paraId="4B4C7EAB" w14:textId="77777777" w:rsidR="00955A1A" w:rsidRPr="00E867BA" w:rsidRDefault="00955A1A" w:rsidP="00955A1A">
      <w:pPr>
        <w:jc w:val="both"/>
        <w:rPr>
          <w:rFonts w:ascii="Univers Next Pro Condensed" w:hAnsi="Univers Next Pro Condensed"/>
          <w:sz w:val="22"/>
        </w:rPr>
      </w:pPr>
    </w:p>
    <w:p w14:paraId="50A4353F" w14:textId="77777777" w:rsidR="00955A1A" w:rsidRPr="00E867BA" w:rsidRDefault="00955A1A" w:rsidP="00955A1A">
      <w:pPr>
        <w:jc w:val="both"/>
        <w:rPr>
          <w:rFonts w:ascii="Univers Next Pro Condensed" w:hAnsi="Univers Next Pro Condensed"/>
          <w:sz w:val="22"/>
          <w:szCs w:val="22"/>
        </w:rPr>
      </w:pPr>
    </w:p>
    <w:p w14:paraId="5774C82A" w14:textId="77777777" w:rsidR="00DE6346" w:rsidRPr="00E867BA" w:rsidRDefault="00DE6346" w:rsidP="00FD5DEE">
      <w:pPr>
        <w:jc w:val="both"/>
        <w:rPr>
          <w:rFonts w:ascii="Univers Next Pro Condensed" w:hAnsi="Univers Next Pro Condensed"/>
          <w:sz w:val="22"/>
          <w:szCs w:val="22"/>
        </w:rPr>
      </w:pPr>
    </w:p>
    <w:p w14:paraId="54533489" w14:textId="77777777" w:rsidR="00955A1A" w:rsidRPr="00E867BA" w:rsidRDefault="00DE6346" w:rsidP="00955A1A">
      <w:pPr>
        <w:pStyle w:val="Titre1"/>
        <w:spacing w:before="0"/>
        <w:jc w:val="both"/>
        <w:rPr>
          <w:rFonts w:ascii="Univers Next Pro Condensed" w:hAnsi="Univers Next Pro Condensed"/>
          <w:caps/>
          <w:sz w:val="28"/>
          <w:szCs w:val="28"/>
          <w:u w:val="none"/>
        </w:rPr>
      </w:pPr>
      <w:r w:rsidRPr="00E867BA">
        <w:rPr>
          <w:rFonts w:ascii="Univers Next Pro Condensed" w:hAnsi="Univers Next Pro Condensed"/>
          <w:b w:val="0"/>
          <w:bCs w:val="0"/>
          <w:caps/>
          <w:sz w:val="28"/>
          <w:szCs w:val="22"/>
          <w:u w:val="none"/>
        </w:rPr>
        <w:br w:type="page"/>
      </w:r>
      <w:bookmarkStart w:id="8" w:name="_Toc197326273"/>
      <w:bookmarkStart w:id="9" w:name="_Toc111094878"/>
      <w:bookmarkStart w:id="10" w:name="_Toc202801430"/>
      <w:r w:rsidR="00955A1A" w:rsidRPr="00E867BA">
        <w:rPr>
          <w:rFonts w:ascii="Univers Next Pro Condensed" w:hAnsi="Univers Next Pro Condensed"/>
          <w:caps/>
          <w:color w:val="FF0000"/>
          <w:sz w:val="28"/>
          <w:u w:val="none"/>
        </w:rPr>
        <w:lastRenderedPageBreak/>
        <w:sym w:font="Wingdings" w:char="F046"/>
      </w:r>
      <w:r w:rsidR="00955A1A" w:rsidRPr="00E867BA">
        <w:rPr>
          <w:rFonts w:ascii="Univers Next Pro Condensed" w:hAnsi="Univers Next Pro Condensed"/>
          <w:caps/>
          <w:sz w:val="28"/>
          <w:szCs w:val="28"/>
          <w:u w:val="none"/>
        </w:rPr>
        <w:t>ARTICLE 1 – COCONTRACTANTS</w:t>
      </w:r>
      <w:r w:rsidR="00955A1A" w:rsidRPr="00E867BA">
        <w:rPr>
          <w:rStyle w:val="Appelnotedebasdep"/>
          <w:rFonts w:ascii="Univers Next Pro Condensed" w:hAnsi="Univers Next Pro Condensed"/>
          <w:caps/>
          <w:u w:val="none"/>
        </w:rPr>
        <w:footnoteReference w:id="1"/>
      </w:r>
      <w:bookmarkEnd w:id="8"/>
      <w:bookmarkEnd w:id="9"/>
      <w:bookmarkEnd w:id="10"/>
    </w:p>
    <w:p w14:paraId="1713562C" w14:textId="77777777" w:rsidR="00955A1A" w:rsidRPr="00E867BA" w:rsidRDefault="00955A1A" w:rsidP="00955A1A">
      <w:pPr>
        <w:rPr>
          <w:rFonts w:ascii="Univers Next Pro Condensed" w:hAnsi="Univers Next Pro Condensed"/>
          <w:sz w:val="22"/>
          <w:szCs w:val="22"/>
        </w:rPr>
      </w:pPr>
    </w:p>
    <w:p w14:paraId="5BDD86C3" w14:textId="77777777" w:rsidR="00955A1A" w:rsidRPr="00E867BA" w:rsidRDefault="00955A1A" w:rsidP="00955A1A">
      <w:pPr>
        <w:jc w:val="both"/>
        <w:rPr>
          <w:rFonts w:ascii="Univers Next Pro Condensed" w:hAnsi="Univers Next Pro Condensed"/>
          <w:b/>
          <w:sz w:val="22"/>
          <w:szCs w:val="22"/>
        </w:rPr>
      </w:pPr>
      <w:r w:rsidRPr="00E867BA">
        <w:rPr>
          <w:rFonts w:ascii="Univers Next Pro Condensed" w:hAnsi="Univers Next Pro Condensed"/>
          <w:b/>
          <w:sz w:val="22"/>
          <w:szCs w:val="22"/>
        </w:rPr>
        <w:t>Le présent contrat est conclu entre :</w:t>
      </w:r>
    </w:p>
    <w:p w14:paraId="5C87CA31" w14:textId="77777777" w:rsidR="00955A1A" w:rsidRPr="00E867BA" w:rsidRDefault="00955A1A" w:rsidP="00955A1A">
      <w:pPr>
        <w:jc w:val="both"/>
        <w:rPr>
          <w:rFonts w:ascii="Univers Next Pro Condensed" w:hAnsi="Univers Next Pro Condensed"/>
          <w:sz w:val="22"/>
          <w:szCs w:val="22"/>
        </w:rPr>
      </w:pPr>
    </w:p>
    <w:p w14:paraId="6064B475" w14:textId="77777777" w:rsidR="00955A1A" w:rsidRPr="00E867BA" w:rsidRDefault="00955A1A" w:rsidP="00955A1A">
      <w:pPr>
        <w:numPr>
          <w:ilvl w:val="0"/>
          <w:numId w:val="2"/>
        </w:numPr>
        <w:tabs>
          <w:tab w:val="clear" w:pos="720"/>
          <w:tab w:val="num" w:pos="360"/>
        </w:tabs>
        <w:ind w:left="360"/>
        <w:jc w:val="both"/>
        <w:rPr>
          <w:rFonts w:ascii="Univers Next Pro Condensed" w:hAnsi="Univers Next Pro Condensed"/>
          <w:b/>
          <w:sz w:val="22"/>
          <w:szCs w:val="22"/>
        </w:rPr>
      </w:pPr>
      <w:r w:rsidRPr="00E867BA">
        <w:rPr>
          <w:rFonts w:ascii="Univers Next Pro Condensed" w:hAnsi="Univers Next Pro Condensed"/>
          <w:b/>
          <w:sz w:val="28"/>
          <w:szCs w:val="28"/>
        </w:rPr>
        <w:t>D’une part</w:t>
      </w:r>
      <w:r w:rsidRPr="00E867BA">
        <w:rPr>
          <w:rFonts w:ascii="Univers Next Pro Condensed" w:hAnsi="Univers Next Pro Condensed"/>
          <w:b/>
          <w:sz w:val="22"/>
          <w:szCs w:val="22"/>
        </w:rPr>
        <w:t xml:space="preserve">, </w:t>
      </w:r>
    </w:p>
    <w:p w14:paraId="126BD39C" w14:textId="77777777" w:rsidR="00955A1A" w:rsidRPr="00E867BA" w:rsidRDefault="00955A1A" w:rsidP="00955A1A">
      <w:pPr>
        <w:jc w:val="both"/>
        <w:rPr>
          <w:rFonts w:ascii="Univers Next Pro Condensed" w:hAnsi="Univers Next Pro Condensed"/>
          <w:b/>
          <w:sz w:val="22"/>
          <w:szCs w:val="22"/>
        </w:rPr>
      </w:pPr>
    </w:p>
    <w:p w14:paraId="4DA1B8C0" w14:textId="77777777" w:rsidR="00955A1A" w:rsidRPr="00E867BA" w:rsidRDefault="00955A1A" w:rsidP="00955A1A">
      <w:pPr>
        <w:rPr>
          <w:rFonts w:ascii="Univers Next Pro Condensed" w:hAnsi="Univers Next Pro Condensed"/>
          <w:b/>
          <w:sz w:val="22"/>
          <w:szCs w:val="22"/>
        </w:rPr>
      </w:pPr>
      <w:r w:rsidRPr="00E867BA">
        <w:rPr>
          <w:rFonts w:ascii="Univers Next Pro Condensed" w:hAnsi="Univers Next Pro Condensed"/>
          <w:b/>
          <w:sz w:val="22"/>
          <w:szCs w:val="22"/>
        </w:rPr>
        <w:t xml:space="preserve">Le Centre National d’Art et de Culture Georges Pompidou, au nom et pour le compte du </w:t>
      </w:r>
      <w:r w:rsidRPr="00E867BA">
        <w:rPr>
          <w:rFonts w:ascii="Univers Next Pro Condensed" w:hAnsi="Univers Next Pro Condensed"/>
          <w:b/>
          <w:sz w:val="22"/>
          <w:szCs w:val="22"/>
        </w:rPr>
        <w:tab/>
        <w:t>groupement de commandes constitué par :</w:t>
      </w:r>
    </w:p>
    <w:p w14:paraId="5039769D" w14:textId="77777777" w:rsidR="00955A1A" w:rsidRPr="00E867BA" w:rsidRDefault="00955A1A" w:rsidP="00955A1A">
      <w:pPr>
        <w:jc w:val="both"/>
        <w:rPr>
          <w:rFonts w:ascii="Univers Next Pro Condensed" w:hAnsi="Univers Next Pro Condensed"/>
          <w:b/>
          <w:sz w:val="10"/>
          <w:szCs w:val="10"/>
        </w:rPr>
      </w:pPr>
    </w:p>
    <w:p w14:paraId="47884F35" w14:textId="77777777" w:rsidR="00955A1A" w:rsidRPr="00E867BA" w:rsidRDefault="00955A1A" w:rsidP="00955A1A">
      <w:pPr>
        <w:spacing w:before="120"/>
        <w:ind w:left="426"/>
        <w:jc w:val="both"/>
        <w:rPr>
          <w:rFonts w:ascii="Univers Next Pro Condensed" w:hAnsi="Univers Next Pro Condensed"/>
          <w:b/>
          <w:sz w:val="20"/>
          <w:szCs w:val="20"/>
        </w:rPr>
      </w:pPr>
      <w:r w:rsidRPr="00E867BA">
        <w:rPr>
          <w:rFonts w:ascii="Univers Next Pro Condensed" w:hAnsi="Univers Next Pro Condensed"/>
          <w:b/>
          <w:sz w:val="20"/>
          <w:szCs w:val="20"/>
        </w:rPr>
        <w:t>Le Centre National d’Art et de Culture Georges Pompidou :</w:t>
      </w:r>
    </w:p>
    <w:p w14:paraId="53538CDA" w14:textId="77777777" w:rsidR="00955A1A" w:rsidRPr="00E867BA" w:rsidRDefault="00955A1A" w:rsidP="00236998">
      <w:pPr>
        <w:pStyle w:val="Paragraphedeliste"/>
        <w:numPr>
          <w:ilvl w:val="0"/>
          <w:numId w:val="7"/>
        </w:numPr>
        <w:spacing w:before="120"/>
        <w:jc w:val="both"/>
        <w:rPr>
          <w:rFonts w:ascii="Univers Next Pro Condensed" w:hAnsi="Univers Next Pro Condensed"/>
          <w:bCs/>
          <w:sz w:val="20"/>
          <w:szCs w:val="20"/>
        </w:rPr>
      </w:pPr>
      <w:r w:rsidRPr="00E867BA">
        <w:rPr>
          <w:rFonts w:ascii="Univers Next Pro Condensed" w:hAnsi="Univers Next Pro Condensed"/>
          <w:bCs/>
          <w:sz w:val="20"/>
          <w:szCs w:val="20"/>
        </w:rPr>
        <w:t xml:space="preserve">Le Centre National d’Art et de Culture Georges Pompidou ; Etablissement Public Administratif de l’Etat ayant son siège </w:t>
      </w:r>
      <w:r w:rsidRPr="00E867BA">
        <w:rPr>
          <w:rFonts w:ascii="Univers Next Pro Condensed" w:hAnsi="Univers Next Pro Condensed"/>
          <w:sz w:val="20"/>
          <w:szCs w:val="20"/>
        </w:rPr>
        <w:t>75191 Paris Cedex 04</w:t>
      </w:r>
    </w:p>
    <w:p w14:paraId="474F76EA" w14:textId="77777777" w:rsidR="00955A1A" w:rsidRPr="00E867BA" w:rsidRDefault="00955A1A" w:rsidP="00955A1A">
      <w:pPr>
        <w:pStyle w:val="Corpsdetexte2"/>
        <w:ind w:left="1146"/>
        <w:rPr>
          <w:rFonts w:ascii="Univers Next Pro Condensed" w:hAnsi="Univers Next Pro Condensed"/>
          <w:sz w:val="20"/>
          <w:szCs w:val="20"/>
        </w:rPr>
      </w:pPr>
      <w:r w:rsidRPr="00E867BA">
        <w:rPr>
          <w:rFonts w:ascii="Univers Next Pro Condensed" w:hAnsi="Univers Next Pro Condensed"/>
          <w:sz w:val="20"/>
          <w:szCs w:val="20"/>
        </w:rPr>
        <w:t>Etablissement public national à caractère culturel</w:t>
      </w:r>
    </w:p>
    <w:p w14:paraId="4E91C22D" w14:textId="77777777" w:rsidR="00955A1A" w:rsidRPr="00E867BA" w:rsidRDefault="00955A1A" w:rsidP="00955A1A">
      <w:pPr>
        <w:spacing w:before="120"/>
        <w:ind w:left="426"/>
        <w:jc w:val="both"/>
        <w:rPr>
          <w:rFonts w:ascii="Univers Next Pro Condensed" w:hAnsi="Univers Next Pro Condensed"/>
          <w:b/>
          <w:sz w:val="20"/>
          <w:szCs w:val="20"/>
        </w:rPr>
      </w:pPr>
      <w:r w:rsidRPr="00E867BA">
        <w:rPr>
          <w:rFonts w:ascii="Univers Next Pro Condensed" w:hAnsi="Univers Next Pro Condensed"/>
          <w:b/>
          <w:sz w:val="20"/>
          <w:szCs w:val="20"/>
        </w:rPr>
        <w:t>La Bibliothèque Publique d’Information :</w:t>
      </w:r>
    </w:p>
    <w:p w14:paraId="48D32A03" w14:textId="77777777" w:rsidR="00955A1A" w:rsidRPr="00E867BA" w:rsidRDefault="00955A1A" w:rsidP="00236998">
      <w:pPr>
        <w:pStyle w:val="Paragraphedeliste"/>
        <w:numPr>
          <w:ilvl w:val="0"/>
          <w:numId w:val="7"/>
        </w:numPr>
        <w:spacing w:before="120"/>
        <w:jc w:val="both"/>
        <w:rPr>
          <w:rFonts w:ascii="Univers Next Pro Condensed" w:hAnsi="Univers Next Pro Condensed"/>
          <w:bCs/>
          <w:sz w:val="20"/>
          <w:szCs w:val="20"/>
        </w:rPr>
      </w:pPr>
      <w:r w:rsidRPr="00E867BA">
        <w:rPr>
          <w:rFonts w:ascii="Univers Next Pro Condensed" w:hAnsi="Univers Next Pro Condensed"/>
          <w:bCs/>
          <w:sz w:val="20"/>
          <w:szCs w:val="20"/>
        </w:rPr>
        <w:t xml:space="preserve"> La Bibliothèque Publique d’Information ; Etablissement public administratif de l’Etat, ayant son siège 25, rue du Renard 75197 Paris Cedex 04, ci-après dénommée « BPI »</w:t>
      </w:r>
    </w:p>
    <w:p w14:paraId="67FFA3FB" w14:textId="77777777" w:rsidR="00955A1A" w:rsidRPr="001E3952" w:rsidRDefault="00955A1A" w:rsidP="00955A1A">
      <w:pPr>
        <w:pStyle w:val="Corpsdetexte2"/>
        <w:ind w:left="1146"/>
        <w:rPr>
          <w:rFonts w:ascii="Univers Next Pro Condensed" w:hAnsi="Univers Next Pro Condensed"/>
          <w:sz w:val="20"/>
          <w:szCs w:val="20"/>
        </w:rPr>
      </w:pPr>
      <w:r w:rsidRPr="001E3952">
        <w:rPr>
          <w:rFonts w:ascii="Univers Next Pro Condensed" w:hAnsi="Univers Next Pro Condensed"/>
          <w:sz w:val="20"/>
          <w:szCs w:val="20"/>
        </w:rPr>
        <w:t>Etablissement public national à caractère culturel</w:t>
      </w:r>
    </w:p>
    <w:p w14:paraId="5542CDCB" w14:textId="407E3E72" w:rsidR="00955A1A" w:rsidRPr="00E867BA" w:rsidRDefault="00227326" w:rsidP="00955A1A">
      <w:pPr>
        <w:pStyle w:val="Corpsdetexte2"/>
        <w:ind w:left="426"/>
        <w:rPr>
          <w:rFonts w:ascii="Univers Next Pro Condensed" w:hAnsi="Univers Next Pro Condensed"/>
          <w:sz w:val="20"/>
          <w:szCs w:val="20"/>
        </w:rPr>
      </w:pPr>
      <w:r w:rsidRPr="001E3952">
        <w:rPr>
          <w:rFonts w:ascii="Univers Next Pro Condensed" w:hAnsi="Univers Next Pro Condensed"/>
          <w:b/>
          <w:bCs/>
          <w:sz w:val="20"/>
          <w:szCs w:val="20"/>
        </w:rPr>
        <w:t>Ci-après dénommé « Centre Pompidou »</w:t>
      </w:r>
      <w:r w:rsidRPr="001E3952">
        <w:rPr>
          <w:rFonts w:ascii="Univers Next Pro Condensed" w:hAnsi="Univers Next Pro Condensed"/>
          <w:sz w:val="20"/>
          <w:szCs w:val="20"/>
        </w:rPr>
        <w:t>,</w:t>
      </w:r>
      <w:r w:rsidRPr="00E867BA">
        <w:rPr>
          <w:rFonts w:ascii="Univers Next Pro Condensed" w:hAnsi="Univers Next Pro Condensed"/>
          <w:sz w:val="20"/>
          <w:szCs w:val="20"/>
        </w:rPr>
        <w:t xml:space="preserve"> r</w:t>
      </w:r>
      <w:r w:rsidR="00955A1A" w:rsidRPr="00E867BA">
        <w:rPr>
          <w:rFonts w:ascii="Univers Next Pro Condensed" w:hAnsi="Univers Next Pro Condensed"/>
          <w:sz w:val="20"/>
          <w:szCs w:val="20"/>
        </w:rPr>
        <w:t>eprésenté par : Monsieur le Président du Centre Pompidou</w:t>
      </w:r>
    </w:p>
    <w:p w14:paraId="7EDDB704" w14:textId="77777777" w:rsidR="00955A1A" w:rsidRPr="00E867BA" w:rsidRDefault="00955A1A" w:rsidP="00955A1A">
      <w:pPr>
        <w:spacing w:after="120"/>
        <w:jc w:val="both"/>
        <w:rPr>
          <w:rFonts w:ascii="Univers Next Pro Condensed" w:hAnsi="Univers Next Pro Condensed"/>
          <w:b/>
          <w:sz w:val="28"/>
          <w:szCs w:val="28"/>
        </w:rPr>
      </w:pPr>
      <w:r w:rsidRPr="00E867BA">
        <w:rPr>
          <w:rFonts w:ascii="Univers Next Pro Condensed" w:hAnsi="Univers Next Pro Condensed"/>
          <w:b/>
          <w:sz w:val="28"/>
          <w:szCs w:val="28"/>
        </w:rPr>
        <w:t>Et d’autre part</w:t>
      </w:r>
      <w:r w:rsidRPr="00E867BA">
        <w:rPr>
          <w:rFonts w:ascii="Univers Next Pro Condensed" w:hAnsi="Univers Next Pro Condensed" w:cs="Arial"/>
          <w:b/>
          <w:bCs/>
          <w:caps/>
          <w:vertAlign w:val="superscript"/>
        </w:rPr>
        <w:footnoteReference w:id="2"/>
      </w:r>
      <w:r w:rsidRPr="00E867BA">
        <w:rPr>
          <w:rFonts w:ascii="Univers Next Pro Condensed" w:hAnsi="Univers Next Pro Condensed" w:cs="Arial"/>
          <w:bCs/>
          <w:caps/>
          <w:vertAlign w:val="superscript"/>
        </w:rPr>
        <w:t>,</w:t>
      </w:r>
    </w:p>
    <w:p w14:paraId="1AC2FF3B" w14:textId="77777777" w:rsidR="00955A1A" w:rsidRPr="00E867BA" w:rsidRDefault="00955A1A" w:rsidP="00236998">
      <w:pPr>
        <w:numPr>
          <w:ilvl w:val="0"/>
          <w:numId w:val="8"/>
        </w:numPr>
        <w:spacing w:before="120"/>
        <w:jc w:val="both"/>
        <w:rPr>
          <w:rFonts w:ascii="Univers Next Pro Condensed" w:hAnsi="Univers Next Pro Condensed"/>
          <w:b/>
          <w:sz w:val="20"/>
          <w:szCs w:val="20"/>
        </w:rPr>
      </w:pPr>
      <w:r w:rsidRPr="00E867BA">
        <w:rPr>
          <w:rFonts w:ascii="Segoe UI Symbol" w:eastAsia="MS Gothic" w:hAnsi="Segoe UI Symbol" w:cs="Segoe UI Symbol"/>
          <w:b/>
          <w:sz w:val="20"/>
          <w:szCs w:val="20"/>
        </w:rPr>
        <w:t>☐</w:t>
      </w:r>
      <w:r w:rsidRPr="00E867BA">
        <w:rPr>
          <w:rFonts w:ascii="Univers Next Pro Condensed" w:hAnsi="Univers Next Pro Condensed"/>
          <w:b/>
          <w:sz w:val="20"/>
          <w:szCs w:val="20"/>
        </w:rPr>
        <w:t xml:space="preserve"> L’entreprise, cocontractant unique se présentant seul, </w:t>
      </w:r>
      <w:r w:rsidRPr="00E867BA">
        <w:rPr>
          <w:rFonts w:ascii="Univers Next Pro Condensed" w:hAnsi="Univers Next Pro Condensed"/>
          <w:b/>
          <w:i/>
          <w:sz w:val="20"/>
          <w:szCs w:val="20"/>
        </w:rPr>
        <w:t>ci-après dénommé « le titulaire » :</w:t>
      </w:r>
    </w:p>
    <w:p w14:paraId="45C627C4" w14:textId="77777777" w:rsidR="00955A1A" w:rsidRPr="00E867BA" w:rsidRDefault="00955A1A" w:rsidP="00955A1A">
      <w:pPr>
        <w:spacing w:before="120"/>
        <w:ind w:left="720" w:hanging="360"/>
        <w:jc w:val="both"/>
        <w:rPr>
          <w:rFonts w:ascii="Univers Next Pro Condensed" w:hAnsi="Univers Next Pro Condensed"/>
          <w:b/>
          <w:sz w:val="20"/>
          <w:szCs w:val="20"/>
        </w:rPr>
      </w:pPr>
      <w:r w:rsidRPr="00E867BA">
        <w:rPr>
          <w:rFonts w:ascii="Univers Next Pro Condensed" w:hAnsi="Univers Next Pro Condensed"/>
          <w:b/>
          <w:sz w:val="20"/>
          <w:szCs w:val="20"/>
        </w:rPr>
        <w:t>Dénomination sociale : ………………………………………………………………………………...</w:t>
      </w:r>
    </w:p>
    <w:p w14:paraId="5DF05FEB" w14:textId="77777777" w:rsidR="00955A1A" w:rsidRPr="00E867BA" w:rsidRDefault="00955A1A" w:rsidP="00955A1A">
      <w:pPr>
        <w:spacing w:before="120"/>
        <w:ind w:left="720" w:hanging="360"/>
        <w:jc w:val="both"/>
        <w:rPr>
          <w:rFonts w:ascii="Univers Next Pro Condensed" w:hAnsi="Univers Next Pro Condensed"/>
          <w:b/>
          <w:sz w:val="20"/>
          <w:szCs w:val="20"/>
        </w:rPr>
      </w:pPr>
      <w:r w:rsidRPr="00E867BA">
        <w:rPr>
          <w:rFonts w:ascii="Univers Next Pro Condensed" w:hAnsi="Univers Next Pro Condensed"/>
          <w:b/>
          <w:sz w:val="20"/>
          <w:szCs w:val="20"/>
        </w:rPr>
        <w:t>Ayant son siège social à : ……………………………………………………………………………..</w:t>
      </w:r>
    </w:p>
    <w:p w14:paraId="699CB2C7" w14:textId="77777777" w:rsidR="00955A1A" w:rsidRPr="00E867BA" w:rsidRDefault="00955A1A" w:rsidP="00955A1A">
      <w:pPr>
        <w:spacing w:before="120"/>
        <w:ind w:left="720" w:hanging="360"/>
        <w:jc w:val="both"/>
        <w:rPr>
          <w:rFonts w:ascii="Univers Next Pro Condensed" w:hAnsi="Univers Next Pro Condensed"/>
          <w:b/>
          <w:sz w:val="20"/>
          <w:szCs w:val="20"/>
        </w:rPr>
      </w:pPr>
      <w:r w:rsidRPr="00E867BA">
        <w:rPr>
          <w:rFonts w:ascii="Univers Next Pro Condensed" w:hAnsi="Univers Next Pro Condensed"/>
          <w:b/>
          <w:sz w:val="20"/>
          <w:szCs w:val="20"/>
        </w:rPr>
        <w:t>………………………………………………………………………………….…………………………</w:t>
      </w:r>
    </w:p>
    <w:p w14:paraId="3B837886" w14:textId="77777777" w:rsidR="00955A1A" w:rsidRPr="00E867BA" w:rsidRDefault="00955A1A" w:rsidP="00955A1A">
      <w:pPr>
        <w:spacing w:before="120"/>
        <w:ind w:left="720" w:hanging="360"/>
        <w:jc w:val="both"/>
        <w:rPr>
          <w:rFonts w:ascii="Univers Next Pro Condensed" w:hAnsi="Univers Next Pro Condensed"/>
          <w:b/>
          <w:sz w:val="20"/>
          <w:szCs w:val="20"/>
        </w:rPr>
      </w:pPr>
      <w:r w:rsidRPr="00E867BA">
        <w:rPr>
          <w:rFonts w:ascii="Univers Next Pro Condensed" w:hAnsi="Univers Next Pro Condensed"/>
          <w:b/>
          <w:sz w:val="20"/>
          <w:szCs w:val="20"/>
        </w:rPr>
        <w:t>Numéro de téléphone : ………………………………….………………..……………………………</w:t>
      </w:r>
    </w:p>
    <w:p w14:paraId="3DB38CAA" w14:textId="77777777" w:rsidR="00955A1A" w:rsidRPr="00E867BA" w:rsidRDefault="00955A1A" w:rsidP="00955A1A">
      <w:pPr>
        <w:spacing w:before="120"/>
        <w:ind w:left="714" w:hanging="357"/>
        <w:jc w:val="both"/>
        <w:rPr>
          <w:rFonts w:ascii="Univers Next Pro Condensed" w:hAnsi="Univers Next Pro Condensed"/>
          <w:b/>
          <w:sz w:val="20"/>
          <w:szCs w:val="20"/>
        </w:rPr>
      </w:pPr>
      <w:r w:rsidRPr="00E867BA">
        <w:rPr>
          <w:rFonts w:ascii="Univers Next Pro Condensed" w:hAnsi="Univers Next Pro Condensed"/>
          <w:b/>
          <w:sz w:val="20"/>
          <w:szCs w:val="20"/>
        </w:rPr>
        <w:t>Numéro de télécopie : …………………………………………………………………………………</w:t>
      </w:r>
    </w:p>
    <w:p w14:paraId="2C282363" w14:textId="77777777" w:rsidR="00955A1A" w:rsidRPr="00E867BA" w:rsidRDefault="00955A1A" w:rsidP="00955A1A">
      <w:pPr>
        <w:spacing w:before="120"/>
        <w:ind w:left="714" w:hanging="357"/>
        <w:rPr>
          <w:rFonts w:ascii="Univers Next Pro Condensed" w:hAnsi="Univers Next Pro Condensed"/>
          <w:b/>
          <w:sz w:val="20"/>
          <w:szCs w:val="20"/>
        </w:rPr>
      </w:pPr>
      <w:r w:rsidRPr="00E867BA">
        <w:rPr>
          <w:rFonts w:ascii="Univers Next Pro Condensed" w:hAnsi="Univers Next Pro Condensed"/>
          <w:b/>
          <w:sz w:val="20"/>
          <w:szCs w:val="20"/>
        </w:rPr>
        <w:t>Courrier électronique : ………………………………………………………………………………...</w:t>
      </w:r>
    </w:p>
    <w:p w14:paraId="1AE24756" w14:textId="77777777" w:rsidR="00955A1A" w:rsidRPr="00E867BA" w:rsidRDefault="00955A1A" w:rsidP="00955A1A">
      <w:pPr>
        <w:spacing w:before="120"/>
        <w:ind w:left="720" w:hanging="360"/>
        <w:jc w:val="both"/>
        <w:rPr>
          <w:rFonts w:ascii="Univers Next Pro Condensed" w:hAnsi="Univers Next Pro Condensed"/>
          <w:b/>
          <w:sz w:val="20"/>
          <w:szCs w:val="20"/>
        </w:rPr>
      </w:pPr>
      <w:r w:rsidRPr="00E867BA">
        <w:rPr>
          <w:rFonts w:ascii="Univers Next Pro Condensed" w:hAnsi="Univers Next Pro Condensed"/>
          <w:b/>
          <w:sz w:val="20"/>
          <w:szCs w:val="20"/>
        </w:rPr>
        <w:t>Numéro unique d’identification SIRET</w:t>
      </w:r>
      <w:r w:rsidRPr="00E867BA">
        <w:rPr>
          <w:rFonts w:ascii="Univers Next Pro Condensed" w:hAnsi="Univers Next Pro Condensed"/>
          <w:b/>
          <w:sz w:val="20"/>
          <w:szCs w:val="20"/>
          <w:vertAlign w:val="superscript"/>
        </w:rPr>
        <w:footnoteReference w:id="3"/>
      </w:r>
      <w:r w:rsidRPr="00E867BA">
        <w:rPr>
          <w:rFonts w:ascii="Univers Next Pro Condensed" w:hAnsi="Univers Next Pro Condensed"/>
          <w:b/>
          <w:sz w:val="20"/>
          <w:szCs w:val="20"/>
        </w:rPr>
        <w:t> : …………………………………………………………...</w:t>
      </w:r>
    </w:p>
    <w:p w14:paraId="75D774D2" w14:textId="77777777" w:rsidR="00955A1A" w:rsidRPr="00E867BA" w:rsidRDefault="00955A1A" w:rsidP="00955A1A">
      <w:pPr>
        <w:spacing w:before="120"/>
        <w:ind w:left="720" w:hanging="360"/>
        <w:jc w:val="both"/>
        <w:rPr>
          <w:rFonts w:ascii="Univers Next Pro Condensed" w:hAnsi="Univers Next Pro Condensed"/>
          <w:b/>
          <w:i/>
          <w:sz w:val="20"/>
          <w:szCs w:val="20"/>
        </w:rPr>
      </w:pPr>
      <w:r w:rsidRPr="00E867BA">
        <w:rPr>
          <w:rFonts w:ascii="Univers Next Pro Condensed" w:hAnsi="Univers Next Pro Condensed"/>
          <w:b/>
          <w:i/>
          <w:sz w:val="20"/>
          <w:szCs w:val="20"/>
        </w:rPr>
        <w:t>(Attention le numéro SIRET doit être valide)</w:t>
      </w:r>
    </w:p>
    <w:p w14:paraId="65A9A089" w14:textId="77777777" w:rsidR="00955A1A" w:rsidRPr="00E867BA" w:rsidRDefault="00955A1A" w:rsidP="00955A1A">
      <w:pPr>
        <w:spacing w:before="120"/>
        <w:ind w:left="720" w:hanging="360"/>
        <w:jc w:val="both"/>
        <w:rPr>
          <w:rFonts w:ascii="Univers Next Pro Condensed" w:hAnsi="Univers Next Pro Condensed"/>
          <w:b/>
          <w:sz w:val="20"/>
          <w:szCs w:val="20"/>
        </w:rPr>
      </w:pPr>
      <w:r w:rsidRPr="00E867BA">
        <w:rPr>
          <w:rFonts w:ascii="Univers Next Pro Condensed" w:hAnsi="Univers Next Pro Condensed"/>
          <w:b/>
          <w:sz w:val="20"/>
          <w:szCs w:val="20"/>
        </w:rPr>
        <w:t xml:space="preserve">Représentée par : </w:t>
      </w:r>
    </w:p>
    <w:p w14:paraId="3780988A" w14:textId="77777777" w:rsidR="00955A1A" w:rsidRPr="00E867BA" w:rsidRDefault="00955A1A" w:rsidP="00955A1A">
      <w:pPr>
        <w:spacing w:before="120"/>
        <w:ind w:left="720" w:hanging="360"/>
        <w:jc w:val="both"/>
        <w:rPr>
          <w:rFonts w:ascii="Univers Next Pro Condensed" w:hAnsi="Univers Next Pro Condensed"/>
          <w:b/>
          <w:sz w:val="20"/>
          <w:szCs w:val="20"/>
        </w:rPr>
      </w:pPr>
      <w:r w:rsidRPr="00E867BA">
        <w:rPr>
          <w:rFonts w:ascii="Univers Next Pro Condensed" w:hAnsi="Univers Next Pro Condensed"/>
          <w:b/>
          <w:sz w:val="20"/>
          <w:szCs w:val="20"/>
        </w:rPr>
        <w:t>Nom : ……………………………………………………………………………………………………</w:t>
      </w:r>
    </w:p>
    <w:p w14:paraId="5B68A7C5" w14:textId="77777777" w:rsidR="00955A1A" w:rsidRPr="00E867BA" w:rsidRDefault="00955A1A" w:rsidP="00955A1A">
      <w:pPr>
        <w:spacing w:before="120"/>
        <w:ind w:left="720" w:hanging="360"/>
        <w:jc w:val="both"/>
        <w:rPr>
          <w:rFonts w:ascii="Univers Next Pro Condensed" w:hAnsi="Univers Next Pro Condensed"/>
          <w:b/>
          <w:sz w:val="20"/>
          <w:szCs w:val="20"/>
        </w:rPr>
      </w:pPr>
      <w:r w:rsidRPr="00E867BA">
        <w:rPr>
          <w:rFonts w:ascii="Univers Next Pro Condensed" w:hAnsi="Univers Next Pro Condensed"/>
          <w:b/>
          <w:sz w:val="20"/>
          <w:szCs w:val="20"/>
        </w:rPr>
        <w:t>Qualité</w:t>
      </w:r>
      <w:r w:rsidRPr="00E867BA">
        <w:rPr>
          <w:rFonts w:ascii="Univers Next Pro Condensed" w:hAnsi="Univers Next Pro Condensed"/>
          <w:b/>
          <w:sz w:val="20"/>
          <w:szCs w:val="20"/>
          <w:vertAlign w:val="superscript"/>
        </w:rPr>
        <w:footnoteReference w:id="4"/>
      </w:r>
      <w:r w:rsidRPr="00E867BA">
        <w:rPr>
          <w:rFonts w:ascii="Univers Next Pro Condensed" w:hAnsi="Univers Next Pro Condensed"/>
          <w:b/>
          <w:sz w:val="20"/>
          <w:szCs w:val="20"/>
        </w:rPr>
        <w:t xml:space="preserve">: </w:t>
      </w:r>
      <w:r w:rsidRPr="00E867BA">
        <w:rPr>
          <w:rFonts w:ascii="Segoe UI Symbol" w:eastAsia="MS Gothic" w:hAnsi="Segoe UI Symbol" w:cs="Segoe UI Symbol"/>
          <w:b/>
          <w:sz w:val="20"/>
          <w:szCs w:val="20"/>
        </w:rPr>
        <w:t>☐</w:t>
      </w:r>
      <w:r w:rsidRPr="00E867BA">
        <w:rPr>
          <w:rFonts w:ascii="Univers Next Pro Condensed" w:hAnsi="Univers Next Pro Condensed"/>
          <w:b/>
          <w:sz w:val="20"/>
          <w:szCs w:val="20"/>
        </w:rPr>
        <w:t xml:space="preserve"> Représentant légal de l’entreprise</w:t>
      </w:r>
    </w:p>
    <w:p w14:paraId="58F90EE6" w14:textId="77777777" w:rsidR="00955A1A" w:rsidRPr="00E867BA" w:rsidRDefault="00955A1A" w:rsidP="00955A1A">
      <w:pPr>
        <w:spacing w:before="120"/>
        <w:ind w:left="720" w:hanging="360"/>
        <w:jc w:val="both"/>
        <w:rPr>
          <w:rFonts w:ascii="Univers Next Pro Condensed" w:hAnsi="Univers Next Pro Condensed"/>
          <w:b/>
          <w:sz w:val="20"/>
          <w:szCs w:val="20"/>
        </w:rPr>
      </w:pPr>
      <w:r w:rsidRPr="00E867BA">
        <w:rPr>
          <w:rFonts w:ascii="Segoe UI Symbol" w:eastAsia="MS Gothic" w:hAnsi="Segoe UI Symbol" w:cs="Segoe UI Symbol"/>
          <w:b/>
          <w:sz w:val="20"/>
          <w:szCs w:val="20"/>
        </w:rPr>
        <w:t>☐</w:t>
      </w:r>
      <w:r w:rsidRPr="00E867BA">
        <w:rPr>
          <w:rFonts w:ascii="Univers Next Pro Condensed" w:hAnsi="Univers Next Pro Condensed"/>
          <w:b/>
          <w:sz w:val="20"/>
          <w:szCs w:val="20"/>
        </w:rPr>
        <w:t xml:space="preserve"> Ayant reçu pouvoir du représentant légal de l’entreprise</w:t>
      </w:r>
    </w:p>
    <w:p w14:paraId="65BD81B1" w14:textId="77777777" w:rsidR="00955A1A" w:rsidRPr="00E867BA" w:rsidRDefault="00955A1A" w:rsidP="00955A1A">
      <w:pPr>
        <w:spacing w:before="120"/>
        <w:jc w:val="both"/>
        <w:rPr>
          <w:rFonts w:ascii="Univers Next Pro Condensed" w:hAnsi="Univers Next Pro Condensed"/>
          <w:b/>
          <w:sz w:val="20"/>
          <w:szCs w:val="20"/>
        </w:rPr>
      </w:pPr>
      <w:r w:rsidRPr="00E867BA">
        <w:rPr>
          <w:rFonts w:ascii="Univers Next Pro Condensed" w:hAnsi="Univers Next Pro Condensed"/>
          <w:b/>
          <w:sz w:val="20"/>
          <w:szCs w:val="20"/>
        </w:rPr>
        <w:br w:type="page"/>
      </w:r>
    </w:p>
    <w:p w14:paraId="322551F9" w14:textId="77777777" w:rsidR="00955A1A" w:rsidRPr="00E867BA" w:rsidRDefault="00955A1A" w:rsidP="00955A1A">
      <w:pPr>
        <w:spacing w:before="120"/>
        <w:jc w:val="both"/>
        <w:rPr>
          <w:rFonts w:ascii="Univers Next Pro Condensed" w:hAnsi="Univers Next Pro Condensed"/>
          <w:b/>
          <w:sz w:val="20"/>
          <w:szCs w:val="20"/>
        </w:rPr>
      </w:pPr>
      <w:r w:rsidRPr="00E867BA">
        <w:rPr>
          <w:rFonts w:ascii="Univers Next Pro Condensed" w:hAnsi="Univers Next Pro Condensed"/>
          <w:b/>
          <w:sz w:val="20"/>
          <w:szCs w:val="20"/>
        </w:rPr>
        <w:lastRenderedPageBreak/>
        <w:t xml:space="preserve">L’entreprise est une PME : </w:t>
      </w:r>
      <w:r w:rsidRPr="00E867BA">
        <w:rPr>
          <w:rFonts w:ascii="Segoe UI Symbol" w:eastAsia="MS Gothic" w:hAnsi="Segoe UI Symbol" w:cs="Segoe UI Symbol"/>
          <w:b/>
          <w:sz w:val="20"/>
          <w:szCs w:val="20"/>
        </w:rPr>
        <w:t>☐</w:t>
      </w:r>
      <w:r w:rsidRPr="00E867BA">
        <w:rPr>
          <w:rFonts w:ascii="Univers Next Pro Condensed" w:hAnsi="Univers Next Pro Condensed"/>
          <w:b/>
          <w:sz w:val="20"/>
          <w:szCs w:val="20"/>
        </w:rPr>
        <w:t xml:space="preserve"> OUI  / </w:t>
      </w:r>
      <w:r w:rsidRPr="00E867BA">
        <w:rPr>
          <w:rFonts w:ascii="Segoe UI Symbol" w:eastAsia="MS Gothic" w:hAnsi="Segoe UI Symbol" w:cs="Segoe UI Symbol"/>
          <w:b/>
          <w:sz w:val="20"/>
          <w:szCs w:val="20"/>
        </w:rPr>
        <w:t>☐</w:t>
      </w:r>
      <w:r w:rsidRPr="00E867BA">
        <w:rPr>
          <w:rFonts w:ascii="Univers Next Pro Condensed" w:hAnsi="Univers Next Pro Condensed"/>
          <w:b/>
          <w:sz w:val="20"/>
          <w:szCs w:val="20"/>
        </w:rPr>
        <w:t xml:space="preserve"> TPE             </w:t>
      </w:r>
      <w:r w:rsidRPr="00E867BA">
        <w:rPr>
          <w:rFonts w:ascii="Segoe UI Symbol" w:eastAsia="MS Gothic" w:hAnsi="Segoe UI Symbol" w:cs="Segoe UI Symbol"/>
          <w:b/>
          <w:sz w:val="20"/>
          <w:szCs w:val="20"/>
        </w:rPr>
        <w:t>☐</w:t>
      </w:r>
      <w:r w:rsidRPr="00E867BA">
        <w:rPr>
          <w:rFonts w:ascii="Univers Next Pro Condensed" w:hAnsi="Univers Next Pro Condensed"/>
          <w:b/>
          <w:sz w:val="20"/>
          <w:szCs w:val="20"/>
        </w:rPr>
        <w:t xml:space="preserve"> NON</w:t>
      </w:r>
    </w:p>
    <w:p w14:paraId="5CC67BCC" w14:textId="77777777" w:rsidR="00955A1A" w:rsidRPr="00E867BA" w:rsidRDefault="00955A1A" w:rsidP="00955A1A">
      <w:pPr>
        <w:spacing w:before="120"/>
        <w:ind w:left="720" w:hanging="360"/>
        <w:jc w:val="both"/>
        <w:rPr>
          <w:rFonts w:ascii="Univers Next Pro Condensed" w:hAnsi="Univers Next Pro Condensed"/>
          <w:b/>
          <w:sz w:val="20"/>
          <w:szCs w:val="20"/>
        </w:rPr>
      </w:pPr>
      <w:r w:rsidRPr="00E867BA">
        <w:rPr>
          <w:rFonts w:ascii="Univers Next Pro Condensed" w:hAnsi="Univers Next Pro Condensed"/>
          <w:b/>
          <w:sz w:val="20"/>
          <w:szCs w:val="20"/>
        </w:rPr>
        <w:t>Les prestations faisant l’objet du présent accord-cadre seront exécutées</w:t>
      </w:r>
      <w:r w:rsidRPr="00E867BA">
        <w:rPr>
          <w:rFonts w:ascii="Univers Next Pro Condensed" w:hAnsi="Univers Next Pro Condensed"/>
          <w:b/>
          <w:sz w:val="20"/>
          <w:szCs w:val="20"/>
          <w:vertAlign w:val="superscript"/>
        </w:rPr>
        <w:footnoteReference w:id="5"/>
      </w:r>
      <w:r w:rsidRPr="00E867BA">
        <w:rPr>
          <w:rFonts w:ascii="Univers Next Pro Condensed" w:hAnsi="Univers Next Pro Condensed"/>
          <w:b/>
          <w:sz w:val="20"/>
          <w:szCs w:val="20"/>
        </w:rPr>
        <w:t> :</w:t>
      </w:r>
    </w:p>
    <w:p w14:paraId="45881FBE" w14:textId="77777777" w:rsidR="00955A1A" w:rsidRPr="00E867BA" w:rsidRDefault="00955A1A" w:rsidP="00955A1A">
      <w:pPr>
        <w:spacing w:before="120"/>
        <w:ind w:left="720" w:hanging="360"/>
        <w:jc w:val="both"/>
        <w:rPr>
          <w:rFonts w:ascii="Univers Next Pro Condensed" w:hAnsi="Univers Next Pro Condensed"/>
          <w:b/>
          <w:sz w:val="20"/>
          <w:szCs w:val="20"/>
        </w:rPr>
      </w:pPr>
      <w:r w:rsidRPr="00E867BA">
        <w:rPr>
          <w:rFonts w:ascii="Segoe UI Symbol" w:eastAsia="MS Gothic" w:hAnsi="Segoe UI Symbol" w:cs="Segoe UI Symbol"/>
          <w:b/>
          <w:sz w:val="20"/>
          <w:szCs w:val="20"/>
        </w:rPr>
        <w:t>☐</w:t>
      </w:r>
      <w:r w:rsidRPr="00E867BA">
        <w:rPr>
          <w:rFonts w:ascii="Univers Next Pro Condensed" w:hAnsi="Univers Next Pro Condensed"/>
          <w:b/>
          <w:sz w:val="20"/>
          <w:szCs w:val="20"/>
        </w:rPr>
        <w:t xml:space="preserve"> Par le siège</w:t>
      </w:r>
    </w:p>
    <w:p w14:paraId="1236A5AD" w14:textId="77777777" w:rsidR="00955A1A" w:rsidRPr="00E867BA" w:rsidRDefault="00955A1A" w:rsidP="00955A1A">
      <w:pPr>
        <w:spacing w:before="120"/>
        <w:ind w:left="720" w:hanging="360"/>
        <w:jc w:val="both"/>
        <w:rPr>
          <w:rFonts w:ascii="Univers Next Pro Condensed" w:hAnsi="Univers Next Pro Condensed"/>
          <w:b/>
          <w:sz w:val="20"/>
          <w:szCs w:val="20"/>
        </w:rPr>
      </w:pPr>
      <w:r w:rsidRPr="00E867BA">
        <w:rPr>
          <w:rFonts w:ascii="Segoe UI Symbol" w:eastAsia="MS Gothic" w:hAnsi="Segoe UI Symbol" w:cs="Segoe UI Symbol"/>
          <w:b/>
          <w:sz w:val="20"/>
          <w:szCs w:val="20"/>
        </w:rPr>
        <w:t>☐</w:t>
      </w:r>
      <w:r w:rsidRPr="00E867BA">
        <w:rPr>
          <w:rFonts w:ascii="Univers Next Pro Condensed" w:hAnsi="Univers Next Pro Condensed"/>
          <w:b/>
          <w:sz w:val="20"/>
          <w:szCs w:val="20"/>
        </w:rPr>
        <w:t xml:space="preserve"> Par l’établissement suivant (</w:t>
      </w:r>
      <w:r w:rsidRPr="00E867BA">
        <w:rPr>
          <w:rFonts w:ascii="Univers Next Pro Condensed" w:hAnsi="Univers Next Pro Condensed"/>
          <w:b/>
          <w:i/>
          <w:sz w:val="20"/>
          <w:szCs w:val="20"/>
        </w:rPr>
        <w:t>uniquement établissement principal ou secondaire lié au siège social)</w:t>
      </w:r>
    </w:p>
    <w:p w14:paraId="557E95AB" w14:textId="77777777" w:rsidR="00955A1A" w:rsidRPr="00E867BA" w:rsidRDefault="00955A1A" w:rsidP="00955A1A">
      <w:pPr>
        <w:spacing w:before="120"/>
        <w:ind w:left="720" w:hanging="360"/>
        <w:jc w:val="both"/>
        <w:rPr>
          <w:rFonts w:ascii="Univers Next Pro Condensed" w:hAnsi="Univers Next Pro Condensed"/>
          <w:b/>
          <w:sz w:val="20"/>
          <w:szCs w:val="20"/>
        </w:rPr>
      </w:pPr>
      <w:r w:rsidRPr="00E867BA">
        <w:rPr>
          <w:rFonts w:ascii="Univers Next Pro Condensed" w:hAnsi="Univers Next Pro Condensed"/>
          <w:b/>
          <w:sz w:val="20"/>
          <w:szCs w:val="20"/>
        </w:rPr>
        <w:t>Nom : ……………………………………………………………………………………………………</w:t>
      </w:r>
    </w:p>
    <w:p w14:paraId="7440A752" w14:textId="77777777" w:rsidR="00955A1A" w:rsidRPr="00E867BA" w:rsidRDefault="00955A1A" w:rsidP="00955A1A">
      <w:pPr>
        <w:spacing w:before="120"/>
        <w:ind w:left="720" w:hanging="360"/>
        <w:jc w:val="both"/>
        <w:rPr>
          <w:rFonts w:ascii="Univers Next Pro Condensed" w:hAnsi="Univers Next Pro Condensed"/>
          <w:b/>
          <w:sz w:val="20"/>
          <w:szCs w:val="20"/>
        </w:rPr>
      </w:pPr>
      <w:r w:rsidRPr="00E867BA">
        <w:rPr>
          <w:rFonts w:ascii="Univers Next Pro Condensed" w:hAnsi="Univers Next Pro Condensed"/>
          <w:b/>
          <w:sz w:val="20"/>
          <w:szCs w:val="20"/>
        </w:rPr>
        <w:t>Adresse : ………………………………………………………………………………………………...</w:t>
      </w:r>
    </w:p>
    <w:p w14:paraId="6F5FEBB3" w14:textId="77777777" w:rsidR="00955A1A" w:rsidRPr="00E867BA" w:rsidRDefault="00955A1A" w:rsidP="00955A1A">
      <w:pPr>
        <w:spacing w:before="120"/>
        <w:ind w:left="720" w:hanging="360"/>
        <w:jc w:val="both"/>
        <w:rPr>
          <w:rFonts w:ascii="Univers Next Pro Condensed" w:hAnsi="Univers Next Pro Condensed"/>
          <w:b/>
          <w:sz w:val="20"/>
          <w:szCs w:val="20"/>
        </w:rPr>
      </w:pPr>
      <w:r w:rsidRPr="00E867BA">
        <w:rPr>
          <w:rFonts w:ascii="Univers Next Pro Condensed" w:hAnsi="Univers Next Pro Condensed"/>
          <w:b/>
          <w:sz w:val="20"/>
          <w:szCs w:val="20"/>
        </w:rPr>
        <w:t>…………………………….………………………………………………………………………………</w:t>
      </w:r>
    </w:p>
    <w:p w14:paraId="4DE2160E" w14:textId="77777777" w:rsidR="00955A1A" w:rsidRPr="00E867BA" w:rsidRDefault="00955A1A" w:rsidP="00955A1A">
      <w:pPr>
        <w:spacing w:before="120"/>
        <w:ind w:left="720" w:hanging="360"/>
        <w:jc w:val="both"/>
        <w:rPr>
          <w:rFonts w:ascii="Univers Next Pro Condensed" w:hAnsi="Univers Next Pro Condensed"/>
          <w:b/>
          <w:sz w:val="20"/>
          <w:szCs w:val="20"/>
        </w:rPr>
      </w:pPr>
      <w:r w:rsidRPr="00E867BA">
        <w:rPr>
          <w:rFonts w:ascii="Univers Next Pro Condensed" w:hAnsi="Univers Next Pro Condensed"/>
          <w:b/>
          <w:sz w:val="20"/>
          <w:szCs w:val="20"/>
        </w:rPr>
        <w:t>Numéro de téléphone : ………………………………….………………..……………………………</w:t>
      </w:r>
    </w:p>
    <w:p w14:paraId="757503CE" w14:textId="77777777" w:rsidR="00955A1A" w:rsidRPr="00E867BA" w:rsidRDefault="00955A1A" w:rsidP="00955A1A">
      <w:pPr>
        <w:spacing w:before="120"/>
        <w:ind w:left="720" w:hanging="360"/>
        <w:jc w:val="both"/>
        <w:rPr>
          <w:rFonts w:ascii="Univers Next Pro Condensed" w:hAnsi="Univers Next Pro Condensed"/>
          <w:b/>
          <w:sz w:val="20"/>
          <w:szCs w:val="20"/>
        </w:rPr>
      </w:pPr>
      <w:r w:rsidRPr="00E867BA">
        <w:rPr>
          <w:rFonts w:ascii="Univers Next Pro Condensed" w:hAnsi="Univers Next Pro Condensed"/>
          <w:b/>
          <w:sz w:val="20"/>
          <w:szCs w:val="20"/>
        </w:rPr>
        <w:t>Numéro de télécopie : …………………………………………………………………………………</w:t>
      </w:r>
    </w:p>
    <w:p w14:paraId="251FE52E" w14:textId="77777777" w:rsidR="00955A1A" w:rsidRPr="00E867BA" w:rsidRDefault="00955A1A" w:rsidP="00955A1A">
      <w:pPr>
        <w:spacing w:before="120"/>
        <w:ind w:left="714" w:hanging="357"/>
        <w:rPr>
          <w:rFonts w:ascii="Univers Next Pro Condensed" w:hAnsi="Univers Next Pro Condensed"/>
          <w:b/>
          <w:sz w:val="20"/>
          <w:szCs w:val="20"/>
        </w:rPr>
      </w:pPr>
      <w:r w:rsidRPr="00E867BA">
        <w:rPr>
          <w:rFonts w:ascii="Univers Next Pro Condensed" w:hAnsi="Univers Next Pro Condensed"/>
          <w:b/>
          <w:sz w:val="20"/>
          <w:szCs w:val="20"/>
        </w:rPr>
        <w:t>Courrier électronique : ………………………………………………………………………………..</w:t>
      </w:r>
    </w:p>
    <w:p w14:paraId="53A7EC8D" w14:textId="77777777" w:rsidR="00955A1A" w:rsidRPr="00E867BA" w:rsidRDefault="00955A1A" w:rsidP="00955A1A">
      <w:pPr>
        <w:spacing w:before="120"/>
        <w:ind w:left="720" w:hanging="360"/>
        <w:jc w:val="both"/>
        <w:rPr>
          <w:rFonts w:ascii="Univers Next Pro Condensed" w:hAnsi="Univers Next Pro Condensed"/>
          <w:b/>
          <w:sz w:val="20"/>
          <w:szCs w:val="20"/>
        </w:rPr>
      </w:pPr>
      <w:r w:rsidRPr="00E867BA">
        <w:rPr>
          <w:rFonts w:ascii="Univers Next Pro Condensed" w:hAnsi="Univers Next Pro Condensed"/>
          <w:b/>
          <w:sz w:val="20"/>
          <w:szCs w:val="20"/>
        </w:rPr>
        <w:t>Numéro unique d’identification SIRET</w:t>
      </w:r>
      <w:r w:rsidRPr="00E867BA">
        <w:rPr>
          <w:rFonts w:ascii="Univers Next Pro Condensed" w:hAnsi="Univers Next Pro Condensed"/>
          <w:b/>
          <w:sz w:val="20"/>
          <w:szCs w:val="20"/>
          <w:vertAlign w:val="superscript"/>
        </w:rPr>
        <w:footnoteReference w:id="6"/>
      </w:r>
      <w:r w:rsidRPr="00E867BA">
        <w:rPr>
          <w:rFonts w:ascii="Univers Next Pro Condensed" w:hAnsi="Univers Next Pro Condensed"/>
          <w:b/>
          <w:sz w:val="20"/>
          <w:szCs w:val="20"/>
        </w:rPr>
        <w:t> : …………………………………………………………..</w:t>
      </w:r>
    </w:p>
    <w:p w14:paraId="6C2ACB11" w14:textId="77777777" w:rsidR="00955A1A" w:rsidRPr="00E867BA" w:rsidRDefault="00955A1A" w:rsidP="00955A1A">
      <w:pPr>
        <w:spacing w:before="120"/>
        <w:ind w:left="720" w:hanging="360"/>
        <w:jc w:val="both"/>
        <w:rPr>
          <w:rFonts w:ascii="Univers Next Pro Condensed" w:hAnsi="Univers Next Pro Condensed"/>
          <w:b/>
          <w:i/>
          <w:sz w:val="20"/>
          <w:szCs w:val="20"/>
        </w:rPr>
      </w:pPr>
      <w:r w:rsidRPr="00E867BA">
        <w:rPr>
          <w:rFonts w:ascii="Univers Next Pro Condensed" w:hAnsi="Univers Next Pro Condensed"/>
          <w:b/>
          <w:i/>
          <w:sz w:val="20"/>
          <w:szCs w:val="20"/>
        </w:rPr>
        <w:t>(Attention le numéro SIRET doit être valide)</w:t>
      </w:r>
    </w:p>
    <w:p w14:paraId="40BD2FF4" w14:textId="77777777" w:rsidR="00955A1A" w:rsidRPr="00E867BA" w:rsidRDefault="00955A1A" w:rsidP="00955A1A">
      <w:pPr>
        <w:jc w:val="both"/>
        <w:rPr>
          <w:rFonts w:ascii="Univers Next Pro Condensed" w:hAnsi="Univers Next Pro Condensed"/>
          <w:sz w:val="10"/>
          <w:szCs w:val="10"/>
        </w:rPr>
      </w:pPr>
    </w:p>
    <w:p w14:paraId="34E58952" w14:textId="77777777" w:rsidR="00955A1A" w:rsidRPr="00E867BA" w:rsidRDefault="00955A1A" w:rsidP="00955A1A">
      <w:pPr>
        <w:jc w:val="both"/>
        <w:rPr>
          <w:rFonts w:ascii="Univers Next Pro Condensed" w:hAnsi="Univers Next Pro Condensed"/>
          <w:b/>
          <w:i/>
          <w:sz w:val="20"/>
          <w:szCs w:val="20"/>
        </w:rPr>
      </w:pPr>
      <w:r w:rsidRPr="00E867BA">
        <w:rPr>
          <w:rFonts w:ascii="Univers Next Pro Condensed" w:hAnsi="Univers Next Pro Condensed"/>
          <w:b/>
          <w:i/>
          <w:sz w:val="20"/>
          <w:szCs w:val="20"/>
        </w:rPr>
        <w:t>OU</w:t>
      </w:r>
    </w:p>
    <w:p w14:paraId="64D1D4EC" w14:textId="77777777" w:rsidR="00955A1A" w:rsidRPr="00E867BA" w:rsidRDefault="00955A1A" w:rsidP="00955A1A">
      <w:pPr>
        <w:jc w:val="both"/>
        <w:rPr>
          <w:rFonts w:ascii="Univers Next Pro Condensed" w:hAnsi="Univers Next Pro Condensed"/>
          <w:sz w:val="10"/>
          <w:szCs w:val="10"/>
        </w:rPr>
      </w:pPr>
    </w:p>
    <w:p w14:paraId="60E23C2C" w14:textId="77777777" w:rsidR="00955A1A" w:rsidRPr="00E867BA" w:rsidRDefault="00955A1A" w:rsidP="00955A1A">
      <w:pPr>
        <w:jc w:val="both"/>
        <w:rPr>
          <w:rFonts w:ascii="Univers Next Pro Condensed" w:hAnsi="Univers Next Pro Condensed"/>
          <w:b/>
          <w:sz w:val="20"/>
          <w:szCs w:val="20"/>
        </w:rPr>
      </w:pPr>
      <w:r w:rsidRPr="00E867BA">
        <w:rPr>
          <w:rFonts w:ascii="Segoe UI Symbol" w:eastAsia="MS Gothic" w:hAnsi="Segoe UI Symbol" w:cs="Segoe UI Symbol"/>
          <w:b/>
          <w:sz w:val="20"/>
          <w:szCs w:val="20"/>
        </w:rPr>
        <w:t>☐</w:t>
      </w:r>
      <w:r w:rsidRPr="00E867BA">
        <w:rPr>
          <w:rFonts w:ascii="Univers Next Pro Condensed" w:hAnsi="Univers Next Pro Condensed"/>
          <w:b/>
          <w:sz w:val="20"/>
          <w:szCs w:val="20"/>
        </w:rPr>
        <w:t xml:space="preserve"> Le groupement d’entrepreneurs </w:t>
      </w:r>
      <w:r w:rsidRPr="00E867BA">
        <w:rPr>
          <w:rFonts w:ascii="Segoe UI Symbol" w:eastAsia="MS Gothic" w:hAnsi="Segoe UI Symbol" w:cs="Segoe UI Symbol"/>
          <w:b/>
          <w:sz w:val="20"/>
          <w:szCs w:val="20"/>
        </w:rPr>
        <w:t>☐</w:t>
      </w:r>
      <w:r w:rsidRPr="00E867BA">
        <w:rPr>
          <w:rFonts w:ascii="Univers Next Pro Condensed" w:hAnsi="Univers Next Pro Condensed"/>
          <w:b/>
          <w:sz w:val="20"/>
          <w:szCs w:val="20"/>
        </w:rPr>
        <w:t xml:space="preserve"> solidaire </w:t>
      </w:r>
      <w:r w:rsidRPr="00E867BA">
        <w:rPr>
          <w:rFonts w:ascii="Segoe UI Symbol" w:eastAsia="MS Gothic" w:hAnsi="Segoe UI Symbol" w:cs="Segoe UI Symbol"/>
          <w:b/>
          <w:sz w:val="20"/>
          <w:szCs w:val="20"/>
        </w:rPr>
        <w:t>☐</w:t>
      </w:r>
      <w:r w:rsidRPr="00E867BA">
        <w:rPr>
          <w:rFonts w:ascii="Univers Next Pro Condensed" w:hAnsi="Univers Next Pro Condensed"/>
          <w:b/>
          <w:sz w:val="20"/>
          <w:szCs w:val="20"/>
        </w:rPr>
        <w:t xml:space="preserve"> conjoint, </w:t>
      </w:r>
      <w:r w:rsidRPr="00E867BA">
        <w:rPr>
          <w:rFonts w:ascii="Univers Next Pro Condensed" w:hAnsi="Univers Next Pro Condensed"/>
          <w:b/>
          <w:i/>
          <w:sz w:val="20"/>
          <w:szCs w:val="20"/>
        </w:rPr>
        <w:t>ci-après dénommé « le titulaire » :</w:t>
      </w:r>
      <w:r w:rsidRPr="00E867BA">
        <w:rPr>
          <w:rFonts w:ascii="Univers Next Pro Condensed" w:hAnsi="Univers Next Pro Condensed"/>
          <w:b/>
          <w:sz w:val="20"/>
          <w:szCs w:val="20"/>
        </w:rPr>
        <w:t xml:space="preserve"> </w:t>
      </w:r>
    </w:p>
    <w:p w14:paraId="622B470A" w14:textId="77777777" w:rsidR="00955A1A" w:rsidRPr="00E867BA" w:rsidRDefault="00955A1A" w:rsidP="00955A1A">
      <w:pPr>
        <w:jc w:val="both"/>
        <w:rPr>
          <w:rFonts w:ascii="Univers Next Pro Condensed" w:hAnsi="Univers Next Pro Condensed"/>
          <w:sz w:val="20"/>
          <w:szCs w:val="20"/>
        </w:rPr>
      </w:pPr>
    </w:p>
    <w:p w14:paraId="3151296B" w14:textId="77777777" w:rsidR="00955A1A" w:rsidRPr="00E867BA" w:rsidRDefault="00955A1A" w:rsidP="00955A1A">
      <w:pPr>
        <w:jc w:val="both"/>
        <w:rPr>
          <w:rFonts w:ascii="Univers Next Pro Condensed" w:hAnsi="Univers Next Pro Condensed"/>
          <w:b/>
          <w:sz w:val="20"/>
          <w:szCs w:val="20"/>
        </w:rPr>
      </w:pPr>
      <w:r w:rsidRPr="00E867BA">
        <w:rPr>
          <w:rFonts w:ascii="Univers Next Pro Condensed" w:hAnsi="Univers Next Pro Condensed"/>
          <w:b/>
          <w:sz w:val="20"/>
          <w:szCs w:val="20"/>
        </w:rPr>
        <w:t>1</w:t>
      </w:r>
      <w:r w:rsidRPr="00E867BA">
        <w:rPr>
          <w:rFonts w:ascii="Univers Next Pro Condensed" w:hAnsi="Univers Next Pro Condensed"/>
          <w:b/>
          <w:sz w:val="20"/>
          <w:szCs w:val="20"/>
          <w:vertAlign w:val="superscript"/>
        </w:rPr>
        <w:t>ère</w:t>
      </w:r>
      <w:r w:rsidRPr="00E867BA">
        <w:rPr>
          <w:rFonts w:ascii="Univers Next Pro Condensed" w:hAnsi="Univers Next Pro Condensed"/>
          <w:b/>
          <w:sz w:val="20"/>
          <w:szCs w:val="20"/>
        </w:rPr>
        <w:t xml:space="preserve"> entreprise cotraitante mandataire du groupement : </w:t>
      </w:r>
    </w:p>
    <w:p w14:paraId="11AEBF19"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t>Dénomination sociale : ………………………………………………………………………………............</w:t>
      </w:r>
    </w:p>
    <w:p w14:paraId="77E5D1A9"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t>Ayant son siège social à : …………………………………………………………………………………...</w:t>
      </w:r>
    </w:p>
    <w:p w14:paraId="46A92759"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t>………………………………………………………………………………….……………………………….</w:t>
      </w:r>
    </w:p>
    <w:p w14:paraId="62574AFC"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t>Numéro de téléphone : ………………………………….………………..………………………………….</w:t>
      </w:r>
    </w:p>
    <w:p w14:paraId="49E49497"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t>Numéro de télécopie : ……………………………………………………………………………………….</w:t>
      </w:r>
    </w:p>
    <w:p w14:paraId="61254609"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t>Courrier électronique : ……………………………………………………………………………………….</w:t>
      </w:r>
    </w:p>
    <w:p w14:paraId="6DFCB7A9"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t>Numéro unique d’identification SIRET</w:t>
      </w:r>
      <w:r w:rsidRPr="00E867BA">
        <w:rPr>
          <w:rFonts w:ascii="Univers Next Pro Condensed" w:hAnsi="Univers Next Pro Condensed"/>
          <w:sz w:val="20"/>
          <w:szCs w:val="20"/>
          <w:vertAlign w:val="superscript"/>
        </w:rPr>
        <w:footnoteReference w:id="7"/>
      </w:r>
      <w:r w:rsidRPr="00E867BA">
        <w:rPr>
          <w:rFonts w:ascii="Univers Next Pro Condensed" w:hAnsi="Univers Next Pro Condensed"/>
          <w:sz w:val="20"/>
          <w:szCs w:val="20"/>
        </w:rPr>
        <w:t> : …………………………………………………………………..</w:t>
      </w:r>
    </w:p>
    <w:p w14:paraId="131EB9EB" w14:textId="77777777" w:rsidR="00955A1A" w:rsidRPr="00E867BA" w:rsidRDefault="00955A1A" w:rsidP="00955A1A">
      <w:pPr>
        <w:jc w:val="both"/>
        <w:rPr>
          <w:rFonts w:ascii="Univers Next Pro Condensed" w:hAnsi="Univers Next Pro Condensed"/>
          <w:i/>
          <w:sz w:val="20"/>
          <w:szCs w:val="20"/>
        </w:rPr>
      </w:pPr>
      <w:r w:rsidRPr="00E867BA">
        <w:rPr>
          <w:rFonts w:ascii="Univers Next Pro Condensed" w:hAnsi="Univers Next Pro Condensed"/>
          <w:i/>
          <w:sz w:val="20"/>
          <w:szCs w:val="20"/>
        </w:rPr>
        <w:t>(Attention le numéro SIRET doit être valide)</w:t>
      </w:r>
    </w:p>
    <w:p w14:paraId="1CCF3906"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t xml:space="preserve">Représentée par : </w:t>
      </w:r>
    </w:p>
    <w:p w14:paraId="54CB6E0D"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t>Nom : …………………………………………………………………………………………………………</w:t>
      </w:r>
    </w:p>
    <w:p w14:paraId="1B49BE85"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t>Qualité</w:t>
      </w:r>
      <w:r w:rsidRPr="00E867BA">
        <w:rPr>
          <w:rFonts w:ascii="Univers Next Pro Condensed" w:hAnsi="Univers Next Pro Condensed"/>
          <w:sz w:val="20"/>
          <w:szCs w:val="20"/>
          <w:vertAlign w:val="superscript"/>
        </w:rPr>
        <w:footnoteReference w:id="8"/>
      </w:r>
      <w:r w:rsidRPr="00E867BA">
        <w:rPr>
          <w:rFonts w:ascii="Univers Next Pro Condensed" w:hAnsi="Univers Next Pro Condensed"/>
          <w:sz w:val="20"/>
          <w:szCs w:val="20"/>
        </w:rPr>
        <w:t xml:space="preserve">: </w:t>
      </w:r>
      <w:r w:rsidRPr="00E867BA">
        <w:rPr>
          <w:rFonts w:ascii="Segoe UI Symbol" w:eastAsia="MS Gothic" w:hAnsi="Segoe UI Symbol" w:cs="Segoe UI Symbol"/>
          <w:sz w:val="20"/>
          <w:szCs w:val="20"/>
        </w:rPr>
        <w:t>☐</w:t>
      </w:r>
      <w:r w:rsidRPr="00E867BA">
        <w:rPr>
          <w:rFonts w:ascii="Univers Next Pro Condensed" w:hAnsi="Univers Next Pro Condensed"/>
          <w:sz w:val="20"/>
          <w:szCs w:val="20"/>
        </w:rPr>
        <w:t xml:space="preserve"> Représentant légal de l’entreprise</w:t>
      </w:r>
    </w:p>
    <w:p w14:paraId="771EA6F7"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t xml:space="preserve">  </w:t>
      </w:r>
      <w:r w:rsidRPr="00E867BA">
        <w:rPr>
          <w:rFonts w:ascii="Segoe UI Symbol" w:eastAsia="MS Gothic" w:hAnsi="Segoe UI Symbol" w:cs="Segoe UI Symbol"/>
          <w:sz w:val="20"/>
          <w:szCs w:val="20"/>
        </w:rPr>
        <w:t>☐</w:t>
      </w:r>
      <w:r w:rsidRPr="00E867BA">
        <w:rPr>
          <w:rFonts w:ascii="Univers Next Pro Condensed" w:hAnsi="Univers Next Pro Condensed"/>
          <w:sz w:val="20"/>
          <w:szCs w:val="20"/>
        </w:rPr>
        <w:t xml:space="preserve"> Ayant reçu pouvoir du représentant légal de l’entreprise</w:t>
      </w:r>
    </w:p>
    <w:p w14:paraId="6DF849D7"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br w:type="page"/>
      </w:r>
    </w:p>
    <w:p w14:paraId="69359D89" w14:textId="77777777" w:rsidR="00955A1A" w:rsidRPr="00E867BA" w:rsidRDefault="00955A1A" w:rsidP="00955A1A">
      <w:pPr>
        <w:jc w:val="both"/>
        <w:rPr>
          <w:rFonts w:ascii="Univers Next Pro Condensed" w:hAnsi="Univers Next Pro Condensed"/>
          <w:b/>
          <w:sz w:val="20"/>
          <w:szCs w:val="20"/>
        </w:rPr>
      </w:pPr>
      <w:r w:rsidRPr="00E867BA">
        <w:rPr>
          <w:rFonts w:ascii="Univers Next Pro Condensed" w:hAnsi="Univers Next Pro Condensed"/>
          <w:b/>
          <w:sz w:val="20"/>
          <w:szCs w:val="20"/>
        </w:rPr>
        <w:lastRenderedPageBreak/>
        <w:t xml:space="preserve">L’entreprise est une PME : </w:t>
      </w:r>
      <w:r w:rsidRPr="00E867BA">
        <w:rPr>
          <w:rFonts w:ascii="Segoe UI Symbol" w:eastAsia="MS Gothic" w:hAnsi="Segoe UI Symbol" w:cs="Segoe UI Symbol"/>
          <w:b/>
          <w:sz w:val="20"/>
          <w:szCs w:val="20"/>
        </w:rPr>
        <w:t>☐</w:t>
      </w:r>
      <w:r w:rsidRPr="00E867BA">
        <w:rPr>
          <w:rFonts w:ascii="Univers Next Pro Condensed" w:hAnsi="Univers Next Pro Condensed"/>
          <w:b/>
          <w:sz w:val="20"/>
          <w:szCs w:val="20"/>
        </w:rPr>
        <w:t xml:space="preserve"> OUI  / </w:t>
      </w:r>
      <w:r w:rsidRPr="00E867BA">
        <w:rPr>
          <w:rFonts w:ascii="Segoe UI Symbol" w:eastAsia="MS Gothic" w:hAnsi="Segoe UI Symbol" w:cs="Segoe UI Symbol"/>
          <w:b/>
          <w:sz w:val="20"/>
          <w:szCs w:val="20"/>
        </w:rPr>
        <w:t>☐</w:t>
      </w:r>
      <w:r w:rsidRPr="00E867BA">
        <w:rPr>
          <w:rFonts w:ascii="Univers Next Pro Condensed" w:hAnsi="Univers Next Pro Condensed"/>
          <w:b/>
          <w:sz w:val="20"/>
          <w:szCs w:val="20"/>
        </w:rPr>
        <w:t xml:space="preserve"> TPE             </w:t>
      </w:r>
      <w:r w:rsidRPr="00E867BA">
        <w:rPr>
          <w:rFonts w:ascii="Segoe UI Symbol" w:eastAsia="MS Gothic" w:hAnsi="Segoe UI Symbol" w:cs="Segoe UI Symbol"/>
          <w:b/>
          <w:sz w:val="20"/>
          <w:szCs w:val="20"/>
        </w:rPr>
        <w:t>☐</w:t>
      </w:r>
      <w:r w:rsidRPr="00E867BA">
        <w:rPr>
          <w:rFonts w:ascii="Univers Next Pro Condensed" w:hAnsi="Univers Next Pro Condensed"/>
          <w:b/>
          <w:sz w:val="20"/>
          <w:szCs w:val="20"/>
        </w:rPr>
        <w:t xml:space="preserve"> NON</w:t>
      </w:r>
    </w:p>
    <w:p w14:paraId="48E98848" w14:textId="77777777" w:rsidR="00955A1A" w:rsidRPr="00E867BA" w:rsidRDefault="00955A1A" w:rsidP="00955A1A">
      <w:pPr>
        <w:jc w:val="both"/>
        <w:rPr>
          <w:rFonts w:ascii="Univers Next Pro Condensed" w:hAnsi="Univers Next Pro Condensed"/>
          <w:sz w:val="20"/>
          <w:szCs w:val="20"/>
        </w:rPr>
      </w:pPr>
    </w:p>
    <w:p w14:paraId="421E0122"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t>Les prestations faisant l’objet du présent accord-cadre sont exécutées</w:t>
      </w:r>
      <w:r w:rsidRPr="00E867BA">
        <w:rPr>
          <w:rFonts w:ascii="Univers Next Pro Condensed" w:hAnsi="Univers Next Pro Condensed"/>
          <w:sz w:val="20"/>
          <w:szCs w:val="20"/>
          <w:vertAlign w:val="superscript"/>
        </w:rPr>
        <w:footnoteReference w:id="9"/>
      </w:r>
      <w:r w:rsidRPr="00E867BA">
        <w:rPr>
          <w:rFonts w:ascii="Univers Next Pro Condensed" w:hAnsi="Univers Next Pro Condensed"/>
          <w:sz w:val="20"/>
          <w:szCs w:val="20"/>
        </w:rPr>
        <w:t> :</w:t>
      </w:r>
    </w:p>
    <w:p w14:paraId="141E3A10" w14:textId="77777777" w:rsidR="00955A1A" w:rsidRPr="00E867BA" w:rsidRDefault="00955A1A" w:rsidP="00955A1A">
      <w:pPr>
        <w:jc w:val="both"/>
        <w:rPr>
          <w:rFonts w:ascii="Univers Next Pro Condensed" w:hAnsi="Univers Next Pro Condensed"/>
          <w:sz w:val="20"/>
          <w:szCs w:val="20"/>
        </w:rPr>
      </w:pPr>
      <w:r w:rsidRPr="00E867BA">
        <w:rPr>
          <w:rFonts w:ascii="Segoe UI Symbol" w:eastAsia="MS Gothic" w:hAnsi="Segoe UI Symbol" w:cs="Segoe UI Symbol"/>
          <w:sz w:val="20"/>
          <w:szCs w:val="20"/>
        </w:rPr>
        <w:t>☐</w:t>
      </w:r>
      <w:r w:rsidRPr="00E867BA">
        <w:rPr>
          <w:rFonts w:ascii="Univers Next Pro Condensed" w:hAnsi="Univers Next Pro Condensed"/>
          <w:sz w:val="20"/>
          <w:szCs w:val="20"/>
        </w:rPr>
        <w:t xml:space="preserve"> Par le siège</w:t>
      </w:r>
    </w:p>
    <w:p w14:paraId="66A640F1" w14:textId="77777777" w:rsidR="00955A1A" w:rsidRPr="00E867BA" w:rsidRDefault="00955A1A" w:rsidP="00955A1A">
      <w:pPr>
        <w:jc w:val="both"/>
        <w:rPr>
          <w:rFonts w:ascii="Univers Next Pro Condensed" w:hAnsi="Univers Next Pro Condensed"/>
          <w:sz w:val="20"/>
          <w:szCs w:val="20"/>
        </w:rPr>
      </w:pPr>
      <w:r w:rsidRPr="00E867BA">
        <w:rPr>
          <w:rFonts w:ascii="Segoe UI Symbol" w:eastAsia="MS Gothic" w:hAnsi="Segoe UI Symbol" w:cs="Segoe UI Symbol"/>
          <w:sz w:val="20"/>
          <w:szCs w:val="20"/>
        </w:rPr>
        <w:t>☐</w:t>
      </w:r>
      <w:r w:rsidRPr="00E867BA">
        <w:rPr>
          <w:rFonts w:ascii="Univers Next Pro Condensed" w:hAnsi="Univers Next Pro Condensed"/>
          <w:sz w:val="20"/>
          <w:szCs w:val="20"/>
        </w:rPr>
        <w:t xml:space="preserve"> Par l’établissement suivant (</w:t>
      </w:r>
      <w:r w:rsidRPr="00E867BA">
        <w:rPr>
          <w:rFonts w:ascii="Univers Next Pro Condensed" w:hAnsi="Univers Next Pro Condensed"/>
          <w:i/>
          <w:sz w:val="20"/>
          <w:szCs w:val="20"/>
        </w:rPr>
        <w:t>uniquement établissement principal ou secondaire lié au siège social</w:t>
      </w:r>
      <w:r w:rsidRPr="00E867BA">
        <w:rPr>
          <w:rFonts w:ascii="Univers Next Pro Condensed" w:hAnsi="Univers Next Pro Condensed"/>
          <w:sz w:val="20"/>
          <w:szCs w:val="20"/>
        </w:rPr>
        <w:t>)</w:t>
      </w:r>
    </w:p>
    <w:p w14:paraId="1316422F"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t>Nom : …………………………………………………………………………………………………………..</w:t>
      </w:r>
    </w:p>
    <w:p w14:paraId="57F5B660"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t>Adresse : ………………………………………………………………………………………………............</w:t>
      </w:r>
    </w:p>
    <w:p w14:paraId="08626EA6"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t>…………………………….…………………………………………………………………………………….</w:t>
      </w:r>
    </w:p>
    <w:p w14:paraId="433B8DC0"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t>Numéro de téléphone : ………………………………….………………..………………………………….</w:t>
      </w:r>
    </w:p>
    <w:p w14:paraId="5EB9E879"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t>Numéro de télécopie : ……………………………………………………………………………………….</w:t>
      </w:r>
    </w:p>
    <w:p w14:paraId="1D184F1D"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t>Courrier électronique : ……………………………………………………………………………………….</w:t>
      </w:r>
    </w:p>
    <w:p w14:paraId="489FC741"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t>Numéro unique d’identification SIRET</w:t>
      </w:r>
      <w:r w:rsidRPr="00E867BA">
        <w:rPr>
          <w:rFonts w:ascii="Univers Next Pro Condensed" w:hAnsi="Univers Next Pro Condensed"/>
          <w:sz w:val="20"/>
          <w:szCs w:val="20"/>
          <w:vertAlign w:val="superscript"/>
        </w:rPr>
        <w:footnoteReference w:id="10"/>
      </w:r>
      <w:r w:rsidRPr="00E867BA">
        <w:rPr>
          <w:rFonts w:ascii="Univers Next Pro Condensed" w:hAnsi="Univers Next Pro Condensed"/>
          <w:sz w:val="20"/>
          <w:szCs w:val="20"/>
        </w:rPr>
        <w:t> : ………………………………………………………………….</w:t>
      </w:r>
    </w:p>
    <w:p w14:paraId="34ABD989" w14:textId="77777777" w:rsidR="00955A1A" w:rsidRPr="00E867BA" w:rsidRDefault="00955A1A" w:rsidP="00955A1A">
      <w:pPr>
        <w:jc w:val="both"/>
        <w:rPr>
          <w:rFonts w:ascii="Univers Next Pro Condensed" w:hAnsi="Univers Next Pro Condensed"/>
          <w:i/>
          <w:sz w:val="20"/>
          <w:szCs w:val="20"/>
        </w:rPr>
      </w:pPr>
      <w:r w:rsidRPr="00E867BA">
        <w:rPr>
          <w:rFonts w:ascii="Univers Next Pro Condensed" w:hAnsi="Univers Next Pro Condensed"/>
          <w:i/>
          <w:sz w:val="20"/>
          <w:szCs w:val="20"/>
        </w:rPr>
        <w:t>(Attention le numéro SIRET doit être valide)</w:t>
      </w:r>
    </w:p>
    <w:p w14:paraId="3FC53D34" w14:textId="77777777" w:rsidR="00955A1A" w:rsidRPr="00E867BA" w:rsidRDefault="00955A1A" w:rsidP="00955A1A">
      <w:pPr>
        <w:jc w:val="both"/>
        <w:rPr>
          <w:rFonts w:ascii="Univers Next Pro Condensed" w:hAnsi="Univers Next Pro Condensed"/>
          <w:sz w:val="20"/>
          <w:szCs w:val="20"/>
        </w:rPr>
      </w:pPr>
    </w:p>
    <w:p w14:paraId="0CC9C4F7"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t>En cas de groupement conjoint, le mandataire déclare être solidaire de tous les membres du groupement.</w:t>
      </w:r>
    </w:p>
    <w:p w14:paraId="3395FFBD" w14:textId="77777777" w:rsidR="00955A1A" w:rsidRPr="00E867BA" w:rsidRDefault="00955A1A" w:rsidP="00955A1A">
      <w:pPr>
        <w:rPr>
          <w:rFonts w:ascii="Univers Next Pro Condensed" w:hAnsi="Univers Next Pro Condensed"/>
          <w:sz w:val="20"/>
          <w:szCs w:val="20"/>
        </w:rPr>
      </w:pPr>
    </w:p>
    <w:p w14:paraId="1C80BE7E" w14:textId="77777777" w:rsidR="00955A1A" w:rsidRPr="00E867BA" w:rsidRDefault="00955A1A" w:rsidP="00955A1A">
      <w:pPr>
        <w:jc w:val="both"/>
        <w:rPr>
          <w:rFonts w:ascii="Univers Next Pro Condensed" w:hAnsi="Univers Next Pro Condensed"/>
          <w:sz w:val="20"/>
          <w:szCs w:val="20"/>
        </w:rPr>
      </w:pPr>
    </w:p>
    <w:p w14:paraId="1218B088" w14:textId="77777777" w:rsidR="00955A1A" w:rsidRPr="00E867BA" w:rsidRDefault="00955A1A" w:rsidP="00955A1A">
      <w:pPr>
        <w:jc w:val="both"/>
        <w:rPr>
          <w:rFonts w:ascii="Univers Next Pro Condensed" w:hAnsi="Univers Next Pro Condensed"/>
          <w:b/>
          <w:sz w:val="20"/>
          <w:szCs w:val="20"/>
        </w:rPr>
      </w:pPr>
      <w:r w:rsidRPr="00E867BA">
        <w:rPr>
          <w:rFonts w:ascii="Univers Next Pro Condensed" w:hAnsi="Univers Next Pro Condensed"/>
          <w:b/>
          <w:sz w:val="20"/>
          <w:szCs w:val="20"/>
        </w:rPr>
        <w:t>2</w:t>
      </w:r>
      <w:r w:rsidRPr="00E867BA">
        <w:rPr>
          <w:rFonts w:ascii="Univers Next Pro Condensed" w:hAnsi="Univers Next Pro Condensed"/>
          <w:b/>
          <w:sz w:val="20"/>
          <w:szCs w:val="20"/>
          <w:vertAlign w:val="superscript"/>
        </w:rPr>
        <w:t>ème</w:t>
      </w:r>
      <w:r w:rsidRPr="00E867BA">
        <w:rPr>
          <w:rFonts w:ascii="Univers Next Pro Condensed" w:hAnsi="Univers Next Pro Condensed"/>
          <w:b/>
          <w:sz w:val="20"/>
          <w:szCs w:val="20"/>
        </w:rPr>
        <w:t xml:space="preserve"> entreprise cotraitante</w:t>
      </w:r>
      <w:r w:rsidRPr="00E867BA">
        <w:rPr>
          <w:rFonts w:ascii="Univers Next Pro Condensed" w:hAnsi="Univers Next Pro Condensed"/>
          <w:b/>
          <w:sz w:val="20"/>
          <w:szCs w:val="20"/>
          <w:vertAlign w:val="superscript"/>
        </w:rPr>
        <w:footnoteReference w:id="11"/>
      </w:r>
      <w:r w:rsidRPr="00E867BA">
        <w:rPr>
          <w:rFonts w:ascii="Univers Next Pro Condensed" w:hAnsi="Univers Next Pro Condensed"/>
          <w:b/>
          <w:sz w:val="20"/>
          <w:szCs w:val="20"/>
        </w:rPr>
        <w:t xml:space="preserve"> : </w:t>
      </w:r>
    </w:p>
    <w:p w14:paraId="58391331"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t>Dénomination sociale : ………………………………………………………………………………............</w:t>
      </w:r>
    </w:p>
    <w:p w14:paraId="20A22B13"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t>Ayant son siège social à : …………………………………………………………………………………...</w:t>
      </w:r>
    </w:p>
    <w:p w14:paraId="085B3D71"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t>………………………………………………………………………………….……………………………….</w:t>
      </w:r>
    </w:p>
    <w:p w14:paraId="2F50BABE"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t>Numéro de téléphone : ………………………………….………………..………………………………….</w:t>
      </w:r>
    </w:p>
    <w:p w14:paraId="4718E8AF"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t>Numéro de télécopie : ………………………………………………………………………………………..</w:t>
      </w:r>
    </w:p>
    <w:p w14:paraId="21A35D5D"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t>Courrier électronique : ……………………………………………………………………………………….</w:t>
      </w:r>
    </w:p>
    <w:p w14:paraId="13417FD2"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t>Numéro unique d’identification SIRET</w:t>
      </w:r>
      <w:r w:rsidRPr="00E867BA">
        <w:rPr>
          <w:rFonts w:ascii="Univers Next Pro Condensed" w:hAnsi="Univers Next Pro Condensed"/>
          <w:sz w:val="20"/>
          <w:szCs w:val="20"/>
          <w:vertAlign w:val="superscript"/>
        </w:rPr>
        <w:footnoteReference w:id="12"/>
      </w:r>
      <w:r w:rsidRPr="00E867BA">
        <w:rPr>
          <w:rFonts w:ascii="Univers Next Pro Condensed" w:hAnsi="Univers Next Pro Condensed"/>
          <w:sz w:val="20"/>
          <w:szCs w:val="20"/>
        </w:rPr>
        <w:t> : ………………………………………………………………….</w:t>
      </w:r>
    </w:p>
    <w:p w14:paraId="52D15642" w14:textId="77777777" w:rsidR="00955A1A" w:rsidRPr="00E867BA" w:rsidRDefault="00955A1A" w:rsidP="00955A1A">
      <w:pPr>
        <w:jc w:val="both"/>
        <w:rPr>
          <w:rFonts w:ascii="Univers Next Pro Condensed" w:hAnsi="Univers Next Pro Condensed"/>
          <w:i/>
          <w:sz w:val="20"/>
          <w:szCs w:val="20"/>
        </w:rPr>
      </w:pPr>
      <w:r w:rsidRPr="00E867BA">
        <w:rPr>
          <w:rFonts w:ascii="Univers Next Pro Condensed" w:hAnsi="Univers Next Pro Condensed"/>
          <w:i/>
          <w:sz w:val="20"/>
          <w:szCs w:val="20"/>
        </w:rPr>
        <w:t>(Attention le numéro SIRET doit être valide)</w:t>
      </w:r>
    </w:p>
    <w:p w14:paraId="43E6F9F1" w14:textId="77777777" w:rsidR="00955A1A" w:rsidRPr="00E867BA" w:rsidRDefault="00955A1A" w:rsidP="00955A1A">
      <w:pPr>
        <w:jc w:val="both"/>
        <w:rPr>
          <w:rFonts w:ascii="Univers Next Pro Condensed" w:hAnsi="Univers Next Pro Condensed"/>
          <w:sz w:val="20"/>
          <w:szCs w:val="20"/>
        </w:rPr>
      </w:pPr>
    </w:p>
    <w:p w14:paraId="0F0F75D6"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t xml:space="preserve">Représentée par : </w:t>
      </w:r>
    </w:p>
    <w:p w14:paraId="5F2839B4"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t>Nom : …………………………………………………………………………………………………………</w:t>
      </w:r>
    </w:p>
    <w:p w14:paraId="253A999D"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t>Qualité</w:t>
      </w:r>
      <w:r w:rsidRPr="00E867BA">
        <w:rPr>
          <w:rFonts w:ascii="Univers Next Pro Condensed" w:hAnsi="Univers Next Pro Condensed"/>
          <w:sz w:val="20"/>
          <w:szCs w:val="20"/>
          <w:vertAlign w:val="superscript"/>
        </w:rPr>
        <w:footnoteReference w:id="13"/>
      </w:r>
      <w:r w:rsidRPr="00E867BA">
        <w:rPr>
          <w:rFonts w:ascii="Univers Next Pro Condensed" w:hAnsi="Univers Next Pro Condensed"/>
          <w:sz w:val="20"/>
          <w:szCs w:val="20"/>
        </w:rPr>
        <w:t xml:space="preserve">: </w:t>
      </w:r>
      <w:r w:rsidRPr="00E867BA">
        <w:rPr>
          <w:rFonts w:ascii="Segoe UI Symbol" w:eastAsia="MS Gothic" w:hAnsi="Segoe UI Symbol" w:cs="Segoe UI Symbol"/>
          <w:sz w:val="20"/>
          <w:szCs w:val="20"/>
        </w:rPr>
        <w:t>☐</w:t>
      </w:r>
      <w:r w:rsidRPr="00E867BA">
        <w:rPr>
          <w:rFonts w:ascii="Univers Next Pro Condensed" w:hAnsi="Univers Next Pro Condensed"/>
          <w:sz w:val="20"/>
          <w:szCs w:val="20"/>
        </w:rPr>
        <w:t xml:space="preserve"> Représentant légal de l’entreprise</w:t>
      </w:r>
    </w:p>
    <w:p w14:paraId="5423F31A"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t xml:space="preserve">   </w:t>
      </w:r>
      <w:r w:rsidRPr="00E867BA">
        <w:rPr>
          <w:rFonts w:ascii="Segoe UI Symbol" w:eastAsia="MS Gothic" w:hAnsi="Segoe UI Symbol" w:cs="Segoe UI Symbol"/>
          <w:sz w:val="20"/>
          <w:szCs w:val="20"/>
        </w:rPr>
        <w:t>☐</w:t>
      </w:r>
      <w:r w:rsidRPr="00E867BA">
        <w:rPr>
          <w:rFonts w:ascii="Univers Next Pro Condensed" w:hAnsi="Univers Next Pro Condensed"/>
          <w:sz w:val="20"/>
          <w:szCs w:val="20"/>
        </w:rPr>
        <w:t>yant reçu pouvoir du représentant légal de l’entreprise</w:t>
      </w:r>
    </w:p>
    <w:p w14:paraId="023208D6"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br w:type="page"/>
      </w:r>
    </w:p>
    <w:p w14:paraId="5489ABCB" w14:textId="77777777" w:rsidR="00955A1A" w:rsidRPr="00E867BA" w:rsidRDefault="00955A1A" w:rsidP="00955A1A">
      <w:pPr>
        <w:jc w:val="both"/>
        <w:rPr>
          <w:rFonts w:ascii="Univers Next Pro Condensed" w:hAnsi="Univers Next Pro Condensed"/>
          <w:b/>
          <w:sz w:val="20"/>
          <w:szCs w:val="20"/>
        </w:rPr>
      </w:pPr>
      <w:r w:rsidRPr="00E867BA">
        <w:rPr>
          <w:rFonts w:ascii="Univers Next Pro Condensed" w:hAnsi="Univers Next Pro Condensed"/>
          <w:b/>
          <w:sz w:val="20"/>
          <w:szCs w:val="20"/>
        </w:rPr>
        <w:lastRenderedPageBreak/>
        <w:t xml:space="preserve">L’entreprise est une PME </w:t>
      </w:r>
      <w:r w:rsidRPr="00E867BA">
        <w:rPr>
          <w:rFonts w:ascii="Segoe UI Symbol" w:eastAsia="MS Gothic" w:hAnsi="Segoe UI Symbol" w:cs="Segoe UI Symbol"/>
          <w:b/>
          <w:sz w:val="20"/>
          <w:szCs w:val="20"/>
        </w:rPr>
        <w:t>☐</w:t>
      </w:r>
      <w:r w:rsidRPr="00E867BA">
        <w:rPr>
          <w:rFonts w:ascii="Univers Next Pro Condensed" w:hAnsi="Univers Next Pro Condensed"/>
          <w:b/>
          <w:sz w:val="20"/>
          <w:szCs w:val="20"/>
        </w:rPr>
        <w:t xml:space="preserve"> OUI / </w:t>
      </w:r>
      <w:r w:rsidRPr="00E867BA">
        <w:rPr>
          <w:rFonts w:ascii="Segoe UI Symbol" w:eastAsia="MS Gothic" w:hAnsi="Segoe UI Symbol" w:cs="Segoe UI Symbol"/>
          <w:b/>
          <w:sz w:val="20"/>
          <w:szCs w:val="20"/>
        </w:rPr>
        <w:t>☐</w:t>
      </w:r>
      <w:r w:rsidRPr="00E867BA">
        <w:rPr>
          <w:rFonts w:ascii="Univers Next Pro Condensed" w:hAnsi="Univers Next Pro Condensed"/>
          <w:b/>
          <w:sz w:val="20"/>
          <w:szCs w:val="20"/>
        </w:rPr>
        <w:t xml:space="preserve"> TPE            </w:t>
      </w:r>
      <w:r w:rsidRPr="00E867BA">
        <w:rPr>
          <w:rFonts w:ascii="Segoe UI Symbol" w:eastAsia="MS Gothic" w:hAnsi="Segoe UI Symbol" w:cs="Segoe UI Symbol"/>
          <w:b/>
          <w:sz w:val="20"/>
          <w:szCs w:val="20"/>
        </w:rPr>
        <w:t>☐</w:t>
      </w:r>
      <w:r w:rsidRPr="00E867BA">
        <w:rPr>
          <w:rFonts w:ascii="Univers Next Pro Condensed" w:hAnsi="Univers Next Pro Condensed"/>
          <w:b/>
          <w:sz w:val="20"/>
          <w:szCs w:val="20"/>
        </w:rPr>
        <w:t xml:space="preserve"> NON</w:t>
      </w:r>
    </w:p>
    <w:p w14:paraId="4090717A" w14:textId="77777777" w:rsidR="00955A1A" w:rsidRPr="00E867BA" w:rsidRDefault="00955A1A" w:rsidP="00955A1A">
      <w:pPr>
        <w:jc w:val="both"/>
        <w:rPr>
          <w:rFonts w:ascii="Univers Next Pro Condensed" w:hAnsi="Univers Next Pro Condensed"/>
          <w:sz w:val="20"/>
          <w:szCs w:val="20"/>
        </w:rPr>
      </w:pPr>
    </w:p>
    <w:p w14:paraId="005E20ED"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t>Les prestations faisant l’objet du présent accord-cadre seront exécutées</w:t>
      </w:r>
      <w:r w:rsidRPr="00E867BA">
        <w:rPr>
          <w:rFonts w:ascii="Univers Next Pro Condensed" w:hAnsi="Univers Next Pro Condensed"/>
          <w:sz w:val="20"/>
          <w:szCs w:val="20"/>
          <w:vertAlign w:val="superscript"/>
        </w:rPr>
        <w:footnoteReference w:id="14"/>
      </w:r>
      <w:r w:rsidRPr="00E867BA">
        <w:rPr>
          <w:rFonts w:ascii="Univers Next Pro Condensed" w:hAnsi="Univers Next Pro Condensed"/>
          <w:sz w:val="20"/>
          <w:szCs w:val="20"/>
        </w:rPr>
        <w:t> :</w:t>
      </w:r>
    </w:p>
    <w:p w14:paraId="3621E224" w14:textId="77777777" w:rsidR="00955A1A" w:rsidRPr="00E867BA" w:rsidRDefault="00955A1A" w:rsidP="00955A1A">
      <w:pPr>
        <w:jc w:val="both"/>
        <w:rPr>
          <w:rFonts w:ascii="Univers Next Pro Condensed" w:hAnsi="Univers Next Pro Condensed"/>
          <w:sz w:val="20"/>
          <w:szCs w:val="20"/>
        </w:rPr>
      </w:pPr>
    </w:p>
    <w:p w14:paraId="4CED41D7" w14:textId="77777777" w:rsidR="00955A1A" w:rsidRPr="00E867BA" w:rsidRDefault="00955A1A" w:rsidP="00955A1A">
      <w:pPr>
        <w:jc w:val="both"/>
        <w:rPr>
          <w:rFonts w:ascii="Univers Next Pro Condensed" w:hAnsi="Univers Next Pro Condensed"/>
          <w:sz w:val="20"/>
          <w:szCs w:val="20"/>
        </w:rPr>
      </w:pPr>
      <w:r w:rsidRPr="00E867BA">
        <w:rPr>
          <w:rFonts w:ascii="Segoe UI Symbol" w:eastAsia="MS Gothic" w:hAnsi="Segoe UI Symbol" w:cs="Segoe UI Symbol"/>
          <w:sz w:val="20"/>
          <w:szCs w:val="20"/>
        </w:rPr>
        <w:t>☐</w:t>
      </w:r>
      <w:r w:rsidRPr="00E867BA">
        <w:rPr>
          <w:rFonts w:ascii="Univers Next Pro Condensed" w:hAnsi="Univers Next Pro Condensed"/>
          <w:sz w:val="20"/>
          <w:szCs w:val="20"/>
        </w:rPr>
        <w:t xml:space="preserve"> Par le siège</w:t>
      </w:r>
    </w:p>
    <w:p w14:paraId="4503B743" w14:textId="77777777" w:rsidR="00955A1A" w:rsidRPr="00E867BA" w:rsidRDefault="00955A1A" w:rsidP="00955A1A">
      <w:pPr>
        <w:jc w:val="both"/>
        <w:rPr>
          <w:rFonts w:ascii="Univers Next Pro Condensed" w:hAnsi="Univers Next Pro Condensed"/>
          <w:sz w:val="20"/>
          <w:szCs w:val="20"/>
        </w:rPr>
      </w:pPr>
      <w:r w:rsidRPr="00E867BA">
        <w:rPr>
          <w:rFonts w:ascii="Segoe UI Symbol" w:eastAsia="MS Gothic" w:hAnsi="Segoe UI Symbol" w:cs="Segoe UI Symbol"/>
          <w:sz w:val="20"/>
          <w:szCs w:val="20"/>
        </w:rPr>
        <w:t>☐</w:t>
      </w:r>
      <w:r w:rsidRPr="00E867BA">
        <w:rPr>
          <w:rFonts w:ascii="Univers Next Pro Condensed" w:hAnsi="Univers Next Pro Condensed"/>
          <w:sz w:val="20"/>
          <w:szCs w:val="20"/>
        </w:rPr>
        <w:t xml:space="preserve"> Par l’établissement suivant (</w:t>
      </w:r>
      <w:r w:rsidRPr="00E867BA">
        <w:rPr>
          <w:rFonts w:ascii="Univers Next Pro Condensed" w:hAnsi="Univers Next Pro Condensed"/>
          <w:i/>
          <w:sz w:val="20"/>
          <w:szCs w:val="20"/>
        </w:rPr>
        <w:t>uniquement établissement principal ou secondaire lié au siège social</w:t>
      </w:r>
      <w:r w:rsidRPr="00E867BA">
        <w:rPr>
          <w:rFonts w:ascii="Univers Next Pro Condensed" w:hAnsi="Univers Next Pro Condensed"/>
          <w:sz w:val="20"/>
          <w:szCs w:val="20"/>
        </w:rPr>
        <w:t>)</w:t>
      </w:r>
    </w:p>
    <w:p w14:paraId="3A9A5D3B" w14:textId="77777777" w:rsidR="00955A1A" w:rsidRPr="00E867BA" w:rsidRDefault="00955A1A" w:rsidP="00955A1A">
      <w:pPr>
        <w:jc w:val="both"/>
        <w:rPr>
          <w:rFonts w:ascii="Univers Next Pro Condensed" w:hAnsi="Univers Next Pro Condensed"/>
          <w:sz w:val="20"/>
          <w:szCs w:val="20"/>
        </w:rPr>
      </w:pPr>
    </w:p>
    <w:p w14:paraId="4EF77CBF"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t>Nom : …………………………………………………………………………………………………………</w:t>
      </w:r>
    </w:p>
    <w:p w14:paraId="07797CD6" w14:textId="77777777" w:rsidR="00955A1A" w:rsidRPr="00E867BA" w:rsidRDefault="00955A1A" w:rsidP="00955A1A">
      <w:pPr>
        <w:jc w:val="both"/>
        <w:rPr>
          <w:rFonts w:ascii="Univers Next Pro Condensed" w:hAnsi="Univers Next Pro Condensed"/>
          <w:sz w:val="20"/>
          <w:szCs w:val="20"/>
        </w:rPr>
      </w:pPr>
    </w:p>
    <w:p w14:paraId="5AB6E23A"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t>Adresse : ………………………………………………………………………………………………............</w:t>
      </w:r>
    </w:p>
    <w:p w14:paraId="3511A5A9"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t>…………………………….……………………………………………………………………………………</w:t>
      </w:r>
    </w:p>
    <w:p w14:paraId="010D0F07" w14:textId="77777777" w:rsidR="00955A1A" w:rsidRPr="00E867BA" w:rsidRDefault="00955A1A" w:rsidP="00955A1A">
      <w:pPr>
        <w:jc w:val="both"/>
        <w:rPr>
          <w:rFonts w:ascii="Univers Next Pro Condensed" w:hAnsi="Univers Next Pro Condensed"/>
          <w:sz w:val="20"/>
          <w:szCs w:val="20"/>
        </w:rPr>
      </w:pPr>
    </w:p>
    <w:p w14:paraId="6D062FB8"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t>Numéro de téléphone : ………………………………….………………..…………………………………</w:t>
      </w:r>
    </w:p>
    <w:p w14:paraId="21619E2F"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t>Numéro de télécopie : ………………………………………………………………………………………</w:t>
      </w:r>
    </w:p>
    <w:p w14:paraId="38FE2526"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t>Courrier électronique : ………………………………………………………………………………………</w:t>
      </w:r>
    </w:p>
    <w:p w14:paraId="08E405DD"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t>Numéro unique d’identification SIRET</w:t>
      </w:r>
      <w:r w:rsidRPr="00E867BA">
        <w:rPr>
          <w:rFonts w:ascii="Univers Next Pro Condensed" w:hAnsi="Univers Next Pro Condensed"/>
          <w:sz w:val="20"/>
          <w:szCs w:val="20"/>
          <w:vertAlign w:val="superscript"/>
        </w:rPr>
        <w:footnoteReference w:id="15"/>
      </w:r>
      <w:r w:rsidRPr="00E867BA">
        <w:rPr>
          <w:rFonts w:ascii="Univers Next Pro Condensed" w:hAnsi="Univers Next Pro Condensed"/>
          <w:sz w:val="20"/>
          <w:szCs w:val="20"/>
        </w:rPr>
        <w:t> : …………………………………………………………………</w:t>
      </w:r>
    </w:p>
    <w:p w14:paraId="2EC1A7B5" w14:textId="77777777" w:rsidR="00955A1A" w:rsidRPr="00E867BA" w:rsidRDefault="00955A1A" w:rsidP="00955A1A">
      <w:pPr>
        <w:jc w:val="both"/>
        <w:rPr>
          <w:rFonts w:ascii="Univers Next Pro Condensed" w:hAnsi="Univers Next Pro Condensed"/>
          <w:i/>
          <w:sz w:val="20"/>
          <w:szCs w:val="20"/>
        </w:rPr>
      </w:pPr>
      <w:r w:rsidRPr="00E867BA">
        <w:rPr>
          <w:rFonts w:ascii="Univers Next Pro Condensed" w:hAnsi="Univers Next Pro Condensed"/>
          <w:i/>
          <w:sz w:val="20"/>
          <w:szCs w:val="20"/>
        </w:rPr>
        <w:t>(Attention le numéro SIRET doit être valide)</w:t>
      </w:r>
    </w:p>
    <w:p w14:paraId="564B9BFA" w14:textId="77777777" w:rsidR="00955A1A" w:rsidRPr="00E867BA" w:rsidRDefault="00955A1A" w:rsidP="00955A1A">
      <w:pPr>
        <w:jc w:val="both"/>
        <w:rPr>
          <w:rFonts w:ascii="Univers Next Pro Condensed" w:hAnsi="Univers Next Pro Condensed"/>
          <w:sz w:val="20"/>
          <w:szCs w:val="20"/>
        </w:rPr>
      </w:pPr>
    </w:p>
    <w:p w14:paraId="2DAB9BC4" w14:textId="77777777" w:rsidR="00955A1A" w:rsidRPr="00E867BA" w:rsidRDefault="00955A1A" w:rsidP="00955A1A">
      <w:pPr>
        <w:jc w:val="both"/>
        <w:rPr>
          <w:rFonts w:ascii="Univers Next Pro Condensed" w:hAnsi="Univers Next Pro Condensed"/>
          <w:sz w:val="20"/>
          <w:szCs w:val="20"/>
        </w:rPr>
      </w:pPr>
      <w:r w:rsidRPr="00E867BA">
        <w:rPr>
          <w:rFonts w:ascii="Univers Next Pro Condensed" w:hAnsi="Univers Next Pro Condensed"/>
          <w:sz w:val="20"/>
          <w:szCs w:val="20"/>
        </w:rPr>
        <w:t xml:space="preserve">Les membres du groupement ayant pris connaissance des documents contractuels listés à l’article 3 ci-dessous, S’ENGAGENT sans réserve, sur la base de l’offre, conformément aux dispositions de ces documents : </w:t>
      </w:r>
    </w:p>
    <w:p w14:paraId="2B836ECB" w14:textId="77777777" w:rsidR="00955A1A" w:rsidRPr="00E867BA" w:rsidRDefault="00955A1A" w:rsidP="00502A3A">
      <w:pPr>
        <w:numPr>
          <w:ilvl w:val="0"/>
          <w:numId w:val="4"/>
        </w:numPr>
        <w:tabs>
          <w:tab w:val="clear" w:pos="1788"/>
          <w:tab w:val="num" w:pos="993"/>
        </w:tabs>
        <w:ind w:left="993" w:hanging="284"/>
        <w:jc w:val="both"/>
        <w:rPr>
          <w:rFonts w:ascii="Univers Next Pro Condensed" w:hAnsi="Univers Next Pro Condensed"/>
          <w:sz w:val="20"/>
          <w:szCs w:val="20"/>
        </w:rPr>
      </w:pPr>
      <w:r w:rsidRPr="00E867BA">
        <w:rPr>
          <w:rFonts w:ascii="Univers Next Pro Condensed" w:hAnsi="Univers Next Pro Condensed"/>
          <w:sz w:val="20"/>
          <w:szCs w:val="20"/>
        </w:rPr>
        <w:t>A exécuter les prestations demandées aux prix indiqués</w:t>
      </w:r>
    </w:p>
    <w:p w14:paraId="6C3E2B40" w14:textId="77777777" w:rsidR="00955A1A" w:rsidRPr="00E867BA" w:rsidRDefault="00955A1A" w:rsidP="00502A3A">
      <w:pPr>
        <w:numPr>
          <w:ilvl w:val="0"/>
          <w:numId w:val="4"/>
        </w:numPr>
        <w:tabs>
          <w:tab w:val="clear" w:pos="1788"/>
          <w:tab w:val="num" w:pos="993"/>
        </w:tabs>
        <w:ind w:left="993" w:hanging="284"/>
        <w:jc w:val="both"/>
        <w:rPr>
          <w:rFonts w:ascii="Univers Next Pro Condensed" w:hAnsi="Univers Next Pro Condensed"/>
          <w:sz w:val="20"/>
          <w:szCs w:val="20"/>
        </w:rPr>
      </w:pPr>
      <w:r w:rsidRPr="00E867BA">
        <w:rPr>
          <w:rFonts w:ascii="Univers Next Pro Condensed" w:hAnsi="Univers Next Pro Condensed"/>
          <w:sz w:val="20"/>
          <w:szCs w:val="20"/>
        </w:rPr>
        <w:t>A reprendre les clauses du présent accord-cadre dans le contrat de sous-traitance</w:t>
      </w:r>
    </w:p>
    <w:p w14:paraId="280E175C" w14:textId="77777777" w:rsidR="00955A1A" w:rsidRPr="00E867BA" w:rsidRDefault="00955A1A" w:rsidP="00502A3A">
      <w:pPr>
        <w:numPr>
          <w:ilvl w:val="0"/>
          <w:numId w:val="4"/>
        </w:numPr>
        <w:tabs>
          <w:tab w:val="clear" w:pos="1788"/>
          <w:tab w:val="num" w:pos="993"/>
        </w:tabs>
        <w:ind w:left="993" w:hanging="284"/>
        <w:jc w:val="both"/>
        <w:rPr>
          <w:rFonts w:ascii="Univers Next Pro Condensed" w:hAnsi="Univers Next Pro Condensed"/>
          <w:sz w:val="22"/>
        </w:rPr>
      </w:pPr>
      <w:r w:rsidRPr="00E867BA">
        <w:rPr>
          <w:rFonts w:ascii="Univers Next Pro Condensed" w:hAnsi="Univers Next Pro Condensed"/>
          <w:sz w:val="20"/>
          <w:szCs w:val="20"/>
        </w:rPr>
        <w:t>Le cas échéant, à communiquer chaque année au plus tard le 30/01, leur situation au regard de la Maison des Artistes ou de l’AGESSA (N° adhérent, statut affilié, dispense de précompte)</w:t>
      </w:r>
    </w:p>
    <w:p w14:paraId="3FA2E77C" w14:textId="77777777" w:rsidR="00955A1A" w:rsidRPr="00E867BA" w:rsidRDefault="00955A1A" w:rsidP="00955A1A">
      <w:pPr>
        <w:jc w:val="both"/>
        <w:rPr>
          <w:rFonts w:ascii="Univers Next Pro Condensed" w:hAnsi="Univers Next Pro Condensed"/>
          <w:sz w:val="22"/>
        </w:rPr>
      </w:pPr>
    </w:p>
    <w:p w14:paraId="3B09DC9D" w14:textId="525BE32C" w:rsidR="00955A1A" w:rsidRPr="00E867BA" w:rsidRDefault="00955A1A" w:rsidP="00955A1A">
      <w:pPr>
        <w:pStyle w:val="Titre1"/>
        <w:spacing w:before="0"/>
        <w:jc w:val="both"/>
        <w:rPr>
          <w:rFonts w:ascii="Univers Next Pro Condensed" w:hAnsi="Univers Next Pro Condensed"/>
          <w:sz w:val="22"/>
        </w:rPr>
      </w:pPr>
      <w:r w:rsidRPr="00E867BA">
        <w:rPr>
          <w:rFonts w:ascii="Univers Next Pro Condensed" w:hAnsi="Univers Next Pro Condensed"/>
          <w:sz w:val="22"/>
        </w:rPr>
        <w:br w:type="page"/>
      </w:r>
    </w:p>
    <w:p w14:paraId="04613474" w14:textId="77777777" w:rsidR="00DE6346" w:rsidRPr="00E867BA" w:rsidRDefault="00DE6346" w:rsidP="003D25CC">
      <w:pPr>
        <w:pStyle w:val="Titre1"/>
        <w:spacing w:before="0"/>
        <w:jc w:val="both"/>
        <w:rPr>
          <w:rFonts w:ascii="Univers Next Pro Condensed" w:hAnsi="Univers Next Pro Condensed"/>
          <w:caps/>
          <w:sz w:val="28"/>
          <w:szCs w:val="28"/>
          <w:u w:val="none"/>
        </w:rPr>
      </w:pPr>
      <w:bookmarkStart w:id="11" w:name="_Toc197326274"/>
      <w:bookmarkStart w:id="12" w:name="_Toc38273839"/>
      <w:bookmarkStart w:id="13" w:name="_Toc202801431"/>
      <w:r w:rsidRPr="00E867BA">
        <w:rPr>
          <w:rFonts w:ascii="Univers Next Pro Condensed" w:hAnsi="Univers Next Pro Condensed"/>
          <w:caps/>
          <w:sz w:val="28"/>
          <w:szCs w:val="28"/>
          <w:u w:val="none"/>
        </w:rPr>
        <w:lastRenderedPageBreak/>
        <w:t xml:space="preserve">ARTICLE 2 – OBJET, TYPE, FORME et périmètre </w:t>
      </w:r>
      <w:bookmarkEnd w:id="11"/>
      <w:r w:rsidR="00527B1C" w:rsidRPr="00E867BA">
        <w:rPr>
          <w:rFonts w:ascii="Univers Next Pro Condensed" w:hAnsi="Univers Next Pro Condensed"/>
          <w:caps/>
          <w:sz w:val="28"/>
          <w:szCs w:val="28"/>
          <w:u w:val="none"/>
        </w:rPr>
        <w:t>DE L’ACCORD-CADRE</w:t>
      </w:r>
      <w:bookmarkEnd w:id="12"/>
      <w:bookmarkEnd w:id="13"/>
    </w:p>
    <w:p w14:paraId="2025E936" w14:textId="77777777" w:rsidR="00DE6346" w:rsidRPr="00E867BA" w:rsidRDefault="00DE6346" w:rsidP="00EC6AB1">
      <w:pPr>
        <w:rPr>
          <w:rFonts w:ascii="Univers Next Pro Condensed" w:hAnsi="Univers Next Pro Condensed"/>
          <w:sz w:val="22"/>
          <w:szCs w:val="22"/>
        </w:rPr>
      </w:pPr>
    </w:p>
    <w:p w14:paraId="69707064" w14:textId="3F64339A" w:rsidR="00DE6346" w:rsidRPr="00E867BA" w:rsidRDefault="00DE6346" w:rsidP="00BD6B2A">
      <w:pPr>
        <w:pStyle w:val="Titre3"/>
        <w:spacing w:before="0" w:after="0"/>
        <w:ind w:left="425"/>
        <w:jc w:val="both"/>
        <w:rPr>
          <w:rFonts w:ascii="Univers Next Pro Condensed" w:hAnsi="Univers Next Pro Condensed"/>
          <w:sz w:val="20"/>
          <w:szCs w:val="20"/>
        </w:rPr>
      </w:pPr>
      <w:bookmarkStart w:id="14" w:name="_Toc197326275"/>
      <w:bookmarkStart w:id="15" w:name="_Toc38273840"/>
      <w:bookmarkStart w:id="16" w:name="_Toc202801432"/>
      <w:r w:rsidRPr="00E867BA">
        <w:rPr>
          <w:rFonts w:ascii="Univers Next Pro Condensed" w:hAnsi="Univers Next Pro Condensed"/>
          <w:sz w:val="20"/>
          <w:szCs w:val="20"/>
        </w:rPr>
        <w:t>2.1 –</w:t>
      </w:r>
      <w:r w:rsidRPr="00E867BA">
        <w:rPr>
          <w:rFonts w:ascii="Univers Next Pro Condensed" w:hAnsi="Univers Next Pro Condensed"/>
          <w:bCs w:val="0"/>
          <w:sz w:val="20"/>
          <w:szCs w:val="20"/>
        </w:rPr>
        <w:t xml:space="preserve"> Objet d</w:t>
      </w:r>
      <w:r w:rsidR="00527B1C" w:rsidRPr="00E867BA">
        <w:rPr>
          <w:rFonts w:ascii="Univers Next Pro Condensed" w:hAnsi="Univers Next Pro Condensed"/>
          <w:bCs w:val="0"/>
          <w:sz w:val="20"/>
          <w:szCs w:val="20"/>
        </w:rPr>
        <w:t>e l’</w:t>
      </w:r>
      <w:bookmarkEnd w:id="14"/>
      <w:r w:rsidR="0015682F" w:rsidRPr="00E867BA">
        <w:rPr>
          <w:rFonts w:ascii="Univers Next Pro Condensed" w:hAnsi="Univers Next Pro Condensed"/>
          <w:bCs w:val="0"/>
          <w:sz w:val="20"/>
          <w:szCs w:val="20"/>
        </w:rPr>
        <w:t>accord-cadre</w:t>
      </w:r>
      <w:bookmarkEnd w:id="15"/>
      <w:bookmarkEnd w:id="16"/>
    </w:p>
    <w:p w14:paraId="199499E0" w14:textId="77777777" w:rsidR="00DE6346" w:rsidRPr="00E867BA" w:rsidRDefault="00DE6346" w:rsidP="00EC6AB1">
      <w:pPr>
        <w:rPr>
          <w:rFonts w:ascii="Univers Next Pro Condensed" w:hAnsi="Univers Next Pro Condensed"/>
          <w:sz w:val="20"/>
          <w:szCs w:val="20"/>
        </w:rPr>
      </w:pPr>
    </w:p>
    <w:p w14:paraId="4ADB1508" w14:textId="2B3CE2B2" w:rsidR="00C80089" w:rsidRDefault="00C80089" w:rsidP="00C80089">
      <w:pPr>
        <w:jc w:val="both"/>
        <w:rPr>
          <w:rFonts w:ascii="Univers Next Pro Condensed" w:hAnsi="Univers Next Pro Condensed"/>
          <w:b/>
          <w:sz w:val="20"/>
          <w:szCs w:val="20"/>
        </w:rPr>
      </w:pPr>
      <w:r w:rsidRPr="00E867BA">
        <w:rPr>
          <w:rFonts w:ascii="Univers Next Pro Condensed" w:hAnsi="Univers Next Pro Condensed"/>
          <w:sz w:val="20"/>
          <w:szCs w:val="20"/>
        </w:rPr>
        <w:t>Le présent accord</w:t>
      </w:r>
      <w:r w:rsidR="00527E46" w:rsidRPr="00E867BA">
        <w:rPr>
          <w:rFonts w:ascii="Univers Next Pro Condensed" w:hAnsi="Univers Next Pro Condensed"/>
          <w:sz w:val="20"/>
          <w:szCs w:val="20"/>
        </w:rPr>
        <w:t>-</w:t>
      </w:r>
      <w:r w:rsidRPr="00E867BA">
        <w:rPr>
          <w:rFonts w:ascii="Univers Next Pro Condensed" w:hAnsi="Univers Next Pro Condensed"/>
          <w:sz w:val="20"/>
          <w:szCs w:val="20"/>
        </w:rPr>
        <w:t xml:space="preserve">cadre a </w:t>
      </w:r>
      <w:r w:rsidRPr="00E867BA">
        <w:rPr>
          <w:rFonts w:ascii="Univers Next Pro Condensed" w:hAnsi="Univers Next Pro Condensed"/>
          <w:b/>
          <w:sz w:val="20"/>
          <w:szCs w:val="20"/>
        </w:rPr>
        <w:t xml:space="preserve">pour objet des </w:t>
      </w:r>
      <w:r w:rsidR="00DF3712" w:rsidRPr="00E867BA">
        <w:rPr>
          <w:rFonts w:ascii="Univers Next Pro Condensed" w:hAnsi="Univers Next Pro Condensed"/>
          <w:b/>
          <w:sz w:val="20"/>
          <w:szCs w:val="20"/>
        </w:rPr>
        <w:t>travaux de plâtrerie pour les scénographies d’expositions et pour des aménagements divers pour le compte du Centre Pompidou et de la Bibliothèque Publique d’Information</w:t>
      </w:r>
      <w:r w:rsidRPr="00E867BA">
        <w:rPr>
          <w:rFonts w:ascii="Univers Next Pro Condensed" w:hAnsi="Univers Next Pro Condensed"/>
          <w:b/>
          <w:sz w:val="20"/>
          <w:szCs w:val="20"/>
        </w:rPr>
        <w:t>.</w:t>
      </w:r>
    </w:p>
    <w:p w14:paraId="59D1A080" w14:textId="77777777" w:rsidR="00444708" w:rsidRPr="00E867BA" w:rsidRDefault="00444708" w:rsidP="00C80089">
      <w:pPr>
        <w:jc w:val="both"/>
        <w:rPr>
          <w:rFonts w:ascii="Univers Next Pro Condensed" w:hAnsi="Univers Next Pro Condensed"/>
          <w:b/>
          <w:sz w:val="20"/>
          <w:szCs w:val="20"/>
        </w:rPr>
      </w:pPr>
    </w:p>
    <w:p w14:paraId="3398D3FB" w14:textId="4F938C5F" w:rsidR="00AE110F" w:rsidRPr="00A96976" w:rsidRDefault="00444708" w:rsidP="00444708">
      <w:pPr>
        <w:pStyle w:val="Titre3"/>
        <w:spacing w:before="0" w:after="0"/>
        <w:ind w:left="425"/>
        <w:jc w:val="both"/>
        <w:rPr>
          <w:rFonts w:ascii="Univers Next Pro Condensed" w:hAnsi="Univers Next Pro Condensed"/>
          <w:bCs w:val="0"/>
          <w:sz w:val="20"/>
          <w:szCs w:val="20"/>
        </w:rPr>
      </w:pPr>
      <w:bookmarkStart w:id="17" w:name="_Toc202801433"/>
      <w:r w:rsidRPr="00A96976">
        <w:rPr>
          <w:rFonts w:ascii="Univers Next Pro Condensed" w:hAnsi="Univers Next Pro Condensed"/>
          <w:bCs w:val="0"/>
          <w:sz w:val="20"/>
          <w:szCs w:val="20"/>
        </w:rPr>
        <w:t>2.2</w:t>
      </w:r>
      <w:r w:rsidR="000353F9">
        <w:rPr>
          <w:rFonts w:ascii="Univers Next Pro Condensed" w:hAnsi="Univers Next Pro Condensed"/>
          <w:bCs w:val="0"/>
          <w:sz w:val="20"/>
          <w:szCs w:val="20"/>
        </w:rPr>
        <w:t xml:space="preserve"> —Contexte</w:t>
      </w:r>
      <w:bookmarkEnd w:id="17"/>
      <w:r w:rsidR="000353F9">
        <w:rPr>
          <w:rFonts w:ascii="Univers Next Pro Condensed" w:hAnsi="Univers Next Pro Condensed"/>
          <w:bCs w:val="0"/>
          <w:sz w:val="20"/>
          <w:szCs w:val="20"/>
        </w:rPr>
        <w:t xml:space="preserve"> </w:t>
      </w:r>
    </w:p>
    <w:p w14:paraId="0F928B85" w14:textId="77777777" w:rsidR="00444708" w:rsidRPr="00A96976" w:rsidRDefault="00444708" w:rsidP="00444708"/>
    <w:p w14:paraId="430FCBCB" w14:textId="77777777" w:rsidR="00D87D84" w:rsidRPr="00D96F3F" w:rsidRDefault="00D87D84" w:rsidP="00D87D84">
      <w:pPr>
        <w:jc w:val="both"/>
        <w:rPr>
          <w:rFonts w:ascii="Univers Next Pro Condensed" w:eastAsia="Univers Condensed Light" w:hAnsi="Univers Next Pro Condensed" w:cs="Univers Condensed Light"/>
          <w:bCs/>
          <w:sz w:val="20"/>
        </w:rPr>
      </w:pPr>
      <w:r w:rsidRPr="00D96F3F">
        <w:rPr>
          <w:rFonts w:ascii="Univers Next Pro Condensed" w:eastAsia="Univers Condensed Light" w:hAnsi="Univers Next Pro Condensed" w:cs="Univers Condensed Light"/>
          <w:bCs/>
          <w:sz w:val="20"/>
        </w:rPr>
        <w:t xml:space="preserve">La passation de ce marché intervient alors que le site principal du Centre Pompidou ferme progressivement au public afin d’engager un programme ambitieux de plusieurs années de rénovation et de réaménagement de ses espaces. Les activités de l’établissement vont alors cesser au sein du site principal et se déployer hors les murs, dans le cadre de multiples partenariats avec des lieux culturels à Paris, en région et à l’international. </w:t>
      </w:r>
    </w:p>
    <w:p w14:paraId="500A040F" w14:textId="77777777" w:rsidR="00D87D84" w:rsidRPr="00D96F3F" w:rsidRDefault="00D87D84" w:rsidP="00D87D84">
      <w:pPr>
        <w:jc w:val="both"/>
        <w:rPr>
          <w:rFonts w:ascii="Univers Next Pro Condensed" w:eastAsia="Univers Condensed Light" w:hAnsi="Univers Next Pro Condensed" w:cs="Univers Condensed Light"/>
          <w:bCs/>
          <w:sz w:val="20"/>
        </w:rPr>
      </w:pPr>
    </w:p>
    <w:p w14:paraId="2B4AA112" w14:textId="77777777" w:rsidR="00D87D84" w:rsidRDefault="00D87D84" w:rsidP="00D87D84">
      <w:pPr>
        <w:jc w:val="both"/>
        <w:rPr>
          <w:rFonts w:ascii="Univers Next Pro Condensed" w:hAnsi="Univers Next Pro Condensed"/>
          <w:sz w:val="20"/>
        </w:rPr>
      </w:pPr>
      <w:r w:rsidRPr="00D96F3F">
        <w:rPr>
          <w:rFonts w:ascii="Univers Next Pro Condensed" w:hAnsi="Univers Next Pro Condensed"/>
          <w:sz w:val="20"/>
        </w:rPr>
        <w:t xml:space="preserve">A la veille de cette importante opération de travaux (2025-2030), le Centre Pompidou a développé le projet « Centre </w:t>
      </w:r>
      <w:r>
        <w:rPr>
          <w:rFonts w:ascii="Univers Next Pro Condensed" w:hAnsi="Univers Next Pro Condensed"/>
          <w:sz w:val="20"/>
        </w:rPr>
        <w:t> </w:t>
      </w:r>
      <w:r w:rsidRPr="00D96F3F">
        <w:rPr>
          <w:rFonts w:ascii="Univers Next Pro Condensed" w:hAnsi="Univers Next Pro Condensed"/>
          <w:sz w:val="20"/>
        </w:rPr>
        <w:t xml:space="preserve">Pompidou </w:t>
      </w:r>
      <w:r>
        <w:rPr>
          <w:rFonts w:ascii="Univers Next Pro Condensed" w:hAnsi="Univers Next Pro Condensed"/>
          <w:sz w:val="20"/>
        </w:rPr>
        <w:t> </w:t>
      </w:r>
      <w:r w:rsidRPr="00D96F3F">
        <w:rPr>
          <w:rFonts w:ascii="Univers Next Pro Condensed" w:hAnsi="Univers Next Pro Condensed"/>
          <w:sz w:val="20"/>
        </w:rPr>
        <w:t xml:space="preserve">| Constellation », dispositif exceptionnel reposant sur des partenariats avec des lieux et des institutions de tout premier plan, à Paris comme en Région telles qu’à titre d’exemple et de façon non exhaustive, le GrandPalaisRmn, le Centre des monuments nationaux, MK2 bibliothèque, Musée d’Art Moderne de Paris Musée du Louvre etc …pour organiser une présentation régulière d'expositions, ainsi que pour mener des projets d'éducation et de médiation artistique et culturelle ou y présenter des spectacles et des conférences. </w:t>
      </w:r>
    </w:p>
    <w:p w14:paraId="6911FF69" w14:textId="77777777" w:rsidR="00D87D84" w:rsidRDefault="00D87D84" w:rsidP="00D87D84">
      <w:pPr>
        <w:jc w:val="both"/>
        <w:rPr>
          <w:rFonts w:ascii="Univers Next Pro Condensed" w:hAnsi="Univers Next Pro Condensed"/>
          <w:sz w:val="20"/>
        </w:rPr>
      </w:pPr>
    </w:p>
    <w:p w14:paraId="7280511C" w14:textId="77777777" w:rsidR="00D87D84" w:rsidRPr="00821634" w:rsidRDefault="00D87D84" w:rsidP="00D87D84">
      <w:pPr>
        <w:jc w:val="both"/>
        <w:rPr>
          <w:rFonts w:ascii="Univers Next Pro Condensed" w:hAnsi="Univers Next Pro Condensed"/>
          <w:sz w:val="20"/>
          <w:szCs w:val="20"/>
        </w:rPr>
      </w:pPr>
      <w:r w:rsidRPr="00821634">
        <w:rPr>
          <w:rFonts w:ascii="Univers Next Pro Condensed" w:hAnsi="Univers Next Pro Condensed"/>
          <w:sz w:val="20"/>
          <w:szCs w:val="20"/>
        </w:rPr>
        <w:t>Cela étant, compte</w:t>
      </w:r>
      <w:r>
        <w:rPr>
          <w:rFonts w:ascii="Univers Next Pro Condensed" w:hAnsi="Univers Next Pro Condensed"/>
          <w:sz w:val="20"/>
          <w:szCs w:val="20"/>
        </w:rPr>
        <w:t xml:space="preserve"> </w:t>
      </w:r>
      <w:r w:rsidRPr="00821634">
        <w:rPr>
          <w:rFonts w:ascii="Univers Next Pro Condensed" w:hAnsi="Univers Next Pro Condensed"/>
          <w:sz w:val="20"/>
          <w:szCs w:val="20"/>
        </w:rPr>
        <w:t xml:space="preserve">tenu de cette fermeture du site principal du Centre Pompidou prévue pour une période minimum de 5 ans et du déploiement, les prestations seront réalisées : </w:t>
      </w:r>
    </w:p>
    <w:p w14:paraId="3FB48393" w14:textId="77777777" w:rsidR="00D87D84" w:rsidRPr="00821634" w:rsidRDefault="00D87D84" w:rsidP="00D87D84">
      <w:pPr>
        <w:jc w:val="both"/>
        <w:rPr>
          <w:rFonts w:ascii="Univers Next Pro Condensed" w:hAnsi="Univers Next Pro Condensed"/>
          <w:sz w:val="20"/>
          <w:szCs w:val="20"/>
        </w:rPr>
      </w:pPr>
    </w:p>
    <w:p w14:paraId="0B288788" w14:textId="77777777" w:rsidR="00D87D84" w:rsidRPr="00821634" w:rsidRDefault="00D87D84" w:rsidP="00236998">
      <w:pPr>
        <w:pStyle w:val="Paragraphedeliste"/>
        <w:numPr>
          <w:ilvl w:val="0"/>
          <w:numId w:val="25"/>
        </w:numPr>
        <w:jc w:val="both"/>
        <w:rPr>
          <w:rFonts w:ascii="Univers Next Pro Condensed" w:hAnsi="Univers Next Pro Condensed"/>
          <w:sz w:val="20"/>
          <w:szCs w:val="20"/>
        </w:rPr>
      </w:pPr>
      <w:r w:rsidRPr="00821634">
        <w:rPr>
          <w:rFonts w:ascii="Univers Next Pro Condensed" w:hAnsi="Univers Next Pro Condensed"/>
          <w:sz w:val="20"/>
          <w:szCs w:val="20"/>
        </w:rPr>
        <w:t>Sur le site du Centre Pompidou Francilien à Massy ; et/ou</w:t>
      </w:r>
    </w:p>
    <w:p w14:paraId="2CE419D0" w14:textId="77777777" w:rsidR="00D87D84" w:rsidRPr="00821634" w:rsidRDefault="00D87D84" w:rsidP="00236998">
      <w:pPr>
        <w:pStyle w:val="Paragraphedeliste"/>
        <w:numPr>
          <w:ilvl w:val="0"/>
          <w:numId w:val="25"/>
        </w:numPr>
        <w:jc w:val="both"/>
        <w:rPr>
          <w:rFonts w:ascii="Univers Next Pro Condensed" w:hAnsi="Univers Next Pro Condensed"/>
          <w:sz w:val="20"/>
          <w:szCs w:val="20"/>
        </w:rPr>
      </w:pPr>
      <w:r w:rsidRPr="00821634">
        <w:rPr>
          <w:rFonts w:ascii="Univers Next Pro Condensed" w:hAnsi="Univers Next Pro Condensed"/>
          <w:sz w:val="20"/>
          <w:szCs w:val="20"/>
        </w:rPr>
        <w:t>Sur le site des divers partenaires du Centre Pompidou (à Paris, en région parisienne ou toute autre région de France).</w:t>
      </w:r>
    </w:p>
    <w:p w14:paraId="45BF1D40" w14:textId="77777777" w:rsidR="00D87D84" w:rsidRPr="00821634" w:rsidRDefault="00D87D84" w:rsidP="00D87D84">
      <w:pPr>
        <w:jc w:val="both"/>
        <w:rPr>
          <w:rFonts w:ascii="Univers Next Pro Condensed" w:hAnsi="Univers Next Pro Condensed"/>
          <w:sz w:val="20"/>
          <w:szCs w:val="20"/>
        </w:rPr>
      </w:pPr>
    </w:p>
    <w:p w14:paraId="4FD1EE2D" w14:textId="77777777" w:rsidR="00D87D84" w:rsidRDefault="00D87D84" w:rsidP="00D87D84">
      <w:pPr>
        <w:jc w:val="both"/>
        <w:rPr>
          <w:rFonts w:ascii="Univers Next Pro Condensed" w:hAnsi="Univers Next Pro Condensed"/>
          <w:sz w:val="20"/>
          <w:szCs w:val="20"/>
        </w:rPr>
      </w:pPr>
      <w:r w:rsidRPr="00821634">
        <w:rPr>
          <w:rFonts w:ascii="Univers Next Pro Condensed" w:hAnsi="Univers Next Pro Condensed"/>
          <w:sz w:val="20"/>
          <w:szCs w:val="20"/>
        </w:rPr>
        <w:t xml:space="preserve">Le périmètre de la consultation pourra faire l’objet de modification, dans les conditions prévues par l’article L. 2194-1 du code de la commande publique </w:t>
      </w:r>
      <w:r>
        <w:rPr>
          <w:rFonts w:ascii="Univers Next Pro Condensed" w:hAnsi="Univers Next Pro Condensed"/>
          <w:sz w:val="20"/>
          <w:szCs w:val="20"/>
        </w:rPr>
        <w:t xml:space="preserve">ainsi que l’article 14.1 de l’acte d’engagement valant CCAP. </w:t>
      </w:r>
    </w:p>
    <w:p w14:paraId="43AB0A97" w14:textId="77777777" w:rsidR="00D87D84" w:rsidRPr="00196567" w:rsidRDefault="00D87D84" w:rsidP="00D87D84">
      <w:pPr>
        <w:jc w:val="both"/>
        <w:rPr>
          <w:rFonts w:ascii="Univers Next Pro Condensed" w:hAnsi="Univers Next Pro Condensed"/>
          <w:sz w:val="20"/>
          <w:szCs w:val="20"/>
        </w:rPr>
      </w:pPr>
    </w:p>
    <w:p w14:paraId="590AE602" w14:textId="77777777" w:rsidR="00EB258A" w:rsidRPr="00EB258A" w:rsidRDefault="00D87D84" w:rsidP="00D87D84">
      <w:pPr>
        <w:jc w:val="both"/>
        <w:rPr>
          <w:rFonts w:ascii="Univers Next Pro Condensed" w:hAnsi="Univers Next Pro Condensed"/>
          <w:iCs/>
          <w:sz w:val="20"/>
        </w:rPr>
      </w:pPr>
      <w:r w:rsidRPr="00EB258A">
        <w:rPr>
          <w:rFonts w:ascii="Univers Next Pro Condensed" w:hAnsi="Univers Next Pro Condensed"/>
          <w:sz w:val="20"/>
        </w:rPr>
        <w:t xml:space="preserve">Dans un premier temps, </w:t>
      </w:r>
      <w:r w:rsidRPr="00EB258A">
        <w:rPr>
          <w:rFonts w:ascii="Univers Next Pro Condensed" w:hAnsi="Univers Next Pro Condensed"/>
          <w:iCs/>
          <w:sz w:val="20"/>
        </w:rPr>
        <w:t xml:space="preserve">le Centre Pompidou et le Grand Palais-Réunion des musées nationaux ont noué un partenariat pluriannuel pour la programmation culturelle dans les espaces du Grand Palais. </w:t>
      </w:r>
    </w:p>
    <w:p w14:paraId="726E2A65" w14:textId="77777777" w:rsidR="00EB258A" w:rsidRPr="00EB258A" w:rsidRDefault="00EB258A" w:rsidP="00D87D84">
      <w:pPr>
        <w:jc w:val="both"/>
        <w:rPr>
          <w:rFonts w:ascii="Univers Next Pro Condensed" w:hAnsi="Univers Next Pro Condensed"/>
          <w:iCs/>
          <w:sz w:val="20"/>
        </w:rPr>
      </w:pPr>
    </w:p>
    <w:p w14:paraId="13C21F52" w14:textId="1226B804" w:rsidR="00D87D84" w:rsidRPr="00196567" w:rsidRDefault="00D87D84" w:rsidP="00D87D84">
      <w:pPr>
        <w:jc w:val="both"/>
        <w:rPr>
          <w:rFonts w:ascii="Univers Next Pro Condensed" w:hAnsi="Univers Next Pro Condensed"/>
          <w:sz w:val="20"/>
        </w:rPr>
      </w:pPr>
      <w:r w:rsidRPr="00EB258A">
        <w:rPr>
          <w:rFonts w:ascii="Univers Next Pro Condensed" w:hAnsi="Univers Next Pro Condensed"/>
          <w:iCs/>
          <w:sz w:val="20"/>
        </w:rPr>
        <w:t>Dans ce cadre, les personnels des deux établissements seront amenés à travailler ensemble à la programmation culturelle et à l’exécution des prestations objet des présents accords-cadres. Le titulaire du présent accord-cadre est susceptible d’être en contact avec les personnels des deux établissements. Les interlocuteurs des titulaires leur seront désignés au moment du démarrage des prestations. Néanmoins, seules les directives émises par le pouvoir adjudicateur auront une portée contractuelle.</w:t>
      </w:r>
    </w:p>
    <w:p w14:paraId="193845D0" w14:textId="77777777" w:rsidR="00D87D84" w:rsidRPr="00D96F3F" w:rsidRDefault="00D87D84" w:rsidP="00D87D84">
      <w:pPr>
        <w:jc w:val="both"/>
        <w:rPr>
          <w:rFonts w:ascii="Univers Next Pro Condensed" w:eastAsia="Univers Condensed Light" w:hAnsi="Univers Next Pro Condensed" w:cs="Univers Condensed Light"/>
          <w:bCs/>
          <w:sz w:val="20"/>
        </w:rPr>
      </w:pPr>
    </w:p>
    <w:p w14:paraId="1EDAF8CF" w14:textId="77777777" w:rsidR="00D87D84" w:rsidRPr="00D96F3F" w:rsidRDefault="00D87D84" w:rsidP="00D87D84">
      <w:pPr>
        <w:jc w:val="both"/>
        <w:rPr>
          <w:rFonts w:ascii="Univers Next Pro Condensed" w:eastAsia="Univers Condensed Light" w:hAnsi="Univers Next Pro Condensed" w:cs="Univers Condensed Light"/>
          <w:bCs/>
          <w:sz w:val="20"/>
        </w:rPr>
      </w:pPr>
      <w:bookmarkStart w:id="18" w:name="_Hlk202260608"/>
      <w:r w:rsidRPr="00D96F3F">
        <w:rPr>
          <w:rFonts w:ascii="Univers Next Pro Condensed" w:eastAsia="Univers Condensed Light" w:hAnsi="Univers Next Pro Condensed" w:cs="Univers Condensed Light"/>
          <w:bCs/>
          <w:sz w:val="20"/>
        </w:rPr>
        <w:t>C’est dans ce contexte que le projet d’accord-cadre objet de la présente consultation est conclu.</w:t>
      </w:r>
    </w:p>
    <w:bookmarkEnd w:id="18"/>
    <w:p w14:paraId="75440C41" w14:textId="77777777" w:rsidR="00D03CDE" w:rsidRDefault="00D03CDE" w:rsidP="000353F9">
      <w:pPr>
        <w:jc w:val="both"/>
        <w:rPr>
          <w:rFonts w:ascii="Univers Next Pro Condensed" w:hAnsi="Univers Next Pro Condensed"/>
          <w:sz w:val="20"/>
        </w:rPr>
      </w:pPr>
    </w:p>
    <w:p w14:paraId="3E054349" w14:textId="77777777" w:rsidR="00064E33" w:rsidRPr="00064E33" w:rsidRDefault="00064E33" w:rsidP="000353F9">
      <w:pPr>
        <w:jc w:val="both"/>
        <w:rPr>
          <w:rFonts w:ascii="Univers Next Pro Condensed" w:hAnsi="Univers Next Pro Condensed"/>
          <w:sz w:val="20"/>
        </w:rPr>
      </w:pPr>
    </w:p>
    <w:p w14:paraId="3E0877E4" w14:textId="7E3E58B9" w:rsidR="00444708" w:rsidRDefault="000353F9" w:rsidP="000353F9">
      <w:pPr>
        <w:pStyle w:val="Titre3"/>
        <w:spacing w:before="0" w:after="0"/>
        <w:ind w:left="425"/>
        <w:jc w:val="both"/>
        <w:rPr>
          <w:rFonts w:ascii="Univers Next Pro Condensed" w:hAnsi="Univers Next Pro Condensed"/>
          <w:sz w:val="20"/>
          <w:szCs w:val="20"/>
        </w:rPr>
      </w:pPr>
      <w:bookmarkStart w:id="19" w:name="_Toc202801434"/>
      <w:r>
        <w:rPr>
          <w:rFonts w:ascii="Univers Next Pro Condensed" w:hAnsi="Univers Next Pro Condensed"/>
          <w:sz w:val="20"/>
          <w:szCs w:val="20"/>
        </w:rPr>
        <w:t>2.3 — Périmètre de la consultation</w:t>
      </w:r>
      <w:bookmarkEnd w:id="19"/>
      <w:r>
        <w:rPr>
          <w:rFonts w:ascii="Univers Next Pro Condensed" w:hAnsi="Univers Next Pro Condensed"/>
          <w:sz w:val="20"/>
          <w:szCs w:val="20"/>
        </w:rPr>
        <w:t xml:space="preserve"> </w:t>
      </w:r>
    </w:p>
    <w:p w14:paraId="382C6571" w14:textId="77777777" w:rsidR="000353F9" w:rsidRDefault="000353F9" w:rsidP="000353F9">
      <w:pPr>
        <w:jc w:val="both"/>
        <w:rPr>
          <w:rFonts w:ascii="Univers Next Pro Condensed" w:hAnsi="Univers Next Pro Condensed"/>
          <w:sz w:val="20"/>
          <w:szCs w:val="20"/>
        </w:rPr>
      </w:pPr>
    </w:p>
    <w:p w14:paraId="29E41B98" w14:textId="3153F646" w:rsidR="000353F9" w:rsidRDefault="000353F9" w:rsidP="000353F9">
      <w:pPr>
        <w:jc w:val="both"/>
        <w:rPr>
          <w:rFonts w:ascii="Univers Next Pro Condensed" w:hAnsi="Univers Next Pro Condensed"/>
          <w:sz w:val="20"/>
          <w:szCs w:val="20"/>
        </w:rPr>
      </w:pPr>
      <w:r>
        <w:rPr>
          <w:rFonts w:ascii="Univers Next Pro Condensed" w:hAnsi="Univers Next Pro Condensed"/>
          <w:sz w:val="20"/>
          <w:szCs w:val="20"/>
        </w:rPr>
        <w:t>Le marché objet de la présente consultation a trait aux prestations de travaux de platerie de scénographie des expositions et aménagements divers.</w:t>
      </w:r>
      <w:r w:rsidR="004528CE">
        <w:rPr>
          <w:rFonts w:ascii="Univers Next Pro Condensed" w:hAnsi="Univers Next Pro Condensed"/>
          <w:sz w:val="20"/>
          <w:szCs w:val="20"/>
        </w:rPr>
        <w:t xml:space="preserve"> </w:t>
      </w:r>
      <w:r>
        <w:rPr>
          <w:rFonts w:ascii="Univers Next Pro Condensed" w:hAnsi="Univers Next Pro Condensed"/>
          <w:sz w:val="20"/>
          <w:szCs w:val="20"/>
        </w:rPr>
        <w:t xml:space="preserve">Sont par conséquent exclues du périmètre du marché : </w:t>
      </w:r>
    </w:p>
    <w:p w14:paraId="2F034EF1" w14:textId="77777777" w:rsidR="000353F9" w:rsidRDefault="000353F9" w:rsidP="000353F9">
      <w:pPr>
        <w:jc w:val="both"/>
        <w:rPr>
          <w:rFonts w:ascii="Univers Next Pro Condensed" w:hAnsi="Univers Next Pro Condensed"/>
          <w:sz w:val="20"/>
          <w:szCs w:val="20"/>
        </w:rPr>
      </w:pPr>
    </w:p>
    <w:p w14:paraId="2CF83A49" w14:textId="77777777" w:rsidR="000353F9" w:rsidRDefault="000353F9" w:rsidP="00236998">
      <w:pPr>
        <w:pStyle w:val="Paragraphedeliste"/>
        <w:numPr>
          <w:ilvl w:val="0"/>
          <w:numId w:val="31"/>
        </w:numPr>
        <w:jc w:val="both"/>
        <w:rPr>
          <w:rFonts w:ascii="Univers Next Pro Condensed" w:hAnsi="Univers Next Pro Condensed"/>
          <w:sz w:val="20"/>
          <w:szCs w:val="20"/>
        </w:rPr>
      </w:pPr>
      <w:r>
        <w:rPr>
          <w:rFonts w:ascii="Univers Next Pro Condensed" w:hAnsi="Univers Next Pro Condensed"/>
          <w:sz w:val="20"/>
          <w:szCs w:val="20"/>
        </w:rPr>
        <w:t xml:space="preserve">les prestations de travaux de plâtrerie sans lien avec les expositions, comme par exemple les travaux de plâtrerie bâtimentaire ; </w:t>
      </w:r>
    </w:p>
    <w:p w14:paraId="7BAAD145" w14:textId="77777777" w:rsidR="000353F9" w:rsidRPr="00821634" w:rsidRDefault="000353F9" w:rsidP="000353F9">
      <w:pPr>
        <w:jc w:val="both"/>
        <w:rPr>
          <w:rFonts w:ascii="Univers Next Pro Condensed" w:hAnsi="Univers Next Pro Condensed"/>
          <w:sz w:val="20"/>
          <w:szCs w:val="20"/>
        </w:rPr>
      </w:pPr>
    </w:p>
    <w:p w14:paraId="2CA6E98F" w14:textId="4B61A895" w:rsidR="006873C9" w:rsidRPr="00E867BA" w:rsidRDefault="006873C9" w:rsidP="00156407">
      <w:pPr>
        <w:pStyle w:val="Titre3"/>
        <w:spacing w:before="0" w:after="0"/>
        <w:ind w:left="425"/>
        <w:jc w:val="both"/>
        <w:rPr>
          <w:rFonts w:ascii="Univers Next Pro Condensed" w:hAnsi="Univers Next Pro Condensed"/>
          <w:sz w:val="20"/>
          <w:szCs w:val="20"/>
        </w:rPr>
      </w:pPr>
      <w:bookmarkStart w:id="20" w:name="_Toc202801435"/>
      <w:r w:rsidRPr="00E867BA">
        <w:rPr>
          <w:rFonts w:ascii="Univers Next Pro Condensed" w:hAnsi="Univers Next Pro Condensed"/>
          <w:sz w:val="20"/>
          <w:szCs w:val="20"/>
        </w:rPr>
        <w:t>2.</w:t>
      </w:r>
      <w:r w:rsidR="00E179CA">
        <w:rPr>
          <w:rFonts w:ascii="Univers Next Pro Condensed" w:hAnsi="Univers Next Pro Condensed"/>
          <w:sz w:val="20"/>
          <w:szCs w:val="20"/>
        </w:rPr>
        <w:t>4</w:t>
      </w:r>
      <w:r w:rsidRPr="00E867BA">
        <w:rPr>
          <w:rFonts w:ascii="Univers Next Pro Condensed" w:hAnsi="Univers Next Pro Condensed"/>
          <w:sz w:val="20"/>
          <w:szCs w:val="20"/>
        </w:rPr>
        <w:t xml:space="preserve"> –</w:t>
      </w:r>
      <w:r w:rsidRPr="00E867BA">
        <w:rPr>
          <w:rFonts w:ascii="Univers Next Pro Condensed" w:hAnsi="Univers Next Pro Condensed"/>
          <w:bCs w:val="0"/>
          <w:sz w:val="20"/>
          <w:szCs w:val="20"/>
        </w:rPr>
        <w:t xml:space="preserve"> </w:t>
      </w:r>
      <w:r w:rsidR="00227326" w:rsidRPr="00E867BA">
        <w:rPr>
          <w:rFonts w:ascii="Univers Next Pro Condensed" w:hAnsi="Univers Next Pro Condensed"/>
          <w:sz w:val="20"/>
          <w:szCs w:val="20"/>
        </w:rPr>
        <w:t>Définition des t</w:t>
      </w:r>
      <w:r w:rsidRPr="00E867BA">
        <w:rPr>
          <w:rFonts w:ascii="Univers Next Pro Condensed" w:hAnsi="Univers Next Pro Condensed"/>
          <w:sz w:val="20"/>
          <w:szCs w:val="20"/>
        </w:rPr>
        <w:t>ravaux inclus dans l’accord-cadre</w:t>
      </w:r>
      <w:bookmarkEnd w:id="20"/>
    </w:p>
    <w:p w14:paraId="51C2BFE1" w14:textId="77777777" w:rsidR="00C80089" w:rsidRPr="00E867BA" w:rsidRDefault="00C80089" w:rsidP="00C80089">
      <w:pPr>
        <w:jc w:val="both"/>
        <w:rPr>
          <w:rFonts w:ascii="Univers Next Pro Condensed" w:hAnsi="Univers Next Pro Condensed"/>
          <w:b/>
          <w:sz w:val="20"/>
          <w:szCs w:val="20"/>
        </w:rPr>
      </w:pPr>
    </w:p>
    <w:p w14:paraId="3747EAC3" w14:textId="618FF4F3" w:rsidR="00C80089" w:rsidRPr="00E867BA" w:rsidRDefault="00227326" w:rsidP="00C80089">
      <w:pPr>
        <w:jc w:val="both"/>
        <w:rPr>
          <w:rFonts w:ascii="Univers Next Pro Condensed" w:hAnsi="Univers Next Pro Condensed"/>
          <w:sz w:val="20"/>
          <w:szCs w:val="20"/>
        </w:rPr>
      </w:pPr>
      <w:r w:rsidRPr="00E867BA">
        <w:rPr>
          <w:rFonts w:ascii="Univers Next Pro Condensed" w:hAnsi="Univers Next Pro Condensed"/>
          <w:sz w:val="20"/>
          <w:szCs w:val="20"/>
        </w:rPr>
        <w:t>Le présent accord-cadre concerne la réalisation d</w:t>
      </w:r>
      <w:r w:rsidR="00C80089" w:rsidRPr="00E867BA">
        <w:rPr>
          <w:rFonts w:ascii="Univers Next Pro Condensed" w:hAnsi="Univers Next Pro Condensed"/>
          <w:sz w:val="20"/>
          <w:szCs w:val="20"/>
        </w:rPr>
        <w:t>es travaux</w:t>
      </w:r>
      <w:r w:rsidR="00AB5D9B">
        <w:rPr>
          <w:rFonts w:ascii="Univers Next Pro Condensed" w:hAnsi="Univers Next Pro Condensed"/>
          <w:sz w:val="20"/>
          <w:szCs w:val="20"/>
        </w:rPr>
        <w:t xml:space="preserve"> suivants :</w:t>
      </w:r>
    </w:p>
    <w:p w14:paraId="5D061461" w14:textId="3E94BAE2" w:rsidR="00C80089" w:rsidRPr="00E867BA" w:rsidRDefault="00C80089" w:rsidP="00236998">
      <w:pPr>
        <w:numPr>
          <w:ilvl w:val="0"/>
          <w:numId w:val="12"/>
        </w:numPr>
        <w:jc w:val="both"/>
        <w:rPr>
          <w:rFonts w:ascii="Univers Next Pro Condensed" w:hAnsi="Univers Next Pro Condensed"/>
          <w:sz w:val="20"/>
          <w:szCs w:val="20"/>
        </w:rPr>
      </w:pPr>
      <w:r w:rsidRPr="00E867BA">
        <w:rPr>
          <w:rFonts w:ascii="Univers Next Pro Condensed" w:hAnsi="Univers Next Pro Condensed"/>
          <w:sz w:val="20"/>
          <w:szCs w:val="20"/>
        </w:rPr>
        <w:t>Des ouvrages de type cimaises en plaques de plâtre (courbes ou droites)</w:t>
      </w:r>
      <w:r w:rsidR="00196567">
        <w:rPr>
          <w:rFonts w:ascii="Univers Next Pro Condensed" w:hAnsi="Univers Next Pro Condensed"/>
          <w:sz w:val="20"/>
          <w:szCs w:val="20"/>
        </w:rPr>
        <w:t>,</w:t>
      </w:r>
    </w:p>
    <w:p w14:paraId="4D48A966" w14:textId="6AD24046" w:rsidR="00C80089" w:rsidRPr="00E867BA" w:rsidRDefault="00C80089" w:rsidP="00236998">
      <w:pPr>
        <w:numPr>
          <w:ilvl w:val="0"/>
          <w:numId w:val="12"/>
        </w:numPr>
        <w:jc w:val="both"/>
        <w:rPr>
          <w:rFonts w:ascii="Univers Next Pro Condensed" w:hAnsi="Univers Next Pro Condensed"/>
          <w:sz w:val="20"/>
          <w:szCs w:val="20"/>
        </w:rPr>
      </w:pPr>
      <w:r w:rsidRPr="00E867BA">
        <w:rPr>
          <w:rFonts w:ascii="Univers Next Pro Condensed" w:hAnsi="Univers Next Pro Condensed"/>
          <w:sz w:val="20"/>
          <w:szCs w:val="20"/>
        </w:rPr>
        <w:t>Des plafonds</w:t>
      </w:r>
      <w:r w:rsidR="00196567">
        <w:rPr>
          <w:rFonts w:ascii="Univers Next Pro Condensed" w:hAnsi="Univers Next Pro Condensed"/>
          <w:sz w:val="20"/>
          <w:szCs w:val="20"/>
        </w:rPr>
        <w:t>,</w:t>
      </w:r>
    </w:p>
    <w:p w14:paraId="779797ED" w14:textId="1EF8A4E8" w:rsidR="00C80089" w:rsidRPr="00E867BA" w:rsidRDefault="00C80089" w:rsidP="00236998">
      <w:pPr>
        <w:numPr>
          <w:ilvl w:val="0"/>
          <w:numId w:val="12"/>
        </w:numPr>
        <w:jc w:val="both"/>
        <w:rPr>
          <w:rFonts w:ascii="Univers Next Pro Condensed" w:hAnsi="Univers Next Pro Condensed"/>
          <w:sz w:val="20"/>
          <w:szCs w:val="20"/>
        </w:rPr>
      </w:pPr>
      <w:r w:rsidRPr="00E867BA">
        <w:rPr>
          <w:rFonts w:ascii="Univers Next Pro Condensed" w:hAnsi="Univers Next Pro Condensed"/>
          <w:sz w:val="20"/>
          <w:szCs w:val="20"/>
        </w:rPr>
        <w:t>Des isolations acoustiques</w:t>
      </w:r>
      <w:r w:rsidR="00196567">
        <w:rPr>
          <w:rFonts w:ascii="Univers Next Pro Condensed" w:hAnsi="Univers Next Pro Condensed"/>
          <w:sz w:val="20"/>
          <w:szCs w:val="20"/>
        </w:rPr>
        <w:t>,</w:t>
      </w:r>
    </w:p>
    <w:p w14:paraId="0DAC5231" w14:textId="43DB2C47" w:rsidR="00C80089" w:rsidRPr="00E867BA" w:rsidRDefault="00C80089" w:rsidP="00236998">
      <w:pPr>
        <w:numPr>
          <w:ilvl w:val="0"/>
          <w:numId w:val="12"/>
        </w:numPr>
        <w:jc w:val="both"/>
        <w:rPr>
          <w:rFonts w:ascii="Univers Next Pro Condensed" w:hAnsi="Univers Next Pro Condensed"/>
          <w:sz w:val="20"/>
          <w:szCs w:val="20"/>
        </w:rPr>
      </w:pPr>
      <w:r w:rsidRPr="00E867BA">
        <w:rPr>
          <w:rFonts w:ascii="Univers Next Pro Condensed" w:hAnsi="Univers Next Pro Condensed"/>
          <w:sz w:val="20"/>
          <w:szCs w:val="20"/>
        </w:rPr>
        <w:lastRenderedPageBreak/>
        <w:t>Des rails Halphen</w:t>
      </w:r>
      <w:r w:rsidR="00196567">
        <w:rPr>
          <w:rFonts w:ascii="Univers Next Pro Condensed" w:hAnsi="Univers Next Pro Condensed"/>
          <w:sz w:val="20"/>
          <w:szCs w:val="20"/>
        </w:rPr>
        <w:t>,</w:t>
      </w:r>
    </w:p>
    <w:p w14:paraId="26D9D547" w14:textId="4A3E6B05" w:rsidR="00C80089" w:rsidRPr="00E867BA" w:rsidRDefault="00C80089" w:rsidP="00236998">
      <w:pPr>
        <w:numPr>
          <w:ilvl w:val="0"/>
          <w:numId w:val="12"/>
        </w:numPr>
        <w:jc w:val="both"/>
        <w:rPr>
          <w:rFonts w:ascii="Univers Next Pro Condensed" w:hAnsi="Univers Next Pro Condensed"/>
          <w:sz w:val="20"/>
          <w:szCs w:val="20"/>
        </w:rPr>
      </w:pPr>
      <w:r w:rsidRPr="00E867BA">
        <w:rPr>
          <w:rFonts w:ascii="Univers Next Pro Condensed" w:hAnsi="Univers Next Pro Condensed"/>
          <w:sz w:val="20"/>
          <w:szCs w:val="20"/>
        </w:rPr>
        <w:t>Des linteaux</w:t>
      </w:r>
      <w:r w:rsidR="00196567">
        <w:rPr>
          <w:rFonts w:ascii="Univers Next Pro Condensed" w:hAnsi="Univers Next Pro Condensed"/>
          <w:sz w:val="20"/>
          <w:szCs w:val="20"/>
        </w:rPr>
        <w:t>,</w:t>
      </w:r>
    </w:p>
    <w:p w14:paraId="0DD7D678" w14:textId="579C86BE" w:rsidR="00C80089" w:rsidRPr="00E867BA" w:rsidRDefault="00C80089" w:rsidP="00236998">
      <w:pPr>
        <w:numPr>
          <w:ilvl w:val="0"/>
          <w:numId w:val="12"/>
        </w:numPr>
        <w:jc w:val="both"/>
        <w:rPr>
          <w:rFonts w:ascii="Univers Next Pro Condensed" w:hAnsi="Univers Next Pro Condensed"/>
          <w:sz w:val="20"/>
          <w:szCs w:val="20"/>
        </w:rPr>
      </w:pPr>
      <w:r w:rsidRPr="00E867BA">
        <w:rPr>
          <w:rFonts w:ascii="Univers Next Pro Condensed" w:hAnsi="Univers Next Pro Condensed"/>
          <w:sz w:val="20"/>
          <w:szCs w:val="20"/>
        </w:rPr>
        <w:t>Des parcloses</w:t>
      </w:r>
      <w:r w:rsidR="00196567">
        <w:rPr>
          <w:rFonts w:ascii="Univers Next Pro Condensed" w:hAnsi="Univers Next Pro Condensed"/>
          <w:sz w:val="20"/>
          <w:szCs w:val="20"/>
        </w:rPr>
        <w:t>,</w:t>
      </w:r>
    </w:p>
    <w:p w14:paraId="2C4B6C9F" w14:textId="2AE9FE64" w:rsidR="00C80089" w:rsidRPr="00E867BA" w:rsidRDefault="00C80089" w:rsidP="00236998">
      <w:pPr>
        <w:numPr>
          <w:ilvl w:val="0"/>
          <w:numId w:val="12"/>
        </w:numPr>
        <w:jc w:val="both"/>
        <w:rPr>
          <w:rFonts w:ascii="Univers Next Pro Condensed" w:hAnsi="Univers Next Pro Condensed"/>
          <w:sz w:val="20"/>
          <w:szCs w:val="20"/>
        </w:rPr>
      </w:pPr>
      <w:r w:rsidRPr="00E867BA">
        <w:rPr>
          <w:rFonts w:ascii="Univers Next Pro Condensed" w:hAnsi="Univers Next Pro Condensed"/>
          <w:sz w:val="20"/>
          <w:szCs w:val="20"/>
        </w:rPr>
        <w:t>Des créations de niches dans des cloisons ou intégrations de portes</w:t>
      </w:r>
      <w:r w:rsidR="00196567">
        <w:rPr>
          <w:rFonts w:ascii="Univers Next Pro Condensed" w:hAnsi="Univers Next Pro Condensed"/>
          <w:sz w:val="20"/>
          <w:szCs w:val="20"/>
        </w:rPr>
        <w:t>,</w:t>
      </w:r>
    </w:p>
    <w:p w14:paraId="6492DDFC" w14:textId="6DD11439" w:rsidR="00C80089" w:rsidRPr="00E867BA" w:rsidRDefault="00C80089" w:rsidP="00236998">
      <w:pPr>
        <w:numPr>
          <w:ilvl w:val="0"/>
          <w:numId w:val="12"/>
        </w:numPr>
        <w:jc w:val="both"/>
        <w:rPr>
          <w:rFonts w:ascii="Univers Next Pro Condensed" w:hAnsi="Univers Next Pro Condensed"/>
          <w:sz w:val="20"/>
          <w:szCs w:val="20"/>
        </w:rPr>
      </w:pPr>
      <w:r w:rsidRPr="00E867BA">
        <w:rPr>
          <w:rFonts w:ascii="Univers Next Pro Condensed" w:hAnsi="Univers Next Pro Condensed"/>
          <w:sz w:val="20"/>
          <w:szCs w:val="20"/>
        </w:rPr>
        <w:t>La dépose d’ouvrages</w:t>
      </w:r>
      <w:r w:rsidR="00196567">
        <w:rPr>
          <w:rFonts w:ascii="Univers Next Pro Condensed" w:hAnsi="Univers Next Pro Condensed"/>
          <w:sz w:val="20"/>
          <w:szCs w:val="20"/>
        </w:rPr>
        <w:t>,</w:t>
      </w:r>
    </w:p>
    <w:p w14:paraId="58AA3CE0" w14:textId="2F63E824" w:rsidR="00C80089" w:rsidRPr="00A672F3" w:rsidRDefault="00C80089" w:rsidP="00236998">
      <w:pPr>
        <w:numPr>
          <w:ilvl w:val="0"/>
          <w:numId w:val="12"/>
        </w:numPr>
        <w:jc w:val="both"/>
        <w:rPr>
          <w:rFonts w:ascii="Univers Next Pro Condensed" w:hAnsi="Univers Next Pro Condensed"/>
          <w:b/>
          <w:sz w:val="20"/>
          <w:szCs w:val="20"/>
        </w:rPr>
      </w:pPr>
      <w:r w:rsidRPr="00A672F3">
        <w:rPr>
          <w:rFonts w:ascii="Univers Next Pro Condensed" w:hAnsi="Univers Next Pro Condensed"/>
          <w:b/>
          <w:sz w:val="20"/>
          <w:szCs w:val="20"/>
        </w:rPr>
        <w:t xml:space="preserve">Et plus généralement tous travaux de plâtre dans le cadre des scénographies des expositions et dans le contexte d’aménagements divers </w:t>
      </w:r>
      <w:r w:rsidR="00227326" w:rsidRPr="00A672F3">
        <w:rPr>
          <w:rFonts w:ascii="Univers Next Pro Condensed" w:hAnsi="Univers Next Pro Condensed"/>
          <w:b/>
          <w:sz w:val="20"/>
          <w:szCs w:val="20"/>
        </w:rPr>
        <w:t>pour le compte du</w:t>
      </w:r>
      <w:r w:rsidRPr="00A672F3">
        <w:rPr>
          <w:rFonts w:ascii="Univers Next Pro Condensed" w:hAnsi="Univers Next Pro Condensed"/>
          <w:b/>
          <w:sz w:val="20"/>
          <w:szCs w:val="20"/>
        </w:rPr>
        <w:t xml:space="preserve"> Centre Pompidou et de la Bibliothèque </w:t>
      </w:r>
      <w:r w:rsidR="001C3ED3" w:rsidRPr="00A672F3">
        <w:rPr>
          <w:rFonts w:ascii="Univers Next Pro Condensed" w:hAnsi="Univers Next Pro Condensed"/>
          <w:b/>
          <w:sz w:val="20"/>
          <w:szCs w:val="20"/>
        </w:rPr>
        <w:t xml:space="preserve">Publique </w:t>
      </w:r>
      <w:r w:rsidRPr="00A672F3">
        <w:rPr>
          <w:rFonts w:ascii="Univers Next Pro Condensed" w:hAnsi="Univers Next Pro Condensed"/>
          <w:b/>
          <w:sz w:val="20"/>
          <w:szCs w:val="20"/>
        </w:rPr>
        <w:t>d’Information.</w:t>
      </w:r>
    </w:p>
    <w:p w14:paraId="3CD791B5" w14:textId="77777777" w:rsidR="00227326" w:rsidRPr="00E867BA" w:rsidRDefault="00227326">
      <w:pPr>
        <w:jc w:val="both"/>
        <w:rPr>
          <w:rFonts w:ascii="Univers Next Pro Condensed" w:hAnsi="Univers Next Pro Condensed" w:cs="CGP"/>
          <w:sz w:val="20"/>
          <w:szCs w:val="20"/>
        </w:rPr>
      </w:pPr>
    </w:p>
    <w:p w14:paraId="5FF2ED04" w14:textId="4E8D7196" w:rsidR="00E072CD" w:rsidRPr="00E867BA" w:rsidRDefault="00E072CD" w:rsidP="00D231EE">
      <w:pPr>
        <w:pStyle w:val="Titre3"/>
        <w:spacing w:before="0" w:after="0"/>
        <w:ind w:left="425"/>
        <w:jc w:val="both"/>
        <w:rPr>
          <w:rFonts w:ascii="Univers Next Pro Condensed" w:hAnsi="Univers Next Pro Condensed"/>
          <w:sz w:val="20"/>
          <w:szCs w:val="20"/>
        </w:rPr>
      </w:pPr>
      <w:bookmarkStart w:id="21" w:name="_Toc38273841"/>
      <w:bookmarkStart w:id="22" w:name="_Toc202801436"/>
      <w:r w:rsidRPr="00E867BA">
        <w:rPr>
          <w:rFonts w:ascii="Univers Next Pro Condensed" w:hAnsi="Univers Next Pro Condensed"/>
          <w:sz w:val="20"/>
          <w:szCs w:val="20"/>
        </w:rPr>
        <w:t>2.</w:t>
      </w:r>
      <w:r w:rsidR="00E179CA">
        <w:rPr>
          <w:rFonts w:ascii="Univers Next Pro Condensed" w:hAnsi="Univers Next Pro Condensed"/>
          <w:sz w:val="20"/>
          <w:szCs w:val="20"/>
        </w:rPr>
        <w:t>5</w:t>
      </w:r>
      <w:r w:rsidRPr="00E867BA">
        <w:rPr>
          <w:rFonts w:ascii="Univers Next Pro Condensed" w:hAnsi="Univers Next Pro Condensed"/>
          <w:sz w:val="20"/>
          <w:szCs w:val="20"/>
        </w:rPr>
        <w:t xml:space="preserve"> – </w:t>
      </w:r>
      <w:r w:rsidR="00E14ECF" w:rsidRPr="00E867BA">
        <w:rPr>
          <w:rFonts w:ascii="Univers Next Pro Condensed" w:hAnsi="Univers Next Pro Condensed"/>
          <w:sz w:val="20"/>
          <w:szCs w:val="20"/>
        </w:rPr>
        <w:t>Travaux</w:t>
      </w:r>
      <w:r w:rsidRPr="00E867BA">
        <w:rPr>
          <w:rFonts w:ascii="Univers Next Pro Condensed" w:hAnsi="Univers Next Pro Condensed"/>
          <w:sz w:val="20"/>
          <w:szCs w:val="20"/>
        </w:rPr>
        <w:t xml:space="preserve"> exclus de l’accord-cadre</w:t>
      </w:r>
      <w:bookmarkEnd w:id="21"/>
      <w:bookmarkEnd w:id="22"/>
    </w:p>
    <w:p w14:paraId="2F26BBBE" w14:textId="1F8578AC" w:rsidR="00227326" w:rsidRPr="00E867BA" w:rsidRDefault="00227326" w:rsidP="00AA5C48">
      <w:pPr>
        <w:pStyle w:val="Titre3"/>
        <w:ind w:firstLine="1276"/>
        <w:rPr>
          <w:rFonts w:ascii="Univers Next Pro Condensed" w:hAnsi="Univers Next Pro Condensed"/>
          <w:b w:val="0"/>
          <w:bCs w:val="0"/>
          <w:i/>
          <w:iCs/>
          <w:sz w:val="20"/>
          <w:szCs w:val="20"/>
        </w:rPr>
      </w:pPr>
      <w:bookmarkStart w:id="23" w:name="_Toc60640002"/>
      <w:bookmarkStart w:id="24" w:name="_Toc102986599"/>
      <w:bookmarkStart w:id="25" w:name="_Toc111094885"/>
      <w:bookmarkStart w:id="26" w:name="_Toc202801437"/>
      <w:r w:rsidRPr="00E867BA">
        <w:rPr>
          <w:rFonts w:ascii="Univers Next Pro Condensed" w:hAnsi="Univers Next Pro Condensed"/>
          <w:b w:val="0"/>
          <w:bCs w:val="0"/>
          <w:i/>
          <w:iCs/>
          <w:sz w:val="20"/>
          <w:szCs w:val="20"/>
        </w:rPr>
        <w:t>2.</w:t>
      </w:r>
      <w:r w:rsidR="00E179CA">
        <w:rPr>
          <w:rFonts w:ascii="Univers Next Pro Condensed" w:hAnsi="Univers Next Pro Condensed"/>
          <w:b w:val="0"/>
          <w:bCs w:val="0"/>
          <w:i/>
          <w:iCs/>
          <w:sz w:val="20"/>
          <w:szCs w:val="20"/>
        </w:rPr>
        <w:t>5</w:t>
      </w:r>
      <w:r w:rsidRPr="00E867BA">
        <w:rPr>
          <w:rFonts w:ascii="Univers Next Pro Condensed" w:hAnsi="Univers Next Pro Condensed"/>
          <w:b w:val="0"/>
          <w:bCs w:val="0"/>
          <w:i/>
          <w:iCs/>
          <w:sz w:val="20"/>
          <w:szCs w:val="20"/>
        </w:rPr>
        <w:t xml:space="preserve">.1 – </w:t>
      </w:r>
      <w:bookmarkEnd w:id="23"/>
      <w:r w:rsidRPr="00E867BA">
        <w:rPr>
          <w:rFonts w:ascii="Univers Next Pro Condensed" w:hAnsi="Univers Next Pro Condensed"/>
          <w:b w:val="0"/>
          <w:bCs w:val="0"/>
          <w:i/>
          <w:iCs/>
          <w:sz w:val="20"/>
          <w:szCs w:val="20"/>
        </w:rPr>
        <w:t>Dérogation au principe d’exclusivité</w:t>
      </w:r>
      <w:bookmarkEnd w:id="24"/>
      <w:bookmarkEnd w:id="25"/>
      <w:bookmarkEnd w:id="26"/>
    </w:p>
    <w:p w14:paraId="13F9D49E" w14:textId="461F8CD1" w:rsidR="00524255" w:rsidRDefault="00D76DB3" w:rsidP="00D76DB3">
      <w:pPr>
        <w:jc w:val="both"/>
        <w:rPr>
          <w:rFonts w:ascii="Univers Next Pro Condensed" w:hAnsi="Univers Next Pro Condensed" w:cs="CGP"/>
          <w:sz w:val="20"/>
          <w:szCs w:val="20"/>
        </w:rPr>
      </w:pPr>
      <w:r w:rsidRPr="00A96976">
        <w:rPr>
          <w:rFonts w:ascii="Univers Next Pro Condensed" w:hAnsi="Univers Next Pro Condensed" w:cs="CGP"/>
          <w:sz w:val="20"/>
          <w:szCs w:val="20"/>
        </w:rPr>
        <w:t xml:space="preserve">Par dérogation au principe d’exclusivité, le Centre Pompidou et/ou la Bibliothèque </w:t>
      </w:r>
      <w:r w:rsidR="00064E33">
        <w:rPr>
          <w:rFonts w:ascii="Univers Next Pro Condensed" w:hAnsi="Univers Next Pro Condensed" w:cs="CGP"/>
          <w:sz w:val="20"/>
          <w:szCs w:val="20"/>
        </w:rPr>
        <w:t>p</w:t>
      </w:r>
      <w:r w:rsidRPr="00A96976">
        <w:rPr>
          <w:rFonts w:ascii="Univers Next Pro Condensed" w:hAnsi="Univers Next Pro Condensed" w:cs="CGP"/>
          <w:sz w:val="20"/>
          <w:szCs w:val="20"/>
        </w:rPr>
        <w:t>ublique d’</w:t>
      </w:r>
      <w:r w:rsidR="00064E33">
        <w:rPr>
          <w:rFonts w:ascii="Univers Next Pro Condensed" w:hAnsi="Univers Next Pro Condensed" w:cs="CGP"/>
          <w:sz w:val="20"/>
          <w:szCs w:val="20"/>
        </w:rPr>
        <w:t>i</w:t>
      </w:r>
      <w:r w:rsidRPr="00A96976">
        <w:rPr>
          <w:rFonts w:ascii="Univers Next Pro Condensed" w:hAnsi="Univers Next Pro Condensed" w:cs="CGP"/>
          <w:sz w:val="20"/>
          <w:szCs w:val="20"/>
        </w:rPr>
        <w:t>nformation se réservent le droit de confier tout ou partie de</w:t>
      </w:r>
      <w:r w:rsidR="002D5265">
        <w:rPr>
          <w:rFonts w:ascii="Univers Next Pro Condensed" w:hAnsi="Univers Next Pro Condensed" w:cs="CGP"/>
          <w:sz w:val="20"/>
          <w:szCs w:val="20"/>
        </w:rPr>
        <w:t>s</w:t>
      </w:r>
      <w:r w:rsidRPr="00A96976">
        <w:rPr>
          <w:rFonts w:ascii="Univers Next Pro Condensed" w:hAnsi="Univers Next Pro Condensed" w:cs="CGP"/>
          <w:sz w:val="20"/>
          <w:szCs w:val="20"/>
        </w:rPr>
        <w:t xml:space="preserve"> prestations similaires à celles couvertes par le présent accord-cadre à des prestataires tiers. </w:t>
      </w:r>
    </w:p>
    <w:p w14:paraId="2A340F58" w14:textId="77777777" w:rsidR="00524255" w:rsidRDefault="00524255" w:rsidP="00D76DB3">
      <w:pPr>
        <w:jc w:val="both"/>
        <w:rPr>
          <w:rFonts w:ascii="Univers Next Pro Condensed" w:hAnsi="Univers Next Pro Condensed" w:cs="CGP"/>
          <w:sz w:val="20"/>
          <w:szCs w:val="20"/>
        </w:rPr>
      </w:pPr>
    </w:p>
    <w:p w14:paraId="48C8B437" w14:textId="725E6420" w:rsidR="00D76DB3" w:rsidRPr="00A96976" w:rsidRDefault="00D76DB3" w:rsidP="00D76DB3">
      <w:pPr>
        <w:jc w:val="both"/>
        <w:rPr>
          <w:rFonts w:ascii="Univers Next Pro Condensed" w:hAnsi="Univers Next Pro Condensed" w:cs="CGP"/>
          <w:sz w:val="20"/>
          <w:szCs w:val="20"/>
        </w:rPr>
      </w:pPr>
      <w:r w:rsidRPr="00A96976">
        <w:rPr>
          <w:rFonts w:ascii="Univers Next Pro Condensed" w:hAnsi="Univers Next Pro Condensed" w:cs="CGP"/>
          <w:sz w:val="20"/>
          <w:szCs w:val="20"/>
        </w:rPr>
        <w:t>Cette possibilité s’explique notamment par les exigences artistiques, techniques ou partenariales propres à certaines opérations.</w:t>
      </w:r>
    </w:p>
    <w:p w14:paraId="5B32F398" w14:textId="77777777" w:rsidR="00D76DB3" w:rsidRPr="00A96976" w:rsidRDefault="00D76DB3" w:rsidP="00D76DB3">
      <w:pPr>
        <w:jc w:val="both"/>
        <w:rPr>
          <w:rFonts w:ascii="Univers Next Pro Condensed" w:hAnsi="Univers Next Pro Condensed" w:cs="CGP"/>
          <w:sz w:val="20"/>
          <w:szCs w:val="20"/>
        </w:rPr>
      </w:pPr>
    </w:p>
    <w:p w14:paraId="56B6748D" w14:textId="4CB8026F" w:rsidR="00D76DB3" w:rsidRPr="00A96976" w:rsidRDefault="00D76DB3" w:rsidP="00D76DB3">
      <w:pPr>
        <w:jc w:val="both"/>
        <w:rPr>
          <w:rFonts w:ascii="Univers Next Pro Condensed" w:hAnsi="Univers Next Pro Condensed" w:cs="CGP"/>
          <w:sz w:val="20"/>
          <w:szCs w:val="20"/>
        </w:rPr>
      </w:pPr>
      <w:r w:rsidRPr="00A96976">
        <w:rPr>
          <w:rFonts w:ascii="Univers Next Pro Condensed" w:hAnsi="Univers Next Pro Condensed" w:cs="CGP"/>
          <w:sz w:val="20"/>
          <w:szCs w:val="20"/>
        </w:rPr>
        <w:t>Sont ainsi notamment exclus du champ du présent accord-cadre :</w:t>
      </w:r>
    </w:p>
    <w:p w14:paraId="4A422B99" w14:textId="77777777" w:rsidR="00D76DB3" w:rsidRPr="00A96976" w:rsidRDefault="00D76DB3" w:rsidP="00D76DB3">
      <w:pPr>
        <w:jc w:val="both"/>
        <w:rPr>
          <w:rFonts w:ascii="Univers Next Pro Condensed" w:hAnsi="Univers Next Pro Condensed" w:cs="CGP"/>
          <w:sz w:val="20"/>
          <w:szCs w:val="20"/>
        </w:rPr>
      </w:pPr>
    </w:p>
    <w:p w14:paraId="30A22582" w14:textId="03590215" w:rsidR="00D76DB3" w:rsidRPr="00A96976" w:rsidRDefault="00D76DB3" w:rsidP="00236998">
      <w:pPr>
        <w:pStyle w:val="Paragraphedeliste"/>
        <w:numPr>
          <w:ilvl w:val="0"/>
          <w:numId w:val="23"/>
        </w:numPr>
        <w:jc w:val="both"/>
        <w:rPr>
          <w:rFonts w:ascii="Univers Next Pro Condensed" w:hAnsi="Univers Next Pro Condensed" w:cs="CGP"/>
          <w:sz w:val="20"/>
          <w:szCs w:val="20"/>
        </w:rPr>
      </w:pPr>
      <w:r w:rsidRPr="00A96976">
        <w:rPr>
          <w:rFonts w:ascii="Univers Next Pro Condensed" w:hAnsi="Univers Next Pro Condensed" w:cs="CGP"/>
          <w:sz w:val="20"/>
          <w:szCs w:val="20"/>
        </w:rPr>
        <w:t>les opérations faisant appel à des équipes imposées dans le cadre de partenariats ou de projets confiés à un artiste ou un architecte tiers ;</w:t>
      </w:r>
    </w:p>
    <w:p w14:paraId="5785AF5C" w14:textId="64A7E89F" w:rsidR="00D76DB3" w:rsidRPr="00A96976" w:rsidRDefault="00D76DB3" w:rsidP="00236998">
      <w:pPr>
        <w:pStyle w:val="Paragraphedeliste"/>
        <w:numPr>
          <w:ilvl w:val="0"/>
          <w:numId w:val="23"/>
        </w:numPr>
        <w:jc w:val="both"/>
        <w:rPr>
          <w:rFonts w:ascii="Univers Next Pro Condensed" w:hAnsi="Univers Next Pro Condensed" w:cs="CGP"/>
          <w:sz w:val="20"/>
          <w:szCs w:val="20"/>
        </w:rPr>
      </w:pPr>
      <w:r w:rsidRPr="00A96976">
        <w:rPr>
          <w:rFonts w:ascii="Univers Next Pro Condensed" w:hAnsi="Univers Next Pro Condensed" w:cs="CGP"/>
          <w:sz w:val="20"/>
          <w:szCs w:val="20"/>
        </w:rPr>
        <w:t>les ouvrages de plâtrerie à caractère artistique et/ou décoratif de haute technicité (façonnage, staff, stuc, moulures, etc.) ;</w:t>
      </w:r>
    </w:p>
    <w:p w14:paraId="3EA55309" w14:textId="767B4CE0" w:rsidR="00D76DB3" w:rsidRPr="00A96976" w:rsidRDefault="00D76DB3" w:rsidP="00236998">
      <w:pPr>
        <w:pStyle w:val="Paragraphedeliste"/>
        <w:numPr>
          <w:ilvl w:val="0"/>
          <w:numId w:val="23"/>
        </w:numPr>
        <w:jc w:val="both"/>
        <w:rPr>
          <w:rFonts w:ascii="Univers Next Pro Condensed" w:hAnsi="Univers Next Pro Condensed" w:cs="CGP"/>
          <w:sz w:val="20"/>
          <w:szCs w:val="20"/>
        </w:rPr>
      </w:pPr>
      <w:r w:rsidRPr="00A96976">
        <w:rPr>
          <w:rFonts w:ascii="Univers Next Pro Condensed" w:hAnsi="Univers Next Pro Condensed" w:cs="CGP"/>
          <w:sz w:val="20"/>
          <w:szCs w:val="20"/>
        </w:rPr>
        <w:t xml:space="preserve">les travaux réalisés dans le cadre de projets spécifiques « clés en main » ou considérés comme des œuvres uniques </w:t>
      </w:r>
      <w:r w:rsidR="0024708C" w:rsidRPr="00A96976">
        <w:rPr>
          <w:rFonts w:ascii="Univers Next Pro Condensed" w:hAnsi="Univers Next Pro Condensed" w:cs="CGP"/>
          <w:sz w:val="20"/>
          <w:szCs w:val="20"/>
        </w:rPr>
        <w:t> </w:t>
      </w:r>
      <w:r w:rsidRPr="00A96976">
        <w:rPr>
          <w:rFonts w:ascii="Univers Next Pro Condensed" w:hAnsi="Univers Next Pro Condensed" w:cs="CGP"/>
          <w:sz w:val="20"/>
          <w:szCs w:val="20"/>
        </w:rPr>
        <w:t>;</w:t>
      </w:r>
    </w:p>
    <w:p w14:paraId="676F4859" w14:textId="0C903002" w:rsidR="00D76DB3" w:rsidRPr="00A96976" w:rsidRDefault="00D76DB3" w:rsidP="00236998">
      <w:pPr>
        <w:pStyle w:val="Paragraphedeliste"/>
        <w:numPr>
          <w:ilvl w:val="0"/>
          <w:numId w:val="23"/>
        </w:numPr>
        <w:jc w:val="both"/>
        <w:rPr>
          <w:rFonts w:ascii="Univers Next Pro Condensed" w:hAnsi="Univers Next Pro Condensed" w:cs="CGP"/>
          <w:sz w:val="20"/>
          <w:szCs w:val="20"/>
        </w:rPr>
      </w:pPr>
      <w:r w:rsidRPr="00A96976">
        <w:rPr>
          <w:rFonts w:ascii="Univers Next Pro Condensed" w:hAnsi="Univers Next Pro Condensed" w:cs="CGP"/>
          <w:sz w:val="20"/>
          <w:szCs w:val="20"/>
        </w:rPr>
        <w:t>les prestations effectuées dans le cadre de partenariats, d’accords commerciaux ponctuels ou de mécénats.</w:t>
      </w:r>
    </w:p>
    <w:p w14:paraId="7851C5D2" w14:textId="77777777" w:rsidR="00A96976" w:rsidRPr="00A96976" w:rsidRDefault="00A96976" w:rsidP="00A96976">
      <w:pPr>
        <w:jc w:val="both"/>
        <w:rPr>
          <w:rFonts w:ascii="Univers Next Pro Condensed" w:hAnsi="Univers Next Pro Condensed" w:cs="CGP"/>
          <w:sz w:val="20"/>
          <w:szCs w:val="20"/>
        </w:rPr>
      </w:pPr>
    </w:p>
    <w:p w14:paraId="407D634A" w14:textId="4B0AB1C2" w:rsidR="00E26F12" w:rsidRDefault="00D76DB3" w:rsidP="00127CFC">
      <w:pPr>
        <w:jc w:val="both"/>
        <w:rPr>
          <w:rFonts w:ascii="Univers Next Pro Condensed" w:hAnsi="Univers Next Pro Condensed" w:cs="CGP"/>
          <w:sz w:val="20"/>
          <w:szCs w:val="20"/>
        </w:rPr>
      </w:pPr>
      <w:r w:rsidRPr="00A96976">
        <w:rPr>
          <w:rFonts w:ascii="Univers Next Pro Condensed" w:hAnsi="Univers Next Pro Condensed" w:cs="CGP"/>
          <w:sz w:val="20"/>
          <w:szCs w:val="20"/>
        </w:rPr>
        <w:t>En pareil cas, le titulaire sera informé des accords conclus ou des modifications intervenant en cours d’exécution.</w:t>
      </w:r>
    </w:p>
    <w:p w14:paraId="74524441" w14:textId="77777777" w:rsidR="00A672F3" w:rsidRPr="00E867BA" w:rsidRDefault="00A672F3" w:rsidP="00127CFC">
      <w:pPr>
        <w:jc w:val="both"/>
        <w:rPr>
          <w:rFonts w:ascii="Univers Next Pro Condensed" w:hAnsi="Univers Next Pro Condensed" w:cs="CGP"/>
          <w:sz w:val="20"/>
          <w:szCs w:val="20"/>
        </w:rPr>
      </w:pPr>
    </w:p>
    <w:p w14:paraId="1EF00682" w14:textId="014547DE" w:rsidR="00E26F12" w:rsidRDefault="00E26F12" w:rsidP="00524255">
      <w:pPr>
        <w:pStyle w:val="Titre3"/>
        <w:ind w:firstLine="1276"/>
        <w:rPr>
          <w:rFonts w:ascii="Univers Next Pro Condensed" w:hAnsi="Univers Next Pro Condensed"/>
          <w:b w:val="0"/>
          <w:bCs w:val="0"/>
          <w:i/>
          <w:iCs/>
          <w:sz w:val="20"/>
          <w:szCs w:val="20"/>
        </w:rPr>
      </w:pPr>
      <w:bookmarkStart w:id="27" w:name="_Toc60640004"/>
      <w:bookmarkStart w:id="28" w:name="_Toc102986601"/>
      <w:bookmarkStart w:id="29" w:name="_Toc111094887"/>
      <w:bookmarkStart w:id="30" w:name="_Toc202801438"/>
      <w:r w:rsidRPr="00E867BA">
        <w:rPr>
          <w:rFonts w:ascii="Univers Next Pro Condensed" w:hAnsi="Univers Next Pro Condensed"/>
          <w:b w:val="0"/>
          <w:bCs w:val="0"/>
          <w:i/>
          <w:iCs/>
          <w:sz w:val="20"/>
          <w:szCs w:val="20"/>
        </w:rPr>
        <w:t>2.</w:t>
      </w:r>
      <w:r w:rsidR="00E179CA">
        <w:rPr>
          <w:rFonts w:ascii="Univers Next Pro Condensed" w:hAnsi="Univers Next Pro Condensed"/>
          <w:b w:val="0"/>
          <w:bCs w:val="0"/>
          <w:i/>
          <w:iCs/>
          <w:sz w:val="20"/>
          <w:szCs w:val="20"/>
        </w:rPr>
        <w:t>5</w:t>
      </w:r>
      <w:r w:rsidRPr="00E867BA">
        <w:rPr>
          <w:rFonts w:ascii="Univers Next Pro Condensed" w:hAnsi="Univers Next Pro Condensed"/>
          <w:b w:val="0"/>
          <w:bCs w:val="0"/>
          <w:i/>
          <w:iCs/>
          <w:sz w:val="20"/>
          <w:szCs w:val="20"/>
        </w:rPr>
        <w:t>.</w:t>
      </w:r>
      <w:r w:rsidR="00640BE8" w:rsidRPr="00E867BA">
        <w:rPr>
          <w:rFonts w:ascii="Univers Next Pro Condensed" w:hAnsi="Univers Next Pro Condensed"/>
          <w:b w:val="0"/>
          <w:bCs w:val="0"/>
          <w:i/>
          <w:iCs/>
          <w:sz w:val="20"/>
          <w:szCs w:val="20"/>
        </w:rPr>
        <w:t>2</w:t>
      </w:r>
      <w:r w:rsidRPr="00E867BA">
        <w:rPr>
          <w:rFonts w:ascii="Univers Next Pro Condensed" w:hAnsi="Univers Next Pro Condensed"/>
          <w:b w:val="0"/>
          <w:bCs w:val="0"/>
          <w:i/>
          <w:iCs/>
          <w:sz w:val="20"/>
          <w:szCs w:val="20"/>
        </w:rPr>
        <w:t xml:space="preserve"> – Interruption dans l’exécution des travaux en cas d’empêchement du titulaire à les exécuter</w:t>
      </w:r>
      <w:bookmarkEnd w:id="27"/>
      <w:bookmarkEnd w:id="28"/>
      <w:bookmarkEnd w:id="29"/>
      <w:bookmarkEnd w:id="30"/>
    </w:p>
    <w:p w14:paraId="7BD47438" w14:textId="77777777" w:rsidR="00524255" w:rsidRPr="00524255" w:rsidRDefault="00524255" w:rsidP="00524255"/>
    <w:p w14:paraId="793672CE" w14:textId="65DE37D6" w:rsidR="00E26F12" w:rsidRDefault="00E26F12" w:rsidP="00E26F12">
      <w:pPr>
        <w:jc w:val="both"/>
        <w:rPr>
          <w:rFonts w:ascii="Univers Next Pro Condensed" w:hAnsi="Univers Next Pro Condensed" w:cs="Arial"/>
          <w:sz w:val="20"/>
          <w:szCs w:val="20"/>
        </w:rPr>
      </w:pPr>
      <w:r w:rsidRPr="00E867BA">
        <w:rPr>
          <w:rFonts w:ascii="Univers Next Pro Condensed" w:hAnsi="Univers Next Pro Condensed" w:cs="Arial"/>
          <w:sz w:val="20"/>
          <w:szCs w:val="20"/>
        </w:rPr>
        <w:t>Dans l’hypothèse d’un cas fortuit ou d’un cas de force majeure empêchant le titulaire d’exécuter les travaux prévus à l’accord-cadre, le Centre Pompidou</w:t>
      </w:r>
      <w:r w:rsidR="00AA5C48" w:rsidRPr="00E867BA">
        <w:rPr>
          <w:rFonts w:ascii="Univers Next Pro Condensed" w:hAnsi="Univers Next Pro Condensed" w:cs="Arial"/>
          <w:sz w:val="20"/>
          <w:szCs w:val="20"/>
        </w:rPr>
        <w:t xml:space="preserve"> </w:t>
      </w:r>
      <w:r w:rsidR="00AA5C48" w:rsidRPr="00E867BA">
        <w:rPr>
          <w:rFonts w:ascii="Univers Next Pro Condensed" w:hAnsi="Univers Next Pro Condensed" w:cs="CGP"/>
          <w:sz w:val="20"/>
          <w:szCs w:val="20"/>
        </w:rPr>
        <w:t xml:space="preserve">et/ou la </w:t>
      </w:r>
      <w:r w:rsidR="00AA5C48" w:rsidRPr="00E867BA">
        <w:rPr>
          <w:rFonts w:ascii="Univers Next Pro Condensed" w:hAnsi="Univers Next Pro Condensed"/>
          <w:bCs/>
          <w:sz w:val="20"/>
          <w:szCs w:val="20"/>
        </w:rPr>
        <w:t>Bibliothèque Publique d’Information</w:t>
      </w:r>
      <w:r w:rsidRPr="00E867BA">
        <w:rPr>
          <w:rFonts w:ascii="Univers Next Pro Condensed" w:hAnsi="Univers Next Pro Condensed" w:cs="Arial"/>
          <w:sz w:val="20"/>
          <w:szCs w:val="20"/>
        </w:rPr>
        <w:t>, se réserve</w:t>
      </w:r>
      <w:r w:rsidR="00AA5C48" w:rsidRPr="00E867BA">
        <w:rPr>
          <w:rFonts w:ascii="Univers Next Pro Condensed" w:hAnsi="Univers Next Pro Condensed" w:cs="Arial"/>
          <w:sz w:val="20"/>
          <w:szCs w:val="20"/>
        </w:rPr>
        <w:t xml:space="preserve">nt </w:t>
      </w:r>
      <w:r w:rsidRPr="00E867BA">
        <w:rPr>
          <w:rFonts w:ascii="Univers Next Pro Condensed" w:hAnsi="Univers Next Pro Condensed" w:cs="Arial"/>
          <w:sz w:val="20"/>
          <w:szCs w:val="20"/>
        </w:rPr>
        <w:t>le droit de recourir aux services d’un autre prestataire.</w:t>
      </w:r>
    </w:p>
    <w:p w14:paraId="1911053B" w14:textId="3D025EE8" w:rsidR="0024708C" w:rsidRDefault="0024708C" w:rsidP="00E26F12">
      <w:pPr>
        <w:jc w:val="both"/>
        <w:rPr>
          <w:rFonts w:ascii="Univers Next Pro Condensed" w:hAnsi="Univers Next Pro Condensed" w:cs="Arial"/>
          <w:sz w:val="20"/>
          <w:szCs w:val="20"/>
        </w:rPr>
      </w:pPr>
    </w:p>
    <w:p w14:paraId="1EFFC625" w14:textId="3DA55B05" w:rsidR="0024708C" w:rsidRPr="0057231D" w:rsidRDefault="0024708C" w:rsidP="00E26F12">
      <w:pPr>
        <w:jc w:val="both"/>
        <w:rPr>
          <w:rFonts w:ascii="Univers Next Pro Condensed" w:hAnsi="Univers Next Pro Condensed" w:cs="Arial"/>
          <w:sz w:val="20"/>
          <w:szCs w:val="20"/>
        </w:rPr>
      </w:pPr>
      <w:r w:rsidRPr="0057231D">
        <w:rPr>
          <w:rFonts w:ascii="Univers Next Pro Condensed" w:hAnsi="Univers Next Pro Condensed" w:cs="Arial"/>
          <w:sz w:val="20"/>
          <w:szCs w:val="20"/>
        </w:rPr>
        <w:t xml:space="preserve">Le recours </w:t>
      </w:r>
      <w:r w:rsidR="00524255" w:rsidRPr="0057231D">
        <w:rPr>
          <w:rFonts w:ascii="Univers Next Pro Condensed" w:hAnsi="Univers Next Pro Condensed" w:cs="Arial"/>
          <w:sz w:val="20"/>
          <w:szCs w:val="20"/>
        </w:rPr>
        <w:t>à</w:t>
      </w:r>
      <w:r w:rsidRPr="0057231D">
        <w:rPr>
          <w:rFonts w:ascii="Univers Next Pro Condensed" w:hAnsi="Univers Next Pro Condensed" w:cs="Arial"/>
          <w:sz w:val="20"/>
          <w:szCs w:val="20"/>
        </w:rPr>
        <w:t xml:space="preserve"> un tiers est également possible en cas d’incapacité technique du titulaire à exécuter les prestations demandées, pour les raisons limitativement énoncées ci-après : </w:t>
      </w:r>
    </w:p>
    <w:p w14:paraId="2510BD0E" w14:textId="77777777" w:rsidR="0024708C" w:rsidRPr="0057231D" w:rsidRDefault="0024708C" w:rsidP="00E26F12">
      <w:pPr>
        <w:jc w:val="both"/>
        <w:rPr>
          <w:rFonts w:ascii="Univers Next Pro Condensed" w:hAnsi="Univers Next Pro Condensed" w:cs="Arial"/>
          <w:sz w:val="20"/>
          <w:szCs w:val="20"/>
        </w:rPr>
      </w:pPr>
    </w:p>
    <w:p w14:paraId="3DEE48B9" w14:textId="77777777" w:rsidR="0024708C" w:rsidRPr="0057231D" w:rsidRDefault="0024708C" w:rsidP="00236998">
      <w:pPr>
        <w:pStyle w:val="Paragraphedeliste"/>
        <w:numPr>
          <w:ilvl w:val="0"/>
          <w:numId w:val="24"/>
        </w:numPr>
        <w:jc w:val="both"/>
        <w:rPr>
          <w:rFonts w:ascii="Univers Next Pro Condensed" w:hAnsi="Univers Next Pro Condensed"/>
          <w:sz w:val="20"/>
          <w:szCs w:val="20"/>
        </w:rPr>
      </w:pPr>
      <w:r w:rsidRPr="0057231D">
        <w:rPr>
          <w:rFonts w:ascii="Univers Next Pro Condensed" w:hAnsi="Univers Next Pro Condensed"/>
          <w:sz w:val="20"/>
          <w:szCs w:val="20"/>
        </w:rPr>
        <w:t>Défaillance technique ou juridique du titulaire ;</w:t>
      </w:r>
    </w:p>
    <w:p w14:paraId="7968A8D6" w14:textId="757F92B4" w:rsidR="0024708C" w:rsidRPr="0057231D" w:rsidRDefault="0024708C" w:rsidP="00236998">
      <w:pPr>
        <w:pStyle w:val="Paragraphedeliste"/>
        <w:numPr>
          <w:ilvl w:val="0"/>
          <w:numId w:val="24"/>
        </w:numPr>
        <w:jc w:val="both"/>
        <w:rPr>
          <w:rFonts w:ascii="Univers Next Pro Condensed" w:hAnsi="Univers Next Pro Condensed"/>
          <w:sz w:val="20"/>
          <w:szCs w:val="20"/>
        </w:rPr>
      </w:pPr>
      <w:r w:rsidRPr="0057231D">
        <w:rPr>
          <w:rFonts w:ascii="Univers Next Pro Condensed" w:hAnsi="Univers Next Pro Condensed"/>
          <w:sz w:val="20"/>
          <w:szCs w:val="20"/>
        </w:rPr>
        <w:t>Surcharge exceptionnelle d’activité qui ne permet pas au titulaire de faire face à la demande</w:t>
      </w:r>
      <w:r w:rsidR="00A96976" w:rsidRPr="0057231D">
        <w:rPr>
          <w:rFonts w:ascii="Univers Next Pro Condensed" w:hAnsi="Univers Next Pro Condensed"/>
          <w:sz w:val="20"/>
          <w:szCs w:val="20"/>
        </w:rPr>
        <w:t xml:space="preserve"> du Centre Pompidou</w:t>
      </w:r>
      <w:r w:rsidRPr="0057231D">
        <w:rPr>
          <w:rFonts w:ascii="Univers Next Pro Condensed" w:hAnsi="Univers Next Pro Condensed"/>
          <w:sz w:val="20"/>
          <w:szCs w:val="20"/>
        </w:rPr>
        <w:t> ;</w:t>
      </w:r>
    </w:p>
    <w:p w14:paraId="104A83C5" w14:textId="2089D89F" w:rsidR="00BC570E" w:rsidRPr="00923ED5" w:rsidRDefault="00BC570E" w:rsidP="00236998">
      <w:pPr>
        <w:pStyle w:val="Paragraphedeliste"/>
        <w:numPr>
          <w:ilvl w:val="0"/>
          <w:numId w:val="24"/>
        </w:numPr>
        <w:jc w:val="both"/>
        <w:rPr>
          <w:rFonts w:ascii="Univers Next Pro Condensed" w:hAnsi="Univers Next Pro Condensed"/>
          <w:sz w:val="20"/>
          <w:szCs w:val="20"/>
        </w:rPr>
      </w:pPr>
      <w:r>
        <w:rPr>
          <w:rFonts w:ascii="Univers Next Pro Condensed" w:hAnsi="Univers Next Pro Condensed"/>
          <w:sz w:val="20"/>
          <w:szCs w:val="20"/>
        </w:rPr>
        <w:t xml:space="preserve">Echéancier d’exécution </w:t>
      </w:r>
      <w:r w:rsidR="00923ED5">
        <w:rPr>
          <w:rFonts w:ascii="Univers Next Pro Condensed" w:hAnsi="Univers Next Pro Condensed"/>
          <w:sz w:val="20"/>
          <w:szCs w:val="20"/>
        </w:rPr>
        <w:t xml:space="preserve">particulièrement contraignant, excédant les exigences prévues à l’article 3.3 du CCTP et susceptible de compromettre l’organisation ainsi que le bon déroulement des prestations en cours de réalisation par le titulaire ; </w:t>
      </w:r>
    </w:p>
    <w:p w14:paraId="2A2EC956" w14:textId="77777777" w:rsidR="00524255" w:rsidRDefault="0024708C" w:rsidP="00236998">
      <w:pPr>
        <w:pStyle w:val="Paragraphedeliste"/>
        <w:numPr>
          <w:ilvl w:val="0"/>
          <w:numId w:val="24"/>
        </w:numPr>
        <w:jc w:val="both"/>
        <w:rPr>
          <w:rFonts w:ascii="Univers Next Pro Condensed" w:hAnsi="Univers Next Pro Condensed"/>
          <w:sz w:val="20"/>
          <w:szCs w:val="20"/>
        </w:rPr>
      </w:pPr>
      <w:r w:rsidRPr="0057231D">
        <w:rPr>
          <w:rFonts w:ascii="Univers Next Pro Condensed" w:hAnsi="Univers Next Pro Condensed"/>
          <w:sz w:val="20"/>
          <w:szCs w:val="20"/>
        </w:rPr>
        <w:t>Absence de réponse mettant en péril le projet et/ou l’exposition concerné ;</w:t>
      </w:r>
    </w:p>
    <w:p w14:paraId="646E0308" w14:textId="6FF52239" w:rsidR="00E26F12" w:rsidRPr="00524255" w:rsidRDefault="0024708C" w:rsidP="00236998">
      <w:pPr>
        <w:pStyle w:val="Paragraphedeliste"/>
        <w:numPr>
          <w:ilvl w:val="0"/>
          <w:numId w:val="24"/>
        </w:numPr>
        <w:jc w:val="both"/>
        <w:rPr>
          <w:rFonts w:ascii="Univers Next Pro Condensed" w:hAnsi="Univers Next Pro Condensed"/>
          <w:sz w:val="20"/>
          <w:szCs w:val="20"/>
        </w:rPr>
      </w:pPr>
      <w:r w:rsidRPr="00524255">
        <w:rPr>
          <w:rFonts w:ascii="Univers Next Pro Condensed" w:hAnsi="Univers Next Pro Condensed"/>
          <w:b/>
          <w:sz w:val="20"/>
          <w:szCs w:val="20"/>
        </w:rPr>
        <w:t>Et plus généralement, tout évènement ayant un impact sur le calendrier d’ouverture de l’exposition pour lesquelles les prestations sont envisagées.</w:t>
      </w:r>
    </w:p>
    <w:p w14:paraId="6FE46498" w14:textId="77777777" w:rsidR="00700E51" w:rsidRPr="00E867BA" w:rsidRDefault="00700E51" w:rsidP="00D342C9">
      <w:pPr>
        <w:jc w:val="both"/>
        <w:rPr>
          <w:rFonts w:ascii="Univers Next Pro Condensed" w:hAnsi="Univers Next Pro Condensed"/>
          <w:sz w:val="20"/>
          <w:szCs w:val="20"/>
        </w:rPr>
      </w:pPr>
    </w:p>
    <w:p w14:paraId="2E6E0E4D" w14:textId="6CB7A509" w:rsidR="00DE6346" w:rsidRPr="00E867BA" w:rsidRDefault="00DE6346" w:rsidP="00BD6B2A">
      <w:pPr>
        <w:pStyle w:val="Titre3"/>
        <w:spacing w:before="0" w:after="0"/>
        <w:ind w:left="425"/>
        <w:jc w:val="both"/>
        <w:rPr>
          <w:rFonts w:ascii="Univers Next Pro Condensed" w:hAnsi="Univers Next Pro Condensed"/>
          <w:sz w:val="20"/>
          <w:szCs w:val="20"/>
        </w:rPr>
      </w:pPr>
      <w:bookmarkStart w:id="31" w:name="_Toc197326276"/>
      <w:bookmarkStart w:id="32" w:name="_Toc38273842"/>
      <w:bookmarkStart w:id="33" w:name="_Toc202801439"/>
      <w:r w:rsidRPr="00E867BA">
        <w:rPr>
          <w:rFonts w:ascii="Univers Next Pro Condensed" w:hAnsi="Univers Next Pro Condensed"/>
          <w:sz w:val="20"/>
          <w:szCs w:val="20"/>
        </w:rPr>
        <w:t>2.</w:t>
      </w:r>
      <w:r w:rsidR="00E179CA">
        <w:rPr>
          <w:rFonts w:ascii="Univers Next Pro Condensed" w:hAnsi="Univers Next Pro Condensed"/>
          <w:sz w:val="20"/>
          <w:szCs w:val="20"/>
        </w:rPr>
        <w:t>6</w:t>
      </w:r>
      <w:r w:rsidRPr="00E867BA">
        <w:rPr>
          <w:rFonts w:ascii="Univers Next Pro Condensed" w:hAnsi="Univers Next Pro Condensed"/>
          <w:sz w:val="20"/>
          <w:szCs w:val="20"/>
        </w:rPr>
        <w:t xml:space="preserve"> –</w:t>
      </w:r>
      <w:r w:rsidRPr="00E867BA">
        <w:rPr>
          <w:rFonts w:ascii="Univers Next Pro Condensed" w:hAnsi="Univers Next Pro Condensed"/>
          <w:bCs w:val="0"/>
          <w:sz w:val="20"/>
          <w:szCs w:val="20"/>
        </w:rPr>
        <w:t xml:space="preserve"> Type d</w:t>
      </w:r>
      <w:r w:rsidR="00527B1C" w:rsidRPr="00E867BA">
        <w:rPr>
          <w:rFonts w:ascii="Univers Next Pro Condensed" w:hAnsi="Univers Next Pro Condensed"/>
          <w:bCs w:val="0"/>
          <w:sz w:val="20"/>
          <w:szCs w:val="20"/>
        </w:rPr>
        <w:t>’</w:t>
      </w:r>
      <w:bookmarkEnd w:id="31"/>
      <w:r w:rsidR="0015682F" w:rsidRPr="00E867BA">
        <w:rPr>
          <w:rFonts w:ascii="Univers Next Pro Condensed" w:hAnsi="Univers Next Pro Condensed"/>
          <w:bCs w:val="0"/>
          <w:sz w:val="20"/>
          <w:szCs w:val="20"/>
        </w:rPr>
        <w:t>accord-cadre</w:t>
      </w:r>
      <w:bookmarkEnd w:id="32"/>
      <w:bookmarkEnd w:id="33"/>
      <w:r w:rsidRPr="00E867BA">
        <w:rPr>
          <w:rFonts w:ascii="Univers Next Pro Condensed" w:hAnsi="Univers Next Pro Condensed"/>
          <w:bCs w:val="0"/>
          <w:sz w:val="20"/>
          <w:szCs w:val="20"/>
        </w:rPr>
        <w:t xml:space="preserve">  </w:t>
      </w:r>
    </w:p>
    <w:p w14:paraId="4F275EB0" w14:textId="77777777" w:rsidR="00DE6346" w:rsidRPr="00E867BA" w:rsidRDefault="00DE6346" w:rsidP="0045276E">
      <w:pPr>
        <w:rPr>
          <w:rFonts w:ascii="Univers Next Pro Condensed" w:hAnsi="Univers Next Pro Condensed"/>
          <w:sz w:val="20"/>
          <w:szCs w:val="20"/>
        </w:rPr>
      </w:pPr>
    </w:p>
    <w:p w14:paraId="3468610D" w14:textId="6A46D479" w:rsidR="00DE6346" w:rsidRPr="00E867BA" w:rsidRDefault="00423CF6" w:rsidP="00396571">
      <w:pPr>
        <w:jc w:val="both"/>
        <w:rPr>
          <w:rFonts w:ascii="Univers Next Pro Condensed" w:hAnsi="Univers Next Pro Condensed"/>
          <w:sz w:val="20"/>
          <w:szCs w:val="20"/>
        </w:rPr>
      </w:pPr>
      <w:r w:rsidRPr="00E867BA">
        <w:rPr>
          <w:rFonts w:ascii="Univers Next Pro Condensed" w:hAnsi="Univers Next Pro Condensed"/>
          <w:sz w:val="20"/>
          <w:szCs w:val="20"/>
        </w:rPr>
        <w:t xml:space="preserve">Le présent </w:t>
      </w:r>
      <w:r w:rsidR="0015682F" w:rsidRPr="00E867BA">
        <w:rPr>
          <w:rFonts w:ascii="Univers Next Pro Condensed" w:hAnsi="Univers Next Pro Condensed"/>
          <w:sz w:val="20"/>
          <w:szCs w:val="20"/>
        </w:rPr>
        <w:t>accord-cadre</w:t>
      </w:r>
      <w:r w:rsidRPr="00E867BA">
        <w:rPr>
          <w:rFonts w:ascii="Univers Next Pro Condensed" w:hAnsi="Univers Next Pro Condensed"/>
          <w:sz w:val="20"/>
          <w:szCs w:val="20"/>
        </w:rPr>
        <w:t xml:space="preserve"> est un </w:t>
      </w:r>
      <w:r w:rsidR="0015682F" w:rsidRPr="00E867BA">
        <w:rPr>
          <w:rFonts w:ascii="Univers Next Pro Condensed" w:hAnsi="Univers Next Pro Condensed"/>
          <w:sz w:val="20"/>
          <w:szCs w:val="20"/>
        </w:rPr>
        <w:t>accord-cadre</w:t>
      </w:r>
      <w:r w:rsidR="00E072CD" w:rsidRPr="00E867BA">
        <w:rPr>
          <w:rFonts w:ascii="Univers Next Pro Condensed" w:hAnsi="Univers Next Pro Condensed"/>
          <w:sz w:val="20"/>
          <w:szCs w:val="20"/>
        </w:rPr>
        <w:t xml:space="preserve"> mono-attributaire </w:t>
      </w:r>
      <w:r w:rsidRPr="00E867BA">
        <w:rPr>
          <w:rFonts w:ascii="Univers Next Pro Condensed" w:hAnsi="Univers Next Pro Condensed"/>
          <w:sz w:val="20"/>
          <w:szCs w:val="20"/>
        </w:rPr>
        <w:t xml:space="preserve">de </w:t>
      </w:r>
      <w:r w:rsidR="001219ED" w:rsidRPr="00E867BA">
        <w:rPr>
          <w:rFonts w:ascii="Univers Next Pro Condensed" w:hAnsi="Univers Next Pro Condensed"/>
          <w:sz w:val="20"/>
          <w:szCs w:val="20"/>
        </w:rPr>
        <w:t>travaux</w:t>
      </w:r>
      <w:r w:rsidR="00D342C9" w:rsidRPr="00E867BA">
        <w:rPr>
          <w:rFonts w:ascii="Univers Next Pro Condensed" w:hAnsi="Univers Next Pro Condensed"/>
          <w:sz w:val="20"/>
          <w:szCs w:val="20"/>
        </w:rPr>
        <w:t>.</w:t>
      </w:r>
    </w:p>
    <w:p w14:paraId="236004C5" w14:textId="77777777" w:rsidR="00DE6346" w:rsidRPr="00E867BA" w:rsidRDefault="00DE6346" w:rsidP="00524BFE">
      <w:pPr>
        <w:jc w:val="both"/>
        <w:rPr>
          <w:rFonts w:ascii="Univers Next Pro Condensed" w:hAnsi="Univers Next Pro Condensed"/>
          <w:sz w:val="20"/>
          <w:szCs w:val="20"/>
        </w:rPr>
      </w:pPr>
    </w:p>
    <w:p w14:paraId="35A3B343" w14:textId="1A50CF5E" w:rsidR="00DE6346" w:rsidRPr="00E867BA" w:rsidRDefault="00DE6346" w:rsidP="00BD6B2A">
      <w:pPr>
        <w:pStyle w:val="Titre3"/>
        <w:spacing w:before="0" w:after="0"/>
        <w:ind w:left="425"/>
        <w:jc w:val="both"/>
        <w:rPr>
          <w:rFonts w:ascii="Univers Next Pro Condensed" w:hAnsi="Univers Next Pro Condensed"/>
          <w:sz w:val="20"/>
          <w:szCs w:val="20"/>
        </w:rPr>
      </w:pPr>
      <w:bookmarkStart w:id="34" w:name="_Toc197326277"/>
      <w:bookmarkStart w:id="35" w:name="_Toc38273843"/>
      <w:bookmarkStart w:id="36" w:name="_Toc202801440"/>
      <w:r w:rsidRPr="00E867BA">
        <w:rPr>
          <w:rFonts w:ascii="Univers Next Pro Condensed" w:hAnsi="Univers Next Pro Condensed"/>
          <w:sz w:val="20"/>
          <w:szCs w:val="20"/>
        </w:rPr>
        <w:t>2.</w:t>
      </w:r>
      <w:r w:rsidR="00E179CA">
        <w:rPr>
          <w:rFonts w:ascii="Univers Next Pro Condensed" w:hAnsi="Univers Next Pro Condensed"/>
          <w:sz w:val="20"/>
          <w:szCs w:val="20"/>
        </w:rPr>
        <w:t>7</w:t>
      </w:r>
      <w:r w:rsidRPr="00E867BA">
        <w:rPr>
          <w:rFonts w:ascii="Univers Next Pro Condensed" w:hAnsi="Univers Next Pro Condensed"/>
          <w:sz w:val="20"/>
          <w:szCs w:val="20"/>
        </w:rPr>
        <w:t xml:space="preserve"> –</w:t>
      </w:r>
      <w:r w:rsidRPr="00E867BA">
        <w:rPr>
          <w:rFonts w:ascii="Univers Next Pro Condensed" w:hAnsi="Univers Next Pro Condensed"/>
          <w:bCs w:val="0"/>
          <w:sz w:val="20"/>
          <w:szCs w:val="20"/>
        </w:rPr>
        <w:t xml:space="preserve"> Forme d</w:t>
      </w:r>
      <w:r w:rsidR="00527B1C" w:rsidRPr="00E867BA">
        <w:rPr>
          <w:rFonts w:ascii="Univers Next Pro Condensed" w:hAnsi="Univers Next Pro Condensed"/>
          <w:bCs w:val="0"/>
          <w:sz w:val="20"/>
          <w:szCs w:val="20"/>
        </w:rPr>
        <w:t>e l’</w:t>
      </w:r>
      <w:bookmarkEnd w:id="34"/>
      <w:r w:rsidR="0015682F" w:rsidRPr="00E867BA">
        <w:rPr>
          <w:rFonts w:ascii="Univers Next Pro Condensed" w:hAnsi="Univers Next Pro Condensed"/>
          <w:bCs w:val="0"/>
          <w:sz w:val="20"/>
          <w:szCs w:val="20"/>
        </w:rPr>
        <w:t>accord-cadre</w:t>
      </w:r>
      <w:bookmarkEnd w:id="35"/>
      <w:bookmarkEnd w:id="36"/>
      <w:r w:rsidRPr="00E867BA">
        <w:rPr>
          <w:rFonts w:ascii="Univers Next Pro Condensed" w:hAnsi="Univers Next Pro Condensed"/>
          <w:bCs w:val="0"/>
          <w:sz w:val="20"/>
          <w:szCs w:val="20"/>
        </w:rPr>
        <w:t xml:space="preserve"> </w:t>
      </w:r>
    </w:p>
    <w:p w14:paraId="6420E5EF" w14:textId="77777777" w:rsidR="00DE6346" w:rsidRPr="00E867BA" w:rsidRDefault="00DE6346" w:rsidP="00524BFE">
      <w:pPr>
        <w:jc w:val="both"/>
        <w:rPr>
          <w:rFonts w:ascii="Univers Next Pro Condensed" w:hAnsi="Univers Next Pro Condensed"/>
          <w:sz w:val="20"/>
          <w:szCs w:val="20"/>
        </w:rPr>
      </w:pPr>
    </w:p>
    <w:p w14:paraId="5D21DE6F" w14:textId="09F11252" w:rsidR="007A2D4F" w:rsidRPr="00524255" w:rsidRDefault="00DE6346" w:rsidP="00AA2CF7">
      <w:pPr>
        <w:jc w:val="both"/>
        <w:rPr>
          <w:rFonts w:ascii="Univers Next Pro Condensed" w:hAnsi="Univers Next Pro Condensed"/>
          <w:color w:val="000000"/>
          <w:sz w:val="20"/>
          <w:szCs w:val="20"/>
        </w:rPr>
      </w:pPr>
      <w:r w:rsidRPr="00E867BA">
        <w:rPr>
          <w:rFonts w:ascii="Univers Next Pro Condensed" w:hAnsi="Univers Next Pro Condensed"/>
          <w:sz w:val="20"/>
          <w:szCs w:val="20"/>
        </w:rPr>
        <w:lastRenderedPageBreak/>
        <w:t xml:space="preserve">Le présent </w:t>
      </w:r>
      <w:r w:rsidR="0015682F" w:rsidRPr="00E867BA">
        <w:rPr>
          <w:rFonts w:ascii="Univers Next Pro Condensed" w:hAnsi="Univers Next Pro Condensed"/>
          <w:sz w:val="20"/>
          <w:szCs w:val="20"/>
        </w:rPr>
        <w:t>accord-cadre</w:t>
      </w:r>
      <w:r w:rsidRPr="00E867BA">
        <w:rPr>
          <w:rFonts w:ascii="Univers Next Pro Condensed" w:hAnsi="Univers Next Pro Condensed"/>
          <w:sz w:val="20"/>
          <w:szCs w:val="20"/>
        </w:rPr>
        <w:t xml:space="preserve"> </w:t>
      </w:r>
      <w:r w:rsidR="00AA2CF7" w:rsidRPr="00E867BA">
        <w:rPr>
          <w:rFonts w:ascii="Univers Next Pro Condensed" w:hAnsi="Univers Next Pro Condensed"/>
          <w:sz w:val="20"/>
          <w:szCs w:val="20"/>
        </w:rPr>
        <w:t>est</w:t>
      </w:r>
      <w:r w:rsidR="00524255">
        <w:rPr>
          <w:rFonts w:ascii="Univers Next Pro Condensed" w:hAnsi="Univers Next Pro Condensed"/>
          <w:sz w:val="20"/>
          <w:szCs w:val="20"/>
        </w:rPr>
        <w:t xml:space="preserve"> conclu à prix unitaires, </w:t>
      </w:r>
      <w:r w:rsidR="00524255" w:rsidRPr="00E867BA">
        <w:rPr>
          <w:rFonts w:ascii="Univers Next Pro Condensed" w:hAnsi="Univers Next Pro Condensed"/>
          <w:sz w:val="20"/>
          <w:szCs w:val="20"/>
        </w:rPr>
        <w:t>fractionné</w:t>
      </w:r>
      <w:r w:rsidR="00AA2CF7" w:rsidRPr="00E867BA">
        <w:rPr>
          <w:rFonts w:ascii="Univers Next Pro Condensed" w:hAnsi="Univers Next Pro Condensed"/>
          <w:sz w:val="20"/>
          <w:szCs w:val="20"/>
        </w:rPr>
        <w:t xml:space="preserve"> à bons de com</w:t>
      </w:r>
      <w:r w:rsidR="00112BF0" w:rsidRPr="00E867BA">
        <w:rPr>
          <w:rFonts w:ascii="Univers Next Pro Condensed" w:hAnsi="Univers Next Pro Condensed"/>
          <w:sz w:val="20"/>
          <w:szCs w:val="20"/>
        </w:rPr>
        <w:t>mande conformément aux articles</w:t>
      </w:r>
      <w:r w:rsidR="00524255">
        <w:rPr>
          <w:rFonts w:ascii="Univers Next Pro Condensed" w:hAnsi="Univers Next Pro Condensed"/>
          <w:sz w:val="20"/>
          <w:szCs w:val="20"/>
        </w:rPr>
        <w:t xml:space="preserve"> </w:t>
      </w:r>
      <w:r w:rsidR="00142330" w:rsidRPr="00E867BA">
        <w:rPr>
          <w:rFonts w:ascii="Univers Next Pro Condensed" w:hAnsi="Univers Next Pro Condensed"/>
          <w:sz w:val="20"/>
          <w:szCs w:val="20"/>
        </w:rPr>
        <w:t xml:space="preserve">R. 2162-2, R. 2162-4 à R. 2162-6 </w:t>
      </w:r>
      <w:r w:rsidR="00112BF0" w:rsidRPr="00E867BA">
        <w:rPr>
          <w:rFonts w:ascii="Univers Next Pro Condensed" w:hAnsi="Univers Next Pro Condensed"/>
          <w:sz w:val="20"/>
          <w:szCs w:val="20"/>
        </w:rPr>
        <w:t>et R. 2162-13 à R. 2162.14</w:t>
      </w:r>
      <w:r w:rsidR="00142330" w:rsidRPr="00E867BA">
        <w:rPr>
          <w:rFonts w:ascii="Univers Next Pro Condensed" w:hAnsi="Univers Next Pro Condensed"/>
          <w:sz w:val="20"/>
          <w:szCs w:val="20"/>
        </w:rPr>
        <w:t xml:space="preserve"> </w:t>
      </w:r>
      <w:r w:rsidR="00112BF0" w:rsidRPr="00E867BA">
        <w:rPr>
          <w:rFonts w:ascii="Univers Next Pro Condensed" w:hAnsi="Univers Next Pro Condensed"/>
          <w:sz w:val="20"/>
          <w:szCs w:val="20"/>
        </w:rPr>
        <w:t>du code de la commande publique</w:t>
      </w:r>
      <w:r w:rsidR="00524255">
        <w:rPr>
          <w:rFonts w:ascii="Univers Next Pro Condensed" w:hAnsi="Univers Next Pro Condensed"/>
          <w:sz w:val="20"/>
          <w:szCs w:val="20"/>
        </w:rPr>
        <w:t>.</w:t>
      </w:r>
      <w:r w:rsidR="00FA594D">
        <w:rPr>
          <w:rFonts w:ascii="Univers Next Pro Condensed" w:hAnsi="Univers Next Pro Condensed"/>
          <w:sz w:val="20"/>
          <w:szCs w:val="20"/>
        </w:rPr>
        <w:t xml:space="preserve"> </w:t>
      </w:r>
      <w:r w:rsidR="00FA594D" w:rsidRPr="004E1C55">
        <w:rPr>
          <w:rFonts w:ascii="Univers Next Pro Condensed" w:hAnsi="Univers Next Pro Condensed"/>
          <w:color w:val="000000"/>
          <w:sz w:val="20"/>
          <w:szCs w:val="20"/>
        </w:rPr>
        <w:t>Il sera exécuté par émission de bons de commande successifs, selon la survenance des besoins.</w:t>
      </w:r>
    </w:p>
    <w:p w14:paraId="72F4D6BF" w14:textId="77777777" w:rsidR="00FA594D" w:rsidRPr="00E867BA" w:rsidRDefault="00FA594D" w:rsidP="00FA594D">
      <w:pPr>
        <w:jc w:val="both"/>
        <w:rPr>
          <w:rFonts w:ascii="Univers Next Pro Condensed" w:hAnsi="Univers Next Pro Condensed"/>
          <w:sz w:val="20"/>
          <w:szCs w:val="20"/>
        </w:rPr>
      </w:pPr>
    </w:p>
    <w:p w14:paraId="35DF592B" w14:textId="77777777" w:rsidR="00FA594D" w:rsidRPr="00E867BA" w:rsidRDefault="00FA594D" w:rsidP="00FA594D">
      <w:pPr>
        <w:jc w:val="both"/>
        <w:rPr>
          <w:rFonts w:ascii="Univers Next Pro Condensed" w:hAnsi="Univers Next Pro Condensed"/>
          <w:sz w:val="20"/>
          <w:szCs w:val="20"/>
        </w:rPr>
      </w:pPr>
      <w:r w:rsidRPr="00E867BA">
        <w:rPr>
          <w:rFonts w:ascii="Univers Next Pro Condensed" w:hAnsi="Univers Next Pro Condensed"/>
          <w:sz w:val="20"/>
          <w:szCs w:val="20"/>
        </w:rPr>
        <w:t>Les bons de commande sont des documents écrits adressés au titulaire de l’accord-cadre. Ils précisent parmi les prestations décrites dans l’accord-cadre, celles dont l’exécution est demandée. Ils en déterminent la quantité. Les spécificités techniques pourront faire l’objet de précisions et/ou de complément de détail qui seront fixés dans le bon de commande.</w:t>
      </w:r>
    </w:p>
    <w:p w14:paraId="546CA328" w14:textId="77777777" w:rsidR="00FA594D" w:rsidRPr="00E867BA" w:rsidRDefault="00FA594D" w:rsidP="00FA594D">
      <w:pPr>
        <w:jc w:val="both"/>
        <w:rPr>
          <w:rFonts w:ascii="Univers Next Pro Condensed" w:hAnsi="Univers Next Pro Condensed"/>
          <w:sz w:val="20"/>
          <w:szCs w:val="20"/>
        </w:rPr>
      </w:pPr>
    </w:p>
    <w:p w14:paraId="66BC1BE2" w14:textId="77777777" w:rsidR="00FA594D" w:rsidRPr="00E867BA" w:rsidRDefault="00FA594D" w:rsidP="00FA594D">
      <w:pPr>
        <w:jc w:val="both"/>
        <w:rPr>
          <w:rFonts w:ascii="Univers Next Pro Condensed" w:hAnsi="Univers Next Pro Condensed"/>
          <w:sz w:val="20"/>
          <w:szCs w:val="20"/>
        </w:rPr>
      </w:pPr>
      <w:r w:rsidRPr="00E867BA">
        <w:rPr>
          <w:rFonts w:ascii="Univers Next Pro Condensed" w:hAnsi="Univers Next Pro Condensed"/>
          <w:sz w:val="20"/>
          <w:szCs w:val="20"/>
        </w:rPr>
        <w:t>Les bons de commande porteront sur une ou plusieurs prestations définies dans le bordereau des prix unitaires du présent accord-cadre et sur devis pour les prestations hors BPU ou partiellement hors BPU.</w:t>
      </w:r>
    </w:p>
    <w:p w14:paraId="4D42B284" w14:textId="12C75576" w:rsidR="00FA594D" w:rsidRDefault="00FA594D" w:rsidP="00AA2CF7">
      <w:pPr>
        <w:jc w:val="both"/>
        <w:rPr>
          <w:rFonts w:ascii="Univers Next Pro Condensed" w:hAnsi="Univers Next Pro Condensed"/>
          <w:sz w:val="20"/>
          <w:szCs w:val="20"/>
        </w:rPr>
      </w:pPr>
    </w:p>
    <w:p w14:paraId="04264BBD" w14:textId="7296FED3" w:rsidR="00FA594D" w:rsidRPr="00E867BA" w:rsidRDefault="00FA594D" w:rsidP="00FA594D">
      <w:pPr>
        <w:pStyle w:val="Titre3"/>
        <w:spacing w:before="0" w:after="0"/>
        <w:ind w:left="425"/>
        <w:jc w:val="both"/>
        <w:rPr>
          <w:rFonts w:ascii="Univers Next Pro Condensed" w:hAnsi="Univers Next Pro Condensed"/>
          <w:sz w:val="20"/>
          <w:szCs w:val="20"/>
        </w:rPr>
      </w:pPr>
      <w:bookmarkStart w:id="37" w:name="_Toc202801441"/>
      <w:r>
        <w:rPr>
          <w:rFonts w:ascii="Univers Next Pro Condensed" w:hAnsi="Univers Next Pro Condensed"/>
          <w:sz w:val="20"/>
          <w:szCs w:val="20"/>
        </w:rPr>
        <w:t>2.</w:t>
      </w:r>
      <w:r w:rsidR="00E179CA">
        <w:rPr>
          <w:rFonts w:ascii="Univers Next Pro Condensed" w:hAnsi="Univers Next Pro Condensed"/>
          <w:sz w:val="20"/>
          <w:szCs w:val="20"/>
        </w:rPr>
        <w:t xml:space="preserve">8 – </w:t>
      </w:r>
      <w:r>
        <w:rPr>
          <w:rFonts w:ascii="Univers Next Pro Condensed" w:hAnsi="Univers Next Pro Condensed"/>
          <w:sz w:val="20"/>
          <w:szCs w:val="20"/>
        </w:rPr>
        <w:t>Montants de l’accord-cadre</w:t>
      </w:r>
      <w:bookmarkEnd w:id="37"/>
    </w:p>
    <w:p w14:paraId="5C6B689C" w14:textId="77777777" w:rsidR="00FA594D" w:rsidRDefault="00FA594D" w:rsidP="00923ED5">
      <w:pPr>
        <w:keepNext/>
        <w:keepLines/>
        <w:jc w:val="both"/>
        <w:rPr>
          <w:rFonts w:ascii="Univers Next Pro Condensed" w:hAnsi="Univers Next Pro Condensed"/>
          <w:sz w:val="20"/>
          <w:szCs w:val="20"/>
        </w:rPr>
      </w:pPr>
    </w:p>
    <w:p w14:paraId="0521DF09" w14:textId="051A48E7" w:rsidR="00E26F12" w:rsidRPr="00E867BA" w:rsidRDefault="00E26F12" w:rsidP="00FA594D">
      <w:pPr>
        <w:keepNext/>
        <w:keepLines/>
        <w:spacing w:after="240"/>
        <w:contextualSpacing/>
        <w:jc w:val="both"/>
        <w:rPr>
          <w:rFonts w:ascii="Univers Next Pro Condensed" w:hAnsi="Univers Next Pro Condensed"/>
          <w:sz w:val="20"/>
          <w:szCs w:val="20"/>
        </w:rPr>
      </w:pPr>
      <w:r w:rsidRPr="00E867BA">
        <w:rPr>
          <w:rFonts w:ascii="Univers Next Pro Condensed" w:hAnsi="Univers Next Pro Condensed"/>
          <w:sz w:val="20"/>
          <w:szCs w:val="20"/>
        </w:rPr>
        <w:t>L’accord-cadre est conclu :</w:t>
      </w:r>
    </w:p>
    <w:p w14:paraId="326284A9" w14:textId="77777777" w:rsidR="00E26F12" w:rsidRPr="00E867BA" w:rsidRDefault="00E26F12" w:rsidP="00FA594D">
      <w:pPr>
        <w:keepNext/>
        <w:keepLines/>
        <w:spacing w:after="240"/>
        <w:contextualSpacing/>
        <w:jc w:val="both"/>
        <w:rPr>
          <w:rFonts w:ascii="Univers Next Pro Condensed" w:hAnsi="Univers Next Pro Condensed"/>
          <w:sz w:val="10"/>
          <w:szCs w:val="10"/>
        </w:rPr>
      </w:pPr>
    </w:p>
    <w:p w14:paraId="1A99D54F" w14:textId="5ADBE9AF" w:rsidR="007A2D4F" w:rsidRPr="00E867BA" w:rsidRDefault="004528CE" w:rsidP="00236998">
      <w:pPr>
        <w:keepNext/>
        <w:keepLines/>
        <w:numPr>
          <w:ilvl w:val="0"/>
          <w:numId w:val="9"/>
        </w:numPr>
        <w:spacing w:after="240"/>
        <w:contextualSpacing/>
        <w:jc w:val="both"/>
        <w:rPr>
          <w:rFonts w:ascii="Univers Next Pro Condensed" w:hAnsi="Univers Next Pro Condensed"/>
          <w:sz w:val="20"/>
          <w:szCs w:val="20"/>
        </w:rPr>
      </w:pPr>
      <w:r>
        <w:rPr>
          <w:rFonts w:ascii="Univers Next Pro Condensed" w:hAnsi="Univers Next Pro Condensed"/>
          <w:b/>
          <w:sz w:val="20"/>
          <w:szCs w:val="20"/>
        </w:rPr>
        <w:t>s</w:t>
      </w:r>
      <w:r w:rsidR="007A2D4F" w:rsidRPr="00E867BA">
        <w:rPr>
          <w:rFonts w:ascii="Univers Next Pro Condensed" w:hAnsi="Univers Next Pro Condensed"/>
          <w:b/>
          <w:sz w:val="20"/>
          <w:szCs w:val="20"/>
        </w:rPr>
        <w:t>ans</w:t>
      </w:r>
      <w:r w:rsidR="00430797" w:rsidRPr="00E867BA">
        <w:rPr>
          <w:rFonts w:ascii="Univers Next Pro Condensed" w:hAnsi="Univers Next Pro Condensed"/>
          <w:b/>
          <w:sz w:val="20"/>
          <w:szCs w:val="20"/>
        </w:rPr>
        <w:t xml:space="preserve"> </w:t>
      </w:r>
      <w:r w:rsidR="00DE6346" w:rsidRPr="00E867BA">
        <w:rPr>
          <w:rFonts w:ascii="Univers Next Pro Condensed" w:hAnsi="Univers Next Pro Condensed"/>
          <w:b/>
          <w:sz w:val="20"/>
          <w:szCs w:val="20"/>
        </w:rPr>
        <w:t>montant minimum</w:t>
      </w:r>
      <w:r w:rsidR="0027438A" w:rsidRPr="00E867BA">
        <w:rPr>
          <w:rFonts w:ascii="Univers Next Pro Condensed" w:hAnsi="Univers Next Pro Condensed"/>
          <w:b/>
          <w:sz w:val="20"/>
          <w:szCs w:val="20"/>
        </w:rPr>
        <w:t xml:space="preserve"> </w:t>
      </w:r>
      <w:r w:rsidR="00926F4A" w:rsidRPr="00E867BA">
        <w:rPr>
          <w:rFonts w:ascii="Univers Next Pro Condensed" w:hAnsi="Univers Next Pro Condensed"/>
          <w:b/>
          <w:sz w:val="20"/>
          <w:szCs w:val="20"/>
        </w:rPr>
        <w:t xml:space="preserve">annuel </w:t>
      </w:r>
      <w:r w:rsidR="00135EF3" w:rsidRPr="00E867BA">
        <w:rPr>
          <w:rFonts w:ascii="Univers Next Pro Condensed" w:hAnsi="Univers Next Pro Condensed"/>
          <w:b/>
          <w:sz w:val="20"/>
          <w:szCs w:val="20"/>
        </w:rPr>
        <w:t>de commande</w:t>
      </w:r>
      <w:r w:rsidR="00237810">
        <w:rPr>
          <w:rFonts w:ascii="Univers Next Pro Condensed" w:hAnsi="Univers Next Pro Condensed"/>
          <w:b/>
          <w:sz w:val="20"/>
          <w:szCs w:val="20"/>
        </w:rPr>
        <w:t> ;</w:t>
      </w:r>
    </w:p>
    <w:p w14:paraId="1A98ED93" w14:textId="77777777" w:rsidR="00143A31" w:rsidRPr="00E867BA" w:rsidRDefault="00143A31" w:rsidP="00FA594D">
      <w:pPr>
        <w:keepNext/>
        <w:keepLines/>
        <w:spacing w:after="240"/>
        <w:ind w:left="360"/>
        <w:contextualSpacing/>
        <w:jc w:val="both"/>
        <w:rPr>
          <w:rFonts w:ascii="Univers Next Pro Condensed" w:hAnsi="Univers Next Pro Condensed"/>
          <w:sz w:val="10"/>
          <w:szCs w:val="10"/>
        </w:rPr>
      </w:pPr>
    </w:p>
    <w:p w14:paraId="77DEEAE1" w14:textId="05825AAE" w:rsidR="007A2D4F" w:rsidRPr="00E867BA" w:rsidRDefault="001219ED" w:rsidP="00FA594D">
      <w:pPr>
        <w:keepNext/>
        <w:keepLines/>
        <w:spacing w:after="240"/>
        <w:ind w:left="360"/>
        <w:contextualSpacing/>
        <w:jc w:val="both"/>
        <w:rPr>
          <w:rFonts w:ascii="Univers Next Pro Condensed" w:hAnsi="Univers Next Pro Condensed"/>
          <w:sz w:val="20"/>
          <w:szCs w:val="20"/>
        </w:rPr>
      </w:pPr>
      <w:r w:rsidRPr="00E867BA">
        <w:rPr>
          <w:rFonts w:ascii="Univers Next Pro Condensed" w:hAnsi="Univers Next Pro Condensed"/>
          <w:sz w:val="20"/>
          <w:szCs w:val="20"/>
        </w:rPr>
        <w:t>E</w:t>
      </w:r>
      <w:r w:rsidR="007A2D4F" w:rsidRPr="00E867BA">
        <w:rPr>
          <w:rFonts w:ascii="Univers Next Pro Condensed" w:hAnsi="Univers Next Pro Condensed"/>
          <w:sz w:val="20"/>
          <w:szCs w:val="20"/>
        </w:rPr>
        <w:t>t</w:t>
      </w:r>
    </w:p>
    <w:p w14:paraId="3DE5A8B5" w14:textId="77777777" w:rsidR="00143A31" w:rsidRPr="00E867BA" w:rsidRDefault="00143A31" w:rsidP="00FA594D">
      <w:pPr>
        <w:keepNext/>
        <w:keepLines/>
        <w:spacing w:after="240"/>
        <w:ind w:left="360"/>
        <w:contextualSpacing/>
        <w:jc w:val="both"/>
        <w:rPr>
          <w:rFonts w:ascii="Univers Next Pro Condensed" w:hAnsi="Univers Next Pro Condensed"/>
          <w:sz w:val="10"/>
          <w:szCs w:val="10"/>
        </w:rPr>
      </w:pPr>
    </w:p>
    <w:p w14:paraId="5311E780" w14:textId="689CD18E" w:rsidR="00F42A89" w:rsidRPr="00E867BA" w:rsidRDefault="004528CE" w:rsidP="00236998">
      <w:pPr>
        <w:keepNext/>
        <w:keepLines/>
        <w:numPr>
          <w:ilvl w:val="0"/>
          <w:numId w:val="9"/>
        </w:numPr>
        <w:spacing w:after="240"/>
        <w:contextualSpacing/>
        <w:jc w:val="both"/>
        <w:rPr>
          <w:rFonts w:ascii="Univers Next Pro Condensed" w:hAnsi="Univers Next Pro Condensed"/>
          <w:sz w:val="20"/>
          <w:szCs w:val="20"/>
        </w:rPr>
      </w:pPr>
      <w:r>
        <w:rPr>
          <w:rFonts w:ascii="Univers Next Pro Condensed" w:hAnsi="Univers Next Pro Condensed"/>
          <w:b/>
          <w:sz w:val="20"/>
          <w:szCs w:val="20"/>
        </w:rPr>
        <w:t>avec un</w:t>
      </w:r>
      <w:r w:rsidR="00F42A89" w:rsidRPr="00E867BA">
        <w:rPr>
          <w:rFonts w:ascii="Univers Next Pro Condensed" w:hAnsi="Univers Next Pro Condensed"/>
          <w:b/>
          <w:sz w:val="20"/>
          <w:szCs w:val="20"/>
        </w:rPr>
        <w:t xml:space="preserve"> montant maximum de commandes</w:t>
      </w:r>
      <w:r w:rsidR="001219ED" w:rsidRPr="00E867BA">
        <w:rPr>
          <w:rFonts w:ascii="Univers Next Pro Condensed" w:hAnsi="Univers Next Pro Condensed"/>
          <w:b/>
          <w:sz w:val="20"/>
          <w:szCs w:val="20"/>
        </w:rPr>
        <w:t xml:space="preserve"> de </w:t>
      </w:r>
      <w:r w:rsidR="00923ED5">
        <w:rPr>
          <w:rFonts w:ascii="Univers Next Pro Condensed" w:hAnsi="Univers Next Pro Condensed"/>
          <w:b/>
          <w:sz w:val="20"/>
          <w:szCs w:val="20"/>
        </w:rPr>
        <w:t>3 200 000 </w:t>
      </w:r>
      <w:r w:rsidR="001219ED" w:rsidRPr="00E867BA">
        <w:rPr>
          <w:rFonts w:ascii="Univers Next Pro Condensed" w:hAnsi="Univers Next Pro Condensed"/>
          <w:b/>
          <w:sz w:val="20"/>
          <w:szCs w:val="20"/>
        </w:rPr>
        <w:t>€ HT</w:t>
      </w:r>
      <w:r w:rsidR="00923ED5">
        <w:rPr>
          <w:rFonts w:ascii="Univers Next Pro Condensed" w:hAnsi="Univers Next Pro Condensed"/>
          <w:b/>
          <w:sz w:val="20"/>
          <w:szCs w:val="20"/>
        </w:rPr>
        <w:t xml:space="preserve"> pour la durée totale d’exécution du présent accord-cadre, toutes reconductions comprises</w:t>
      </w:r>
      <w:r w:rsidR="00237810">
        <w:rPr>
          <w:rFonts w:ascii="Univers Next Pro Condensed" w:hAnsi="Univers Next Pro Condensed"/>
          <w:b/>
          <w:sz w:val="20"/>
          <w:szCs w:val="20"/>
        </w:rPr>
        <w:t>.</w:t>
      </w:r>
    </w:p>
    <w:p w14:paraId="1C405B22" w14:textId="77777777" w:rsidR="00DE6346" w:rsidRPr="00E867BA" w:rsidRDefault="00DE6346" w:rsidP="00E46249">
      <w:pPr>
        <w:jc w:val="both"/>
        <w:rPr>
          <w:rFonts w:ascii="Univers Next Pro Condensed" w:hAnsi="Univers Next Pro Condensed"/>
          <w:sz w:val="20"/>
          <w:szCs w:val="20"/>
        </w:rPr>
      </w:pPr>
    </w:p>
    <w:p w14:paraId="12082BB3" w14:textId="4218C0A5" w:rsidR="00DE6346" w:rsidRPr="00E867BA" w:rsidRDefault="00DE6346" w:rsidP="00122024">
      <w:pPr>
        <w:pStyle w:val="Titre3"/>
        <w:spacing w:before="0" w:after="0"/>
        <w:ind w:left="425"/>
        <w:jc w:val="both"/>
        <w:rPr>
          <w:rFonts w:ascii="Univers Next Pro Condensed" w:hAnsi="Univers Next Pro Condensed"/>
          <w:sz w:val="20"/>
          <w:szCs w:val="20"/>
        </w:rPr>
      </w:pPr>
      <w:bookmarkStart w:id="38" w:name="_Toc202801442"/>
      <w:bookmarkStart w:id="39" w:name="_Toc197326278"/>
      <w:bookmarkStart w:id="40" w:name="_Toc38273844"/>
      <w:r w:rsidRPr="00E867BA">
        <w:rPr>
          <w:rFonts w:ascii="Univers Next Pro Condensed" w:hAnsi="Univers Next Pro Condensed"/>
          <w:sz w:val="20"/>
          <w:szCs w:val="20"/>
        </w:rPr>
        <w:t>2.</w:t>
      </w:r>
      <w:r w:rsidR="00E179CA">
        <w:rPr>
          <w:rFonts w:ascii="Univers Next Pro Condensed" w:hAnsi="Univers Next Pro Condensed"/>
          <w:sz w:val="20"/>
          <w:szCs w:val="20"/>
        </w:rPr>
        <w:t>9</w:t>
      </w:r>
      <w:r w:rsidRPr="00E867BA">
        <w:rPr>
          <w:rFonts w:ascii="Univers Next Pro Condensed" w:hAnsi="Univers Next Pro Condensed"/>
          <w:sz w:val="20"/>
          <w:szCs w:val="20"/>
        </w:rPr>
        <w:t xml:space="preserve"> –</w:t>
      </w:r>
      <w:r w:rsidRPr="00E867BA">
        <w:rPr>
          <w:rFonts w:ascii="Univers Next Pro Condensed" w:hAnsi="Univers Next Pro Condensed"/>
          <w:bCs w:val="0"/>
          <w:sz w:val="20"/>
          <w:szCs w:val="20"/>
        </w:rPr>
        <w:t xml:space="preserve"> </w:t>
      </w:r>
      <w:r w:rsidR="00444708">
        <w:rPr>
          <w:rFonts w:ascii="Univers Next Pro Condensed" w:hAnsi="Univers Next Pro Condensed"/>
          <w:bCs w:val="0"/>
          <w:sz w:val="20"/>
          <w:szCs w:val="20"/>
        </w:rPr>
        <w:t>Interlocuteurs référents</w:t>
      </w:r>
      <w:bookmarkEnd w:id="38"/>
      <w:r w:rsidR="00444708">
        <w:rPr>
          <w:rFonts w:ascii="Univers Next Pro Condensed" w:hAnsi="Univers Next Pro Condensed"/>
          <w:bCs w:val="0"/>
          <w:sz w:val="20"/>
          <w:szCs w:val="20"/>
        </w:rPr>
        <w:t xml:space="preserve"> </w:t>
      </w:r>
      <w:bookmarkEnd w:id="39"/>
      <w:bookmarkEnd w:id="40"/>
    </w:p>
    <w:p w14:paraId="5E812799" w14:textId="77777777" w:rsidR="00DE6346" w:rsidRPr="00E867BA" w:rsidRDefault="00DE6346" w:rsidP="00E46249">
      <w:pPr>
        <w:jc w:val="both"/>
        <w:rPr>
          <w:rFonts w:ascii="Univers Next Pro Condensed" w:hAnsi="Univers Next Pro Condensed"/>
          <w:sz w:val="20"/>
          <w:szCs w:val="20"/>
        </w:rPr>
      </w:pPr>
    </w:p>
    <w:p w14:paraId="7C5ABFB6" w14:textId="6409885D" w:rsidR="001219ED" w:rsidRPr="00E867BA" w:rsidRDefault="001219ED" w:rsidP="001219ED">
      <w:pPr>
        <w:jc w:val="both"/>
        <w:rPr>
          <w:rFonts w:ascii="Univers Next Pro Condensed" w:hAnsi="Univers Next Pro Condensed"/>
          <w:sz w:val="20"/>
          <w:szCs w:val="20"/>
        </w:rPr>
      </w:pPr>
      <w:r w:rsidRPr="00E867BA">
        <w:rPr>
          <w:rFonts w:ascii="Univers Next Pro Condensed" w:hAnsi="Univers Next Pro Condensed"/>
          <w:sz w:val="20"/>
          <w:szCs w:val="20"/>
        </w:rPr>
        <w:t>Les principaux services concernés par le présent accord-cadre et habilités à émettre les bons de commande</w:t>
      </w:r>
      <w:r w:rsidR="00E26F12" w:rsidRPr="00E867BA">
        <w:rPr>
          <w:rFonts w:ascii="Univers Next Pro Condensed" w:hAnsi="Univers Next Pro Condensed"/>
          <w:sz w:val="20"/>
          <w:szCs w:val="20"/>
        </w:rPr>
        <w:t>, chacun pour ce qui le concerne,</w:t>
      </w:r>
      <w:r w:rsidRPr="00E867BA">
        <w:rPr>
          <w:rFonts w:ascii="Univers Next Pro Condensed" w:hAnsi="Univers Next Pro Condensed"/>
          <w:sz w:val="20"/>
          <w:szCs w:val="20"/>
        </w:rPr>
        <w:t xml:space="preserve"> sont les suivants :</w:t>
      </w:r>
    </w:p>
    <w:p w14:paraId="4079AC8B" w14:textId="77777777" w:rsidR="001219ED" w:rsidRPr="00E867BA" w:rsidRDefault="001219ED" w:rsidP="001219ED">
      <w:pPr>
        <w:jc w:val="both"/>
        <w:rPr>
          <w:rFonts w:ascii="Univers Next Pro Condensed" w:hAnsi="Univers Next Pro Condensed"/>
          <w:sz w:val="10"/>
          <w:szCs w:val="10"/>
        </w:rPr>
      </w:pPr>
    </w:p>
    <w:p w14:paraId="6A6CC116" w14:textId="4FD54F05" w:rsidR="00E26F12" w:rsidRDefault="00E26F12" w:rsidP="00502A3A">
      <w:pPr>
        <w:ind w:left="284"/>
        <w:jc w:val="both"/>
        <w:rPr>
          <w:rFonts w:ascii="Univers Next Pro Condensed" w:hAnsi="Univers Next Pro Condensed"/>
          <w:b/>
          <w:bCs/>
          <w:sz w:val="20"/>
          <w:szCs w:val="20"/>
        </w:rPr>
      </w:pPr>
      <w:r w:rsidRPr="00E867BA">
        <w:rPr>
          <w:rFonts w:ascii="Univers Next Pro Condensed" w:hAnsi="Univers Next Pro Condensed"/>
          <w:b/>
          <w:bCs/>
          <w:sz w:val="20"/>
          <w:szCs w:val="20"/>
        </w:rPr>
        <w:t>Centre Pompidou</w:t>
      </w:r>
    </w:p>
    <w:p w14:paraId="45454576" w14:textId="77777777" w:rsidR="00524255" w:rsidRPr="00E867BA" w:rsidRDefault="00524255" w:rsidP="00502A3A">
      <w:pPr>
        <w:ind w:left="284"/>
        <w:jc w:val="both"/>
        <w:rPr>
          <w:rFonts w:ascii="Univers Next Pro Condensed" w:hAnsi="Univers Next Pro Condensed"/>
          <w:b/>
          <w:bCs/>
          <w:sz w:val="20"/>
          <w:szCs w:val="20"/>
        </w:rPr>
      </w:pPr>
    </w:p>
    <w:p w14:paraId="16DD1B0D" w14:textId="77777777" w:rsidR="001219ED" w:rsidRPr="00E867BA" w:rsidRDefault="001219ED" w:rsidP="00236998">
      <w:pPr>
        <w:numPr>
          <w:ilvl w:val="0"/>
          <w:numId w:val="13"/>
        </w:numPr>
        <w:ind w:hanging="153"/>
        <w:jc w:val="both"/>
        <w:rPr>
          <w:rFonts w:ascii="Univers Next Pro Condensed" w:hAnsi="Univers Next Pro Condensed"/>
          <w:sz w:val="20"/>
          <w:szCs w:val="20"/>
        </w:rPr>
      </w:pPr>
      <w:r w:rsidRPr="00E867BA">
        <w:rPr>
          <w:rFonts w:ascii="Univers Next Pro Condensed" w:hAnsi="Univers Next Pro Condensed"/>
          <w:sz w:val="20"/>
          <w:szCs w:val="20"/>
        </w:rPr>
        <w:t>Services de la Direction du bâtiment et de la sécurité</w:t>
      </w:r>
    </w:p>
    <w:p w14:paraId="3B63914C" w14:textId="77777777" w:rsidR="001219ED" w:rsidRPr="00E867BA" w:rsidRDefault="001219ED" w:rsidP="00236998">
      <w:pPr>
        <w:numPr>
          <w:ilvl w:val="0"/>
          <w:numId w:val="13"/>
        </w:numPr>
        <w:ind w:hanging="153"/>
        <w:jc w:val="both"/>
        <w:rPr>
          <w:rFonts w:ascii="Univers Next Pro Condensed" w:hAnsi="Univers Next Pro Condensed"/>
          <w:sz w:val="20"/>
          <w:szCs w:val="20"/>
        </w:rPr>
      </w:pPr>
      <w:r w:rsidRPr="00E867BA">
        <w:rPr>
          <w:rFonts w:ascii="Univers Next Pro Condensed" w:hAnsi="Univers Next Pro Condensed"/>
          <w:sz w:val="20"/>
          <w:szCs w:val="20"/>
        </w:rPr>
        <w:t>Services de la Direction de la production</w:t>
      </w:r>
    </w:p>
    <w:p w14:paraId="75C9E6B3" w14:textId="77777777" w:rsidR="001219ED" w:rsidRPr="00E867BA" w:rsidRDefault="001219ED" w:rsidP="001219ED">
      <w:pPr>
        <w:jc w:val="both"/>
        <w:rPr>
          <w:rFonts w:ascii="Univers Next Pro Condensed" w:hAnsi="Univers Next Pro Condensed"/>
          <w:sz w:val="10"/>
          <w:szCs w:val="10"/>
        </w:rPr>
      </w:pPr>
    </w:p>
    <w:p w14:paraId="5DA455EA" w14:textId="51EEC379" w:rsidR="001219ED" w:rsidRDefault="001219ED" w:rsidP="00502A3A">
      <w:pPr>
        <w:ind w:left="284"/>
        <w:jc w:val="both"/>
        <w:rPr>
          <w:rFonts w:ascii="Univers Next Pro Condensed" w:hAnsi="Univers Next Pro Condensed"/>
          <w:b/>
          <w:bCs/>
          <w:sz w:val="20"/>
          <w:szCs w:val="20"/>
        </w:rPr>
      </w:pPr>
      <w:r w:rsidRPr="00E867BA">
        <w:rPr>
          <w:rFonts w:ascii="Univers Next Pro Condensed" w:hAnsi="Univers Next Pro Condensed"/>
          <w:b/>
          <w:bCs/>
          <w:sz w:val="20"/>
          <w:szCs w:val="20"/>
        </w:rPr>
        <w:t>La Bibliothèque publique d’information</w:t>
      </w:r>
    </w:p>
    <w:p w14:paraId="4FCDE348" w14:textId="77777777" w:rsidR="00211D23" w:rsidRDefault="00211D23" w:rsidP="00502A3A">
      <w:pPr>
        <w:ind w:left="284"/>
        <w:jc w:val="both"/>
        <w:rPr>
          <w:rFonts w:ascii="Univers Next Pro Condensed" w:hAnsi="Univers Next Pro Condensed"/>
          <w:b/>
          <w:bCs/>
          <w:sz w:val="20"/>
          <w:szCs w:val="20"/>
        </w:rPr>
      </w:pPr>
    </w:p>
    <w:p w14:paraId="01C60F48" w14:textId="61F999EF" w:rsidR="00524255" w:rsidRPr="000C065E" w:rsidRDefault="000C065E" w:rsidP="00236998">
      <w:pPr>
        <w:numPr>
          <w:ilvl w:val="0"/>
          <w:numId w:val="13"/>
        </w:numPr>
        <w:ind w:hanging="153"/>
        <w:jc w:val="both"/>
        <w:rPr>
          <w:rFonts w:ascii="Univers Next Pro Condensed" w:hAnsi="Univers Next Pro Condensed"/>
          <w:bCs/>
          <w:sz w:val="20"/>
          <w:szCs w:val="20"/>
        </w:rPr>
      </w:pPr>
      <w:r w:rsidRPr="000C065E">
        <w:rPr>
          <w:rFonts w:ascii="Univers Next Pro Condensed" w:hAnsi="Univers Next Pro Condensed"/>
          <w:bCs/>
          <w:sz w:val="20"/>
          <w:szCs w:val="20"/>
        </w:rPr>
        <w:t>Service juridique</w:t>
      </w:r>
    </w:p>
    <w:p w14:paraId="32F57743" w14:textId="77777777" w:rsidR="00502A3A" w:rsidRPr="00E867BA" w:rsidRDefault="00502A3A">
      <w:pPr>
        <w:rPr>
          <w:rFonts w:ascii="Univers Next Pro Condensed" w:hAnsi="Univers Next Pro Condensed"/>
          <w:sz w:val="10"/>
          <w:szCs w:val="10"/>
        </w:rPr>
      </w:pPr>
    </w:p>
    <w:p w14:paraId="2B60E6A3" w14:textId="77777777" w:rsidR="00FA594D" w:rsidRDefault="00FA594D" w:rsidP="00AA5C48">
      <w:pPr>
        <w:jc w:val="both"/>
        <w:rPr>
          <w:rFonts w:ascii="Univers Next Pro Condensed" w:hAnsi="Univers Next Pro Condensed"/>
          <w:sz w:val="20"/>
          <w:szCs w:val="20"/>
          <w:u w:val="single"/>
        </w:rPr>
      </w:pPr>
    </w:p>
    <w:p w14:paraId="516988B3" w14:textId="43F50F83" w:rsidR="00AA5C48" w:rsidRPr="00E867BA" w:rsidRDefault="00502A3A" w:rsidP="00AA5C48">
      <w:pPr>
        <w:jc w:val="both"/>
        <w:rPr>
          <w:rFonts w:ascii="Univers Next Pro Condensed" w:hAnsi="Univers Next Pro Condensed"/>
          <w:sz w:val="20"/>
          <w:szCs w:val="20"/>
        </w:rPr>
      </w:pPr>
      <w:r w:rsidRPr="00E867BA">
        <w:rPr>
          <w:rFonts w:ascii="Univers Next Pro Condensed" w:hAnsi="Univers Next Pro Condensed"/>
          <w:sz w:val="20"/>
          <w:szCs w:val="20"/>
          <w:u w:val="single"/>
        </w:rPr>
        <w:t>Cette liste n’est pas exhaustive</w:t>
      </w:r>
      <w:r w:rsidRPr="00E867BA">
        <w:rPr>
          <w:rFonts w:ascii="Univers Next Pro Condensed" w:hAnsi="Univers Next Pro Condensed"/>
          <w:sz w:val="20"/>
          <w:szCs w:val="20"/>
        </w:rPr>
        <w:t>.</w:t>
      </w:r>
    </w:p>
    <w:p w14:paraId="2A632ED0" w14:textId="77777777" w:rsidR="00AA5C48" w:rsidRPr="00E867BA" w:rsidRDefault="00AA5C48" w:rsidP="00AA5C48">
      <w:pPr>
        <w:jc w:val="both"/>
        <w:rPr>
          <w:rFonts w:ascii="Univers Next Pro Condensed" w:hAnsi="Univers Next Pro Condensed"/>
          <w:sz w:val="20"/>
          <w:szCs w:val="20"/>
        </w:rPr>
      </w:pPr>
    </w:p>
    <w:p w14:paraId="72D1606B" w14:textId="77777777" w:rsidR="00502A3A" w:rsidRPr="00E867BA" w:rsidRDefault="00502A3A" w:rsidP="006C6AF2">
      <w:pPr>
        <w:rPr>
          <w:rFonts w:ascii="Univers Next Pro Condensed" w:hAnsi="Univers Next Pro Condensed"/>
          <w:sz w:val="20"/>
          <w:szCs w:val="20"/>
        </w:rPr>
      </w:pPr>
    </w:p>
    <w:p w14:paraId="1332862C" w14:textId="77777777" w:rsidR="00DE6346" w:rsidRPr="00E867BA" w:rsidRDefault="00DE6346" w:rsidP="003D25CC">
      <w:pPr>
        <w:pStyle w:val="Titre1"/>
        <w:spacing w:before="0"/>
        <w:jc w:val="both"/>
        <w:rPr>
          <w:rFonts w:ascii="Univers Next Pro Condensed" w:hAnsi="Univers Next Pro Condensed"/>
          <w:caps/>
          <w:sz w:val="28"/>
          <w:u w:val="none"/>
        </w:rPr>
      </w:pPr>
      <w:bookmarkStart w:id="41" w:name="_Toc197326280"/>
      <w:bookmarkStart w:id="42" w:name="_Toc38273845"/>
      <w:bookmarkStart w:id="43" w:name="_Toc202801443"/>
      <w:r w:rsidRPr="00E867BA">
        <w:rPr>
          <w:rFonts w:ascii="Univers Next Pro Condensed" w:hAnsi="Univers Next Pro Condensed"/>
          <w:caps/>
          <w:sz w:val="28"/>
          <w:u w:val="none"/>
        </w:rPr>
        <w:t xml:space="preserve">ARTICLE 3 – PIECES CONTRACTUELLES </w:t>
      </w:r>
      <w:bookmarkEnd w:id="41"/>
      <w:r w:rsidR="00527B1C" w:rsidRPr="00E867BA">
        <w:rPr>
          <w:rFonts w:ascii="Univers Next Pro Condensed" w:hAnsi="Univers Next Pro Condensed"/>
          <w:caps/>
          <w:sz w:val="28"/>
          <w:u w:val="none"/>
        </w:rPr>
        <w:t>DE l’ACCORD-CADRE</w:t>
      </w:r>
      <w:bookmarkEnd w:id="42"/>
      <w:bookmarkEnd w:id="43"/>
    </w:p>
    <w:p w14:paraId="1452077A" w14:textId="77777777" w:rsidR="00DE6346" w:rsidRPr="00E867BA" w:rsidRDefault="00DE6346" w:rsidP="008F7A9C">
      <w:pPr>
        <w:jc w:val="both"/>
        <w:rPr>
          <w:rFonts w:ascii="Univers Next Pro Condensed" w:hAnsi="Univers Next Pro Condensed"/>
          <w:sz w:val="22"/>
          <w:szCs w:val="22"/>
        </w:rPr>
      </w:pPr>
    </w:p>
    <w:p w14:paraId="29F57D5B" w14:textId="3F7CD115" w:rsidR="00430797" w:rsidRDefault="00430797" w:rsidP="00430797">
      <w:pPr>
        <w:jc w:val="both"/>
        <w:rPr>
          <w:rFonts w:ascii="Univers Next Pro Condensed" w:hAnsi="Univers Next Pro Condensed"/>
          <w:sz w:val="20"/>
          <w:szCs w:val="20"/>
        </w:rPr>
      </w:pPr>
      <w:r w:rsidRPr="00E867BA">
        <w:rPr>
          <w:rFonts w:ascii="Univers Next Pro Condensed" w:hAnsi="Univers Next Pro Condensed"/>
          <w:sz w:val="20"/>
          <w:szCs w:val="20"/>
        </w:rPr>
        <w:t>Cet article déroge à l’article 4.1 du C.C.A.G.-</w:t>
      </w:r>
      <w:r w:rsidR="009E6611" w:rsidRPr="00E867BA">
        <w:rPr>
          <w:rFonts w:ascii="Univers Next Pro Condensed" w:hAnsi="Univers Next Pro Condensed"/>
          <w:sz w:val="20"/>
          <w:szCs w:val="20"/>
        </w:rPr>
        <w:t>Travaux</w:t>
      </w:r>
      <w:r w:rsidR="00FA594D">
        <w:rPr>
          <w:rFonts w:ascii="Univers Next Pro Condensed" w:hAnsi="Univers Next Pro Condensed"/>
          <w:sz w:val="20"/>
          <w:szCs w:val="20"/>
        </w:rPr>
        <w:t>.</w:t>
      </w:r>
    </w:p>
    <w:p w14:paraId="49D6E213" w14:textId="77777777" w:rsidR="00430797" w:rsidRPr="00E867BA" w:rsidRDefault="00430797" w:rsidP="00E5286C">
      <w:pPr>
        <w:jc w:val="both"/>
        <w:rPr>
          <w:rFonts w:ascii="Univers Next Pro Condensed" w:hAnsi="Univers Next Pro Condensed"/>
          <w:sz w:val="20"/>
          <w:szCs w:val="20"/>
        </w:rPr>
      </w:pPr>
    </w:p>
    <w:p w14:paraId="53ABE0D2" w14:textId="77777777" w:rsidR="00DE6346" w:rsidRPr="00E867BA" w:rsidRDefault="00DE6346" w:rsidP="00E5286C">
      <w:pPr>
        <w:jc w:val="both"/>
        <w:rPr>
          <w:rFonts w:ascii="Univers Next Pro Condensed" w:hAnsi="Univers Next Pro Condensed"/>
          <w:sz w:val="20"/>
          <w:szCs w:val="20"/>
        </w:rPr>
      </w:pPr>
      <w:r w:rsidRPr="00E867BA">
        <w:rPr>
          <w:rFonts w:ascii="Univers Next Pro Condensed" w:hAnsi="Univers Next Pro Condensed"/>
          <w:sz w:val="20"/>
          <w:szCs w:val="20"/>
        </w:rPr>
        <w:t xml:space="preserve">Les pièces contractuelles </w:t>
      </w:r>
      <w:r w:rsidR="00527B1C" w:rsidRPr="00E867BA">
        <w:rPr>
          <w:rFonts w:ascii="Univers Next Pro Condensed" w:hAnsi="Univers Next Pro Condensed"/>
          <w:sz w:val="20"/>
          <w:szCs w:val="20"/>
        </w:rPr>
        <w:t>de l’</w:t>
      </w:r>
      <w:r w:rsidR="0015682F" w:rsidRPr="00E867BA">
        <w:rPr>
          <w:rFonts w:ascii="Univers Next Pro Condensed" w:hAnsi="Univers Next Pro Condensed"/>
          <w:sz w:val="20"/>
          <w:szCs w:val="20"/>
        </w:rPr>
        <w:t>accord-cadre</w:t>
      </w:r>
      <w:r w:rsidRPr="00E867BA">
        <w:rPr>
          <w:rFonts w:ascii="Univers Next Pro Condensed" w:hAnsi="Univers Next Pro Condensed"/>
          <w:sz w:val="20"/>
          <w:szCs w:val="20"/>
        </w:rPr>
        <w:t xml:space="preserve"> sont les suivantes par ordre de priorité décroissante :</w:t>
      </w:r>
    </w:p>
    <w:p w14:paraId="03DCC40A" w14:textId="77777777" w:rsidR="006C6AF2" w:rsidRPr="00E867BA" w:rsidRDefault="006C6AF2" w:rsidP="00E5286C">
      <w:pPr>
        <w:jc w:val="both"/>
        <w:rPr>
          <w:rFonts w:ascii="Univers Next Pro Condensed" w:hAnsi="Univers Next Pro Condensed"/>
          <w:sz w:val="8"/>
          <w:szCs w:val="8"/>
        </w:rPr>
      </w:pPr>
    </w:p>
    <w:p w14:paraId="79090505" w14:textId="65A749EB" w:rsidR="00E867BA" w:rsidRDefault="001219ED" w:rsidP="008F7A9C">
      <w:pPr>
        <w:numPr>
          <w:ilvl w:val="0"/>
          <w:numId w:val="3"/>
        </w:numPr>
        <w:jc w:val="both"/>
        <w:rPr>
          <w:rFonts w:ascii="Univers Next Pro Condensed" w:hAnsi="Univers Next Pro Condensed"/>
          <w:sz w:val="20"/>
          <w:szCs w:val="20"/>
        </w:rPr>
      </w:pPr>
      <w:r w:rsidRPr="00E867BA">
        <w:rPr>
          <w:rFonts w:ascii="Univers Next Pro Condensed" w:hAnsi="Univers Next Pro Condensed"/>
          <w:sz w:val="20"/>
          <w:szCs w:val="20"/>
        </w:rPr>
        <w:t>Le</w:t>
      </w:r>
      <w:r w:rsidR="00DE6346" w:rsidRPr="00E867BA">
        <w:rPr>
          <w:rFonts w:ascii="Univers Next Pro Condensed" w:hAnsi="Univers Next Pro Condensed"/>
          <w:sz w:val="20"/>
          <w:szCs w:val="20"/>
        </w:rPr>
        <w:t xml:space="preserve"> présent acte d’engagement valant cahier des clauses</w:t>
      </w:r>
      <w:r w:rsidR="00C266F7">
        <w:rPr>
          <w:rFonts w:ascii="Univers Next Pro Condensed" w:hAnsi="Univers Next Pro Condensed"/>
          <w:sz w:val="20"/>
          <w:szCs w:val="20"/>
        </w:rPr>
        <w:t xml:space="preserve"> administratives</w:t>
      </w:r>
      <w:r w:rsidR="00DE6346" w:rsidRPr="00E867BA">
        <w:rPr>
          <w:rFonts w:ascii="Univers Next Pro Condensed" w:hAnsi="Univers Next Pro Condensed"/>
          <w:sz w:val="20"/>
          <w:szCs w:val="20"/>
        </w:rPr>
        <w:t xml:space="preserve"> particulières</w:t>
      </w:r>
      <w:r w:rsidR="00E867BA">
        <w:rPr>
          <w:rFonts w:ascii="Univers Next Pro Condensed" w:hAnsi="Univers Next Pro Condensed"/>
          <w:sz w:val="20"/>
          <w:szCs w:val="20"/>
        </w:rPr>
        <w:t xml:space="preserve"> (AE CCAP),</w:t>
      </w:r>
      <w:r w:rsidR="00A55688" w:rsidRPr="00E867BA">
        <w:rPr>
          <w:rFonts w:ascii="Univers Next Pro Condensed" w:hAnsi="Univers Next Pro Condensed"/>
          <w:sz w:val="20"/>
          <w:szCs w:val="20"/>
        </w:rPr>
        <w:t xml:space="preserve"> </w:t>
      </w:r>
      <w:r w:rsidR="006F4D0C" w:rsidRPr="00E867BA">
        <w:rPr>
          <w:rFonts w:ascii="Univers Next Pro Condensed" w:hAnsi="Univers Next Pro Condensed"/>
          <w:sz w:val="20"/>
          <w:szCs w:val="20"/>
        </w:rPr>
        <w:t>et s</w:t>
      </w:r>
      <w:r w:rsidR="00E867BA">
        <w:rPr>
          <w:rFonts w:ascii="Univers Next Pro Condensed" w:hAnsi="Univers Next Pro Condensed"/>
          <w:sz w:val="20"/>
          <w:szCs w:val="20"/>
        </w:rPr>
        <w:t xml:space="preserve">es annexes : </w:t>
      </w:r>
    </w:p>
    <w:p w14:paraId="01BA39C3" w14:textId="384D6935" w:rsidR="00AF4304" w:rsidRPr="001377EF" w:rsidRDefault="00E867BA" w:rsidP="00236998">
      <w:pPr>
        <w:pStyle w:val="Paragraphedeliste"/>
        <w:numPr>
          <w:ilvl w:val="0"/>
          <w:numId w:val="22"/>
        </w:numPr>
        <w:jc w:val="both"/>
        <w:rPr>
          <w:rFonts w:ascii="Univers Next Pro Condensed" w:hAnsi="Univers Next Pro Condensed"/>
          <w:sz w:val="20"/>
          <w:szCs w:val="20"/>
        </w:rPr>
      </w:pPr>
      <w:r w:rsidRPr="00E867BA">
        <w:rPr>
          <w:rFonts w:ascii="Univers Next Pro Condensed" w:hAnsi="Univers Next Pro Condensed"/>
          <w:sz w:val="20"/>
          <w:szCs w:val="20"/>
        </w:rPr>
        <w:t>A</w:t>
      </w:r>
      <w:r w:rsidR="006F4D0C" w:rsidRPr="00E867BA">
        <w:rPr>
          <w:rFonts w:ascii="Univers Next Pro Condensed" w:hAnsi="Univers Next Pro Condensed"/>
          <w:sz w:val="20"/>
          <w:szCs w:val="20"/>
        </w:rPr>
        <w:t>nnexe</w:t>
      </w:r>
      <w:r>
        <w:rPr>
          <w:rFonts w:ascii="Univers Next Pro Condensed" w:hAnsi="Univers Next Pro Condensed"/>
          <w:sz w:val="20"/>
          <w:szCs w:val="20"/>
        </w:rPr>
        <w:t xml:space="preserve"> 1 : le bordereau des prix unitaires (BPU) ;</w:t>
      </w:r>
    </w:p>
    <w:p w14:paraId="47596EC0" w14:textId="1556F154" w:rsidR="00DE6346" w:rsidRPr="001377EF" w:rsidRDefault="00AF4304" w:rsidP="00236998">
      <w:pPr>
        <w:pStyle w:val="Paragraphedeliste"/>
        <w:numPr>
          <w:ilvl w:val="0"/>
          <w:numId w:val="22"/>
        </w:numPr>
        <w:jc w:val="both"/>
        <w:rPr>
          <w:rFonts w:ascii="Univers Next Pro Condensed" w:hAnsi="Univers Next Pro Condensed"/>
          <w:sz w:val="20"/>
          <w:szCs w:val="20"/>
        </w:rPr>
      </w:pPr>
      <w:r>
        <w:rPr>
          <w:rFonts w:ascii="Univers Next Pro Condensed" w:hAnsi="Univers Next Pro Condensed"/>
          <w:sz w:val="20"/>
          <w:szCs w:val="20"/>
        </w:rPr>
        <w:t xml:space="preserve">Annexe </w:t>
      </w:r>
      <w:r w:rsidR="001377EF">
        <w:rPr>
          <w:rFonts w:ascii="Univers Next Pro Condensed" w:hAnsi="Univers Next Pro Condensed"/>
          <w:sz w:val="20"/>
          <w:szCs w:val="20"/>
        </w:rPr>
        <w:t>2</w:t>
      </w:r>
      <w:r>
        <w:rPr>
          <w:rFonts w:ascii="Univers Next Pro Condensed" w:hAnsi="Univers Next Pro Condensed"/>
          <w:sz w:val="20"/>
          <w:szCs w:val="20"/>
        </w:rPr>
        <w:t xml:space="preserve"> : </w:t>
      </w:r>
      <w:r w:rsidR="00E867BA">
        <w:rPr>
          <w:rFonts w:ascii="Univers Next Pro Condensed" w:hAnsi="Univers Next Pro Condensed"/>
          <w:sz w:val="20"/>
          <w:szCs w:val="20"/>
        </w:rPr>
        <w:t>Mise au point, le cas échéant.</w:t>
      </w:r>
      <w:r w:rsidR="00EE2DFC" w:rsidRPr="00E867BA">
        <w:rPr>
          <w:rFonts w:ascii="Univers Next Pro Condensed" w:hAnsi="Univers Next Pro Condensed"/>
          <w:sz w:val="20"/>
          <w:szCs w:val="20"/>
        </w:rPr>
        <w:t xml:space="preserve"> </w:t>
      </w:r>
    </w:p>
    <w:p w14:paraId="09268E84" w14:textId="4FAE2CA1" w:rsidR="00DB7CFE" w:rsidRPr="00E867BA" w:rsidRDefault="001219ED" w:rsidP="00211D23">
      <w:pPr>
        <w:numPr>
          <w:ilvl w:val="0"/>
          <w:numId w:val="3"/>
        </w:numPr>
        <w:jc w:val="both"/>
        <w:rPr>
          <w:rFonts w:ascii="Univers Next Pro Condensed" w:hAnsi="Univers Next Pro Condensed"/>
          <w:sz w:val="20"/>
          <w:szCs w:val="20"/>
        </w:rPr>
      </w:pPr>
      <w:r w:rsidRPr="00E867BA">
        <w:rPr>
          <w:rFonts w:ascii="Univers Next Pro Condensed" w:hAnsi="Univers Next Pro Condensed"/>
          <w:sz w:val="20"/>
          <w:szCs w:val="20"/>
        </w:rPr>
        <w:t>L</w:t>
      </w:r>
      <w:r w:rsidR="00DB7CFE" w:rsidRPr="00E867BA">
        <w:rPr>
          <w:rFonts w:ascii="Univers Next Pro Condensed" w:hAnsi="Univers Next Pro Condensed"/>
          <w:sz w:val="20"/>
          <w:szCs w:val="20"/>
        </w:rPr>
        <w:t>e cahier des clauses techniques particulières (CCTP)</w:t>
      </w:r>
      <w:r w:rsidR="00FA594D">
        <w:rPr>
          <w:rFonts w:ascii="Univers Next Pro Condensed" w:hAnsi="Univers Next Pro Condensed"/>
          <w:sz w:val="20"/>
          <w:szCs w:val="20"/>
        </w:rPr>
        <w:t> ;</w:t>
      </w:r>
    </w:p>
    <w:p w14:paraId="7538A216" w14:textId="6177540F" w:rsidR="00502A3A" w:rsidRPr="00E867BA" w:rsidRDefault="00502A3A" w:rsidP="00502A3A">
      <w:pPr>
        <w:numPr>
          <w:ilvl w:val="0"/>
          <w:numId w:val="3"/>
        </w:numPr>
        <w:jc w:val="both"/>
        <w:rPr>
          <w:rFonts w:ascii="Univers Next Pro Condensed" w:hAnsi="Univers Next Pro Condensed"/>
          <w:sz w:val="20"/>
          <w:szCs w:val="20"/>
        </w:rPr>
      </w:pPr>
      <w:r w:rsidRPr="00E867BA">
        <w:rPr>
          <w:rFonts w:ascii="Univers Next Pro Condensed" w:hAnsi="Univers Next Pro Condensed"/>
          <w:sz w:val="20"/>
          <w:szCs w:val="20"/>
        </w:rPr>
        <w:t>Le cahier des clauses administratives générales (C.C.A.G.) applicables aux marchés publics de travaux, approuvé par l’arrêté du 30 mars 202</w:t>
      </w:r>
      <w:r w:rsidR="00E51578" w:rsidRPr="00E867BA">
        <w:rPr>
          <w:rFonts w:ascii="Univers Next Pro Condensed" w:hAnsi="Univers Next Pro Condensed"/>
          <w:sz w:val="20"/>
          <w:szCs w:val="20"/>
        </w:rPr>
        <w:t>1</w:t>
      </w:r>
      <w:r w:rsidRPr="00E867BA">
        <w:rPr>
          <w:rFonts w:ascii="Univers Next Pro Condensed" w:hAnsi="Univers Next Pro Condensed"/>
          <w:sz w:val="20"/>
          <w:szCs w:val="20"/>
        </w:rPr>
        <w:t xml:space="preserve"> (pièce non jointe)</w:t>
      </w:r>
      <w:r w:rsidR="00524255">
        <w:rPr>
          <w:rFonts w:ascii="Univers Next Pro Condensed" w:hAnsi="Univers Next Pro Condensed"/>
          <w:sz w:val="20"/>
          <w:szCs w:val="20"/>
        </w:rPr>
        <w:t> ;</w:t>
      </w:r>
    </w:p>
    <w:p w14:paraId="2FF613D5" w14:textId="3046A432" w:rsidR="00491C5E" w:rsidRPr="00E867BA" w:rsidRDefault="001219ED" w:rsidP="00491C5E">
      <w:pPr>
        <w:numPr>
          <w:ilvl w:val="0"/>
          <w:numId w:val="3"/>
        </w:numPr>
        <w:jc w:val="both"/>
        <w:rPr>
          <w:rFonts w:ascii="Univers Next Pro Condensed" w:hAnsi="Univers Next Pro Condensed"/>
          <w:b/>
          <w:bCs/>
          <w:sz w:val="20"/>
          <w:szCs w:val="20"/>
        </w:rPr>
      </w:pPr>
      <w:bookmarkStart w:id="44" w:name="_Hlk77071989"/>
      <w:r w:rsidRPr="00E867BA">
        <w:rPr>
          <w:rFonts w:ascii="Univers Next Pro Condensed" w:hAnsi="Univers Next Pro Condensed"/>
          <w:sz w:val="20"/>
          <w:szCs w:val="20"/>
        </w:rPr>
        <w:t>L</w:t>
      </w:r>
      <w:r w:rsidR="00491C5E" w:rsidRPr="00E867BA">
        <w:rPr>
          <w:rFonts w:ascii="Univers Next Pro Condensed" w:hAnsi="Univers Next Pro Condensed"/>
          <w:sz w:val="20"/>
          <w:szCs w:val="20"/>
        </w:rPr>
        <w:t>es bons de commande émis au titre du présent accord-cadre</w:t>
      </w:r>
      <w:r w:rsidR="00524255">
        <w:rPr>
          <w:rFonts w:ascii="Univers Next Pro Condensed" w:hAnsi="Univers Next Pro Condensed"/>
          <w:sz w:val="20"/>
          <w:szCs w:val="20"/>
        </w:rPr>
        <w:t xml:space="preserve"> ; </w:t>
      </w:r>
    </w:p>
    <w:bookmarkEnd w:id="44"/>
    <w:p w14:paraId="21E42AF9" w14:textId="51291D0D" w:rsidR="00502A3A" w:rsidRPr="00E867BA" w:rsidRDefault="00502A3A" w:rsidP="00502A3A">
      <w:pPr>
        <w:numPr>
          <w:ilvl w:val="0"/>
          <w:numId w:val="3"/>
        </w:numPr>
        <w:jc w:val="both"/>
        <w:rPr>
          <w:rFonts w:ascii="Univers Next Pro Condensed" w:hAnsi="Univers Next Pro Condensed"/>
          <w:i/>
          <w:iCs/>
          <w:sz w:val="20"/>
          <w:szCs w:val="20"/>
        </w:rPr>
      </w:pPr>
      <w:r w:rsidRPr="00E867BA">
        <w:rPr>
          <w:rFonts w:ascii="Univers Next Pro Condensed" w:hAnsi="Univers Next Pro Condensed"/>
          <w:sz w:val="20"/>
          <w:szCs w:val="20"/>
        </w:rPr>
        <w:t>L</w:t>
      </w:r>
      <w:r w:rsidR="00211D23">
        <w:rPr>
          <w:rFonts w:ascii="Univers Next Pro Condensed" w:hAnsi="Univers Next Pro Condensed"/>
          <w:sz w:val="20"/>
          <w:szCs w:val="20"/>
        </w:rPr>
        <w:t xml:space="preserve">e mémoire technique du titulaire </w:t>
      </w:r>
      <w:r w:rsidR="00524255">
        <w:rPr>
          <w:rFonts w:ascii="Univers Next Pro Condensed" w:hAnsi="Univers Next Pro Condensed"/>
          <w:sz w:val="20"/>
          <w:szCs w:val="20"/>
        </w:rPr>
        <w:t xml:space="preserve">; </w:t>
      </w:r>
    </w:p>
    <w:p w14:paraId="4790F435" w14:textId="49C18A41" w:rsidR="00502A3A" w:rsidRPr="00E867BA" w:rsidRDefault="00502A3A" w:rsidP="00502A3A">
      <w:pPr>
        <w:numPr>
          <w:ilvl w:val="0"/>
          <w:numId w:val="3"/>
        </w:numPr>
        <w:jc w:val="both"/>
        <w:rPr>
          <w:rFonts w:ascii="Univers Next Pro Condensed" w:hAnsi="Univers Next Pro Condensed"/>
          <w:sz w:val="20"/>
          <w:szCs w:val="20"/>
        </w:rPr>
      </w:pPr>
      <w:r w:rsidRPr="00E867BA">
        <w:rPr>
          <w:rFonts w:ascii="Univers Next Pro Condensed" w:hAnsi="Univers Next Pro Condensed"/>
          <w:sz w:val="20"/>
          <w:szCs w:val="20"/>
        </w:rPr>
        <w:t>Les décisions ou informations notifiées par le Centre Pompidou au titulaire et faisant courir un délai</w:t>
      </w:r>
      <w:r w:rsidR="00FA594D">
        <w:rPr>
          <w:rFonts w:ascii="Univers Next Pro Condensed" w:hAnsi="Univers Next Pro Condensed"/>
          <w:sz w:val="20"/>
          <w:szCs w:val="20"/>
        </w:rPr>
        <w:t> ;</w:t>
      </w:r>
    </w:p>
    <w:p w14:paraId="1EF5814E" w14:textId="4D37BF03" w:rsidR="00502A3A" w:rsidRPr="00E867BA" w:rsidRDefault="00502A3A" w:rsidP="00502A3A">
      <w:pPr>
        <w:numPr>
          <w:ilvl w:val="0"/>
          <w:numId w:val="3"/>
        </w:numPr>
        <w:jc w:val="both"/>
        <w:rPr>
          <w:rFonts w:ascii="Univers Next Pro Condensed" w:hAnsi="Univers Next Pro Condensed"/>
          <w:sz w:val="20"/>
          <w:szCs w:val="20"/>
        </w:rPr>
      </w:pPr>
      <w:r w:rsidRPr="00E867BA">
        <w:rPr>
          <w:rFonts w:ascii="Univers Next Pro Condensed" w:hAnsi="Univers Next Pro Condensed"/>
          <w:sz w:val="20"/>
          <w:szCs w:val="20"/>
        </w:rPr>
        <w:t>Les actes spéciaux de sous-traitance, postérieurs à la notification de l’accord-cadre</w:t>
      </w:r>
      <w:r w:rsidR="00FA594D">
        <w:rPr>
          <w:rFonts w:ascii="Univers Next Pro Condensed" w:hAnsi="Univers Next Pro Condensed"/>
          <w:sz w:val="20"/>
          <w:szCs w:val="20"/>
        </w:rPr>
        <w:t> ;</w:t>
      </w:r>
    </w:p>
    <w:p w14:paraId="4B6E3DF7" w14:textId="77777777" w:rsidR="00502A3A" w:rsidRPr="00E867BA" w:rsidRDefault="00502A3A" w:rsidP="00502A3A">
      <w:pPr>
        <w:numPr>
          <w:ilvl w:val="0"/>
          <w:numId w:val="3"/>
        </w:numPr>
        <w:jc w:val="both"/>
        <w:rPr>
          <w:rFonts w:ascii="Univers Next Pro Condensed" w:hAnsi="Univers Next Pro Condensed"/>
          <w:sz w:val="20"/>
          <w:szCs w:val="20"/>
        </w:rPr>
      </w:pPr>
      <w:r w:rsidRPr="00E867BA">
        <w:rPr>
          <w:rFonts w:ascii="Univers Next Pro Condensed" w:hAnsi="Univers Next Pro Condensed"/>
          <w:sz w:val="20"/>
          <w:szCs w:val="20"/>
        </w:rPr>
        <w:t>Les décisions ou informations notifiées au titulaire par le Centre Pompidou et faisant courir un délai.</w:t>
      </w:r>
    </w:p>
    <w:p w14:paraId="61DB5E77" w14:textId="77777777" w:rsidR="00DF1104" w:rsidRPr="00E867BA" w:rsidRDefault="00DF1104" w:rsidP="00DF1104">
      <w:pPr>
        <w:jc w:val="both"/>
        <w:rPr>
          <w:rFonts w:ascii="Univers Next Pro Condensed" w:hAnsi="Univers Next Pro Condensed"/>
          <w:sz w:val="20"/>
          <w:szCs w:val="20"/>
        </w:rPr>
      </w:pPr>
    </w:p>
    <w:p w14:paraId="37C3EC99" w14:textId="77777777" w:rsidR="00DF1104" w:rsidRPr="00E867BA" w:rsidRDefault="00DF1104" w:rsidP="00DF1104">
      <w:pPr>
        <w:pStyle w:val="Retraitnormal"/>
        <w:ind w:left="0"/>
        <w:jc w:val="both"/>
        <w:rPr>
          <w:rFonts w:ascii="Univers Next Pro Condensed" w:hAnsi="Univers Next Pro Condensed"/>
          <w:sz w:val="20"/>
          <w:szCs w:val="20"/>
        </w:rPr>
      </w:pPr>
      <w:r w:rsidRPr="00E867BA">
        <w:rPr>
          <w:rFonts w:ascii="Univers Next Pro Condensed" w:hAnsi="Univers Next Pro Condensed"/>
          <w:sz w:val="20"/>
          <w:szCs w:val="20"/>
        </w:rPr>
        <w:t xml:space="preserve">En cas de contradiction ou de différence entre les pièces contractuelles de l’accord-cadre, ces pièces prévalent dans l’ordre où elles sont énumérées. </w:t>
      </w:r>
    </w:p>
    <w:p w14:paraId="72587C9A" w14:textId="77777777" w:rsidR="00DF1104" w:rsidRPr="00E867BA" w:rsidRDefault="00DF1104" w:rsidP="00DF1104">
      <w:pPr>
        <w:jc w:val="both"/>
        <w:rPr>
          <w:rFonts w:ascii="Univers Next Pro Condensed" w:hAnsi="Univers Next Pro Condensed"/>
          <w:b/>
          <w:sz w:val="10"/>
          <w:szCs w:val="10"/>
        </w:rPr>
      </w:pPr>
    </w:p>
    <w:p w14:paraId="47B103AD" w14:textId="77777777" w:rsidR="00DF1104" w:rsidRPr="00E867BA" w:rsidRDefault="00DF1104" w:rsidP="00DF1104">
      <w:pPr>
        <w:jc w:val="both"/>
        <w:rPr>
          <w:rFonts w:ascii="Univers Next Pro Condensed" w:hAnsi="Univers Next Pro Condensed"/>
          <w:b/>
          <w:sz w:val="20"/>
          <w:szCs w:val="20"/>
        </w:rPr>
      </w:pPr>
      <w:r w:rsidRPr="00E867BA">
        <w:rPr>
          <w:rFonts w:ascii="Univers Next Pro Condensed" w:hAnsi="Univers Next Pro Condensed"/>
          <w:b/>
          <w:sz w:val="20"/>
          <w:szCs w:val="20"/>
        </w:rPr>
        <w:lastRenderedPageBreak/>
        <w:t>Ces pièces contractuelles prévalent sur les conditions générales de vente du titulaire.</w:t>
      </w:r>
    </w:p>
    <w:p w14:paraId="6CE6D4B1" w14:textId="77777777" w:rsidR="00DF1104" w:rsidRPr="00E867BA" w:rsidRDefault="00DF1104" w:rsidP="00DF1104">
      <w:pPr>
        <w:jc w:val="both"/>
        <w:rPr>
          <w:rFonts w:ascii="Univers Next Pro Condensed" w:hAnsi="Univers Next Pro Condensed"/>
          <w:b/>
          <w:sz w:val="20"/>
          <w:szCs w:val="20"/>
        </w:rPr>
      </w:pPr>
    </w:p>
    <w:p w14:paraId="6E7A8A20" w14:textId="77777777" w:rsidR="00DF1104" w:rsidRPr="00E867BA" w:rsidRDefault="00DF1104" w:rsidP="00DF1104">
      <w:pPr>
        <w:jc w:val="both"/>
        <w:rPr>
          <w:rFonts w:ascii="Univers Next Pro Condensed" w:hAnsi="Univers Next Pro Condensed"/>
          <w:sz w:val="20"/>
          <w:szCs w:val="20"/>
        </w:rPr>
      </w:pPr>
      <w:r w:rsidRPr="00E867BA">
        <w:rPr>
          <w:rFonts w:ascii="Univers Next Pro Condensed" w:hAnsi="Univers Next Pro Condensed"/>
          <w:sz w:val="20"/>
          <w:szCs w:val="20"/>
        </w:rPr>
        <w:t>Par dérogation à l’article 4.2 du CCAG Travaux, seuls seront notifiés au titulaire les documents suivants :</w:t>
      </w:r>
    </w:p>
    <w:p w14:paraId="6E11E954" w14:textId="77777777" w:rsidR="00DF1104" w:rsidRPr="00E867BA" w:rsidRDefault="00DF1104" w:rsidP="00DF1104">
      <w:pPr>
        <w:jc w:val="both"/>
        <w:rPr>
          <w:rFonts w:ascii="Univers Next Pro Condensed" w:hAnsi="Univers Next Pro Condensed"/>
          <w:sz w:val="10"/>
          <w:szCs w:val="10"/>
        </w:rPr>
      </w:pPr>
    </w:p>
    <w:p w14:paraId="40313786" w14:textId="77777777" w:rsidR="00DF1104" w:rsidRPr="00E867BA" w:rsidRDefault="00DF1104" w:rsidP="00236998">
      <w:pPr>
        <w:numPr>
          <w:ilvl w:val="0"/>
          <w:numId w:val="18"/>
        </w:numPr>
        <w:jc w:val="both"/>
        <w:rPr>
          <w:rFonts w:ascii="Univers Next Pro Condensed" w:hAnsi="Univers Next Pro Condensed"/>
          <w:sz w:val="20"/>
          <w:szCs w:val="20"/>
        </w:rPr>
      </w:pPr>
      <w:r w:rsidRPr="00E867BA">
        <w:rPr>
          <w:rFonts w:ascii="Univers Next Pro Condensed" w:hAnsi="Univers Next Pro Condensed"/>
          <w:sz w:val="20"/>
          <w:szCs w:val="20"/>
        </w:rPr>
        <w:t>La copie de l’accord-cadre,</w:t>
      </w:r>
    </w:p>
    <w:p w14:paraId="3B2BDAD5" w14:textId="77777777" w:rsidR="00DF1104" w:rsidRPr="00E867BA" w:rsidRDefault="00DF1104" w:rsidP="00236998">
      <w:pPr>
        <w:numPr>
          <w:ilvl w:val="0"/>
          <w:numId w:val="18"/>
        </w:numPr>
        <w:jc w:val="both"/>
        <w:rPr>
          <w:rFonts w:ascii="Univers Next Pro Condensed" w:hAnsi="Univers Next Pro Condensed"/>
          <w:sz w:val="20"/>
          <w:szCs w:val="20"/>
        </w:rPr>
      </w:pPr>
      <w:r w:rsidRPr="00E867BA">
        <w:rPr>
          <w:rFonts w:ascii="Univers Next Pro Condensed" w:hAnsi="Univers Next Pro Condensed"/>
          <w:sz w:val="20"/>
          <w:szCs w:val="20"/>
        </w:rPr>
        <w:t>Les documents relatifs aux prix.</w:t>
      </w:r>
    </w:p>
    <w:p w14:paraId="1C76FE57" w14:textId="77777777" w:rsidR="00DF1104" w:rsidRPr="00E867BA" w:rsidRDefault="00DF1104" w:rsidP="00DF1104">
      <w:pPr>
        <w:jc w:val="both"/>
        <w:rPr>
          <w:rFonts w:ascii="Univers Next Pro Condensed" w:hAnsi="Univers Next Pro Condensed"/>
          <w:sz w:val="20"/>
          <w:szCs w:val="20"/>
        </w:rPr>
      </w:pPr>
    </w:p>
    <w:p w14:paraId="1C0804BB" w14:textId="77777777" w:rsidR="00DF1104" w:rsidRPr="00E867BA" w:rsidRDefault="00DF1104" w:rsidP="00DF1104">
      <w:pPr>
        <w:jc w:val="both"/>
        <w:rPr>
          <w:rFonts w:ascii="Univers Next Pro Condensed" w:hAnsi="Univers Next Pro Condensed"/>
          <w:sz w:val="20"/>
          <w:szCs w:val="20"/>
        </w:rPr>
      </w:pPr>
      <w:r w:rsidRPr="00E867BA">
        <w:rPr>
          <w:rFonts w:ascii="Univers Next Pro Condensed" w:hAnsi="Univers Next Pro Condensed"/>
          <w:sz w:val="20"/>
          <w:szCs w:val="20"/>
        </w:rPr>
        <w:t>Sur demande écrite du titulaire, le Centre Pompidou délivrera ultérieurement l’exemplaire unique en vue de la cession de créance de l’accord-cadre.</w:t>
      </w:r>
    </w:p>
    <w:p w14:paraId="034E8BB4" w14:textId="314C5557" w:rsidR="00524255" w:rsidRDefault="00524255">
      <w:pPr>
        <w:rPr>
          <w:rFonts w:ascii="Univers Next Pro Condensed" w:hAnsi="Univers Next Pro Condensed"/>
          <w:sz w:val="22"/>
          <w:szCs w:val="22"/>
        </w:rPr>
      </w:pPr>
    </w:p>
    <w:p w14:paraId="27AE86B6" w14:textId="77777777" w:rsidR="00DE6346" w:rsidRPr="00E867BA" w:rsidRDefault="00DE6346" w:rsidP="003D25CC">
      <w:pPr>
        <w:pStyle w:val="Titre1"/>
        <w:spacing w:before="0"/>
        <w:jc w:val="both"/>
        <w:rPr>
          <w:rFonts w:ascii="Univers Next Pro Condensed" w:hAnsi="Univers Next Pro Condensed"/>
          <w:caps/>
          <w:sz w:val="28"/>
          <w:u w:val="none"/>
        </w:rPr>
      </w:pPr>
      <w:bookmarkStart w:id="45" w:name="_Toc197326283"/>
      <w:bookmarkStart w:id="46" w:name="_Toc38273846"/>
      <w:bookmarkStart w:id="47" w:name="_Toc202801444"/>
      <w:r w:rsidRPr="00E867BA">
        <w:rPr>
          <w:rFonts w:ascii="Univers Next Pro Condensed" w:hAnsi="Univers Next Pro Condensed"/>
          <w:caps/>
          <w:sz w:val="28"/>
          <w:u w:val="none"/>
        </w:rPr>
        <w:t xml:space="preserve">Article 4 – DUREE </w:t>
      </w:r>
      <w:r w:rsidR="005A5E14" w:rsidRPr="00E867BA">
        <w:rPr>
          <w:rFonts w:ascii="Univers Next Pro Condensed" w:hAnsi="Univers Next Pro Condensed"/>
          <w:caps/>
          <w:sz w:val="28"/>
          <w:u w:val="none"/>
        </w:rPr>
        <w:t>DE l’ACCORD-CADRE</w:t>
      </w:r>
      <w:r w:rsidRPr="00E867BA">
        <w:rPr>
          <w:rFonts w:ascii="Univers Next Pro Condensed" w:hAnsi="Univers Next Pro Condensed"/>
          <w:caps/>
          <w:sz w:val="28"/>
          <w:u w:val="none"/>
        </w:rPr>
        <w:t>– RECONDUCTION</w:t>
      </w:r>
      <w:bookmarkEnd w:id="45"/>
      <w:bookmarkEnd w:id="46"/>
      <w:bookmarkEnd w:id="47"/>
    </w:p>
    <w:p w14:paraId="6D72B8D3" w14:textId="77777777" w:rsidR="00DE6346" w:rsidRPr="00E867BA" w:rsidRDefault="00DE6346" w:rsidP="00A9661F">
      <w:pPr>
        <w:rPr>
          <w:rFonts w:ascii="Univers Next Pro Condensed" w:hAnsi="Univers Next Pro Condensed"/>
          <w:sz w:val="22"/>
          <w:szCs w:val="22"/>
        </w:rPr>
      </w:pPr>
    </w:p>
    <w:p w14:paraId="243EBB78" w14:textId="4C7B9EF8" w:rsidR="00300A96" w:rsidRPr="00300A96" w:rsidRDefault="00272C12" w:rsidP="00300A96">
      <w:pPr>
        <w:pStyle w:val="Titre3"/>
        <w:spacing w:before="0" w:after="0"/>
        <w:ind w:left="425"/>
        <w:jc w:val="both"/>
        <w:rPr>
          <w:rFonts w:ascii="Univers Next Pro Condensed" w:hAnsi="Univers Next Pro Condensed"/>
          <w:sz w:val="20"/>
          <w:szCs w:val="20"/>
        </w:rPr>
      </w:pPr>
      <w:bookmarkStart w:id="48" w:name="_Toc155614907"/>
      <w:bookmarkStart w:id="49" w:name="_Toc156826360"/>
      <w:bookmarkStart w:id="50" w:name="_Toc202801445"/>
      <w:r w:rsidRPr="00E867BA">
        <w:rPr>
          <w:rFonts w:ascii="Univers Next Pro Condensed" w:hAnsi="Univers Next Pro Condensed"/>
          <w:sz w:val="20"/>
          <w:szCs w:val="20"/>
        </w:rPr>
        <w:t>4.1 –</w:t>
      </w:r>
      <w:r w:rsidRPr="00E867BA">
        <w:rPr>
          <w:rFonts w:ascii="Univers Next Pro Condensed" w:hAnsi="Univers Next Pro Condensed"/>
          <w:bCs w:val="0"/>
          <w:sz w:val="20"/>
          <w:szCs w:val="20"/>
        </w:rPr>
        <w:t xml:space="preserve"> Durée de l’accord-cadre</w:t>
      </w:r>
      <w:bookmarkEnd w:id="48"/>
      <w:bookmarkEnd w:id="49"/>
      <w:bookmarkEnd w:id="50"/>
      <w:r w:rsidRPr="00E867BA">
        <w:rPr>
          <w:rFonts w:ascii="Univers Next Pro Condensed" w:hAnsi="Univers Next Pro Condensed"/>
          <w:bCs w:val="0"/>
          <w:sz w:val="20"/>
          <w:szCs w:val="20"/>
        </w:rPr>
        <w:t xml:space="preserve"> </w:t>
      </w:r>
    </w:p>
    <w:p w14:paraId="2BA2C434" w14:textId="77777777" w:rsidR="00300A96" w:rsidRPr="00E867BA" w:rsidRDefault="00300A96" w:rsidP="00272C12">
      <w:pPr>
        <w:jc w:val="both"/>
        <w:rPr>
          <w:rFonts w:ascii="Univers Next Pro Condensed" w:hAnsi="Univers Next Pro Condensed"/>
          <w:sz w:val="20"/>
          <w:szCs w:val="20"/>
        </w:rPr>
      </w:pPr>
    </w:p>
    <w:p w14:paraId="4CD66382" w14:textId="3B8DFD90" w:rsidR="00272C12" w:rsidRPr="00E867BA" w:rsidRDefault="00272C12" w:rsidP="00272C12">
      <w:pPr>
        <w:jc w:val="both"/>
        <w:rPr>
          <w:rFonts w:ascii="Univers Next Pro Condensed" w:hAnsi="Univers Next Pro Condensed"/>
          <w:sz w:val="20"/>
          <w:szCs w:val="20"/>
        </w:rPr>
      </w:pPr>
      <w:bookmarkStart w:id="51" w:name="_Hlk156296056"/>
      <w:r w:rsidRPr="00E867BA">
        <w:rPr>
          <w:rFonts w:ascii="Univers Next Pro Condensed" w:hAnsi="Univers Next Pro Condensed"/>
          <w:sz w:val="20"/>
          <w:szCs w:val="20"/>
        </w:rPr>
        <w:t>La durée du présent accord-cadre est d’</w:t>
      </w:r>
      <w:r w:rsidRPr="00E867BA">
        <w:rPr>
          <w:rFonts w:ascii="Univers Next Pro Condensed" w:hAnsi="Univers Next Pro Condensed"/>
          <w:b/>
          <w:sz w:val="20"/>
          <w:szCs w:val="20"/>
        </w:rPr>
        <w:t>un (1) an</w:t>
      </w:r>
      <w:r w:rsidRPr="00E867BA">
        <w:rPr>
          <w:rFonts w:ascii="Univers Next Pro Condensed" w:hAnsi="Univers Next Pro Condensed"/>
          <w:sz w:val="20"/>
          <w:szCs w:val="20"/>
        </w:rPr>
        <w:t xml:space="preserve"> à compter du </w:t>
      </w:r>
      <w:r w:rsidR="00640BE8" w:rsidRPr="00E867BA">
        <w:rPr>
          <w:rFonts w:ascii="Univers Next Pro Condensed" w:hAnsi="Univers Next Pro Condensed"/>
          <w:b/>
          <w:sz w:val="20"/>
          <w:szCs w:val="20"/>
          <w:u w:val="single"/>
        </w:rPr>
        <w:t>1er novembre 2025</w:t>
      </w:r>
      <w:r w:rsidRPr="00E867BA">
        <w:rPr>
          <w:rFonts w:ascii="Univers Next Pro Condensed" w:hAnsi="Univers Next Pro Condensed"/>
          <w:b/>
          <w:sz w:val="20"/>
          <w:szCs w:val="20"/>
        </w:rPr>
        <w:t xml:space="preserve"> </w:t>
      </w:r>
      <w:r w:rsidRPr="00E867BA">
        <w:rPr>
          <w:rFonts w:ascii="Univers Next Pro Condensed" w:hAnsi="Univers Next Pro Condensed"/>
          <w:sz w:val="20"/>
          <w:szCs w:val="20"/>
        </w:rPr>
        <w:t>ou de sa date de notification uniquement si la date de notification est postérieure.</w:t>
      </w:r>
    </w:p>
    <w:p w14:paraId="73D56E37" w14:textId="77777777" w:rsidR="00300A96" w:rsidRPr="00E867BA" w:rsidRDefault="00300A96" w:rsidP="00272C12">
      <w:pPr>
        <w:jc w:val="both"/>
        <w:rPr>
          <w:rFonts w:ascii="Univers Next Pro Condensed" w:hAnsi="Univers Next Pro Condensed"/>
          <w:sz w:val="20"/>
          <w:szCs w:val="20"/>
        </w:rPr>
      </w:pPr>
    </w:p>
    <w:p w14:paraId="3CA00549" w14:textId="45B9C7B2" w:rsidR="00272C12" w:rsidRPr="00E867BA" w:rsidRDefault="00272C12" w:rsidP="00272C12">
      <w:pPr>
        <w:jc w:val="both"/>
        <w:rPr>
          <w:rFonts w:ascii="Univers Next Pro Condensed" w:hAnsi="Univers Next Pro Condensed"/>
          <w:sz w:val="20"/>
          <w:szCs w:val="20"/>
        </w:rPr>
      </w:pPr>
      <w:bookmarkStart w:id="52" w:name="_Hlk202262254"/>
      <w:r w:rsidRPr="00E867BA">
        <w:rPr>
          <w:rFonts w:ascii="Univers Next Pro Condensed" w:hAnsi="Univers Next Pro Condensed"/>
          <w:sz w:val="20"/>
          <w:szCs w:val="20"/>
        </w:rPr>
        <w:t>Cette durée correspond à la période pendant laquelle le Centre Pompidou</w:t>
      </w:r>
      <w:r w:rsidR="00AA5C48" w:rsidRPr="00E867BA">
        <w:rPr>
          <w:rFonts w:ascii="Univers Next Pro Condensed" w:hAnsi="Univers Next Pro Condensed"/>
          <w:sz w:val="20"/>
          <w:szCs w:val="20"/>
        </w:rPr>
        <w:t xml:space="preserve"> </w:t>
      </w:r>
      <w:r w:rsidR="00AA5C48" w:rsidRPr="00E867BA">
        <w:rPr>
          <w:rFonts w:ascii="Univers Next Pro Condensed" w:hAnsi="Univers Next Pro Condensed" w:cs="CGP"/>
          <w:sz w:val="20"/>
          <w:szCs w:val="20"/>
        </w:rPr>
        <w:t xml:space="preserve">et/ou la </w:t>
      </w:r>
      <w:r w:rsidR="00AA5C48" w:rsidRPr="00E867BA">
        <w:rPr>
          <w:rFonts w:ascii="Univers Next Pro Condensed" w:hAnsi="Univers Next Pro Condensed"/>
          <w:bCs/>
          <w:sz w:val="20"/>
          <w:szCs w:val="20"/>
        </w:rPr>
        <w:t>Bibliothèque Publique d’Information</w:t>
      </w:r>
      <w:r w:rsidR="00C42BF3">
        <w:rPr>
          <w:rFonts w:ascii="Univers Next Pro Condensed" w:hAnsi="Univers Next Pro Condensed"/>
          <w:sz w:val="20"/>
          <w:szCs w:val="20"/>
        </w:rPr>
        <w:t xml:space="preserve"> </w:t>
      </w:r>
      <w:r w:rsidRPr="00E867BA">
        <w:rPr>
          <w:rFonts w:ascii="Univers Next Pro Condensed" w:hAnsi="Univers Next Pro Condensed"/>
          <w:sz w:val="20"/>
          <w:szCs w:val="20"/>
        </w:rPr>
        <w:t>peu</w:t>
      </w:r>
      <w:r w:rsidR="00AA5C48" w:rsidRPr="00E867BA">
        <w:rPr>
          <w:rFonts w:ascii="Univers Next Pro Condensed" w:hAnsi="Univers Next Pro Condensed"/>
          <w:sz w:val="20"/>
          <w:szCs w:val="20"/>
        </w:rPr>
        <w:t>ven</w:t>
      </w:r>
      <w:r w:rsidRPr="00E867BA">
        <w:rPr>
          <w:rFonts w:ascii="Univers Next Pro Condensed" w:hAnsi="Univers Next Pro Condensed"/>
          <w:sz w:val="20"/>
          <w:szCs w:val="20"/>
        </w:rPr>
        <w:t xml:space="preserve">t notifier des bons de commande au titulaire. </w:t>
      </w:r>
    </w:p>
    <w:bookmarkEnd w:id="51"/>
    <w:bookmarkEnd w:id="52"/>
    <w:p w14:paraId="61F797D6" w14:textId="77777777" w:rsidR="00272C12" w:rsidRPr="00E867BA" w:rsidRDefault="00272C12" w:rsidP="00272C12">
      <w:pPr>
        <w:jc w:val="both"/>
        <w:rPr>
          <w:rFonts w:ascii="Univers Next Pro Condensed" w:hAnsi="Univers Next Pro Condensed"/>
          <w:sz w:val="20"/>
          <w:szCs w:val="20"/>
        </w:rPr>
      </w:pPr>
    </w:p>
    <w:p w14:paraId="0E1787CB" w14:textId="77777777" w:rsidR="00272C12" w:rsidRPr="00E867BA" w:rsidRDefault="00272C12" w:rsidP="00272C12">
      <w:pPr>
        <w:pStyle w:val="Titre3"/>
        <w:spacing w:before="0" w:after="0"/>
        <w:ind w:left="425"/>
        <w:jc w:val="both"/>
        <w:rPr>
          <w:rFonts w:ascii="Univers Next Pro Condensed" w:hAnsi="Univers Next Pro Condensed"/>
          <w:sz w:val="20"/>
          <w:szCs w:val="20"/>
        </w:rPr>
      </w:pPr>
      <w:bookmarkStart w:id="53" w:name="_Toc155614908"/>
      <w:bookmarkStart w:id="54" w:name="_Toc156826361"/>
      <w:bookmarkStart w:id="55" w:name="_Toc202801446"/>
      <w:r w:rsidRPr="00E867BA">
        <w:rPr>
          <w:rFonts w:ascii="Univers Next Pro Condensed" w:hAnsi="Univers Next Pro Condensed"/>
          <w:sz w:val="20"/>
          <w:szCs w:val="20"/>
        </w:rPr>
        <w:t>4.2 –</w:t>
      </w:r>
      <w:r w:rsidRPr="00E867BA">
        <w:rPr>
          <w:rFonts w:ascii="Univers Next Pro Condensed" w:hAnsi="Univers Next Pro Condensed"/>
          <w:bCs w:val="0"/>
          <w:sz w:val="20"/>
          <w:szCs w:val="20"/>
        </w:rPr>
        <w:t xml:space="preserve"> Reconduction de l’accord-cadre</w:t>
      </w:r>
      <w:bookmarkEnd w:id="53"/>
      <w:bookmarkEnd w:id="54"/>
      <w:bookmarkEnd w:id="55"/>
      <w:r w:rsidRPr="00E867BA">
        <w:rPr>
          <w:rFonts w:ascii="Univers Next Pro Condensed" w:hAnsi="Univers Next Pro Condensed"/>
          <w:bCs w:val="0"/>
          <w:sz w:val="20"/>
          <w:szCs w:val="20"/>
        </w:rPr>
        <w:t xml:space="preserve"> </w:t>
      </w:r>
    </w:p>
    <w:p w14:paraId="37C12547" w14:textId="77777777" w:rsidR="00272C12" w:rsidRPr="00E867BA" w:rsidRDefault="00272C12" w:rsidP="00272C12">
      <w:pPr>
        <w:jc w:val="both"/>
        <w:rPr>
          <w:rFonts w:ascii="Univers Next Pro Condensed" w:hAnsi="Univers Next Pro Condensed"/>
          <w:sz w:val="20"/>
          <w:szCs w:val="20"/>
        </w:rPr>
      </w:pPr>
    </w:p>
    <w:p w14:paraId="2B4E76CE" w14:textId="032ED9C0" w:rsidR="00211D23" w:rsidRDefault="00211D23" w:rsidP="00211D23">
      <w:pPr>
        <w:jc w:val="both"/>
        <w:rPr>
          <w:rFonts w:ascii="Univers Next Pro Condensed" w:hAnsi="Univers Next Pro Condensed"/>
          <w:bCs/>
          <w:sz w:val="20"/>
          <w:szCs w:val="20"/>
        </w:rPr>
      </w:pPr>
      <w:r>
        <w:rPr>
          <w:rFonts w:ascii="Univers Next Pro Condensed" w:hAnsi="Univers Next Pro Condensed"/>
          <w:bCs/>
          <w:sz w:val="20"/>
          <w:szCs w:val="20"/>
        </w:rPr>
        <w:t>Le présent accord-cadre est reconductible trois</w:t>
      </w:r>
      <w:r w:rsidRPr="0049411A">
        <w:rPr>
          <w:rFonts w:ascii="Univers Next Pro Condensed" w:hAnsi="Univers Next Pro Condensed"/>
          <w:bCs/>
          <w:sz w:val="20"/>
          <w:szCs w:val="20"/>
        </w:rPr>
        <w:t xml:space="preserve"> (</w:t>
      </w:r>
      <w:r>
        <w:rPr>
          <w:rFonts w:ascii="Univers Next Pro Condensed" w:hAnsi="Univers Next Pro Condensed"/>
          <w:bCs/>
          <w:sz w:val="20"/>
          <w:szCs w:val="20"/>
        </w:rPr>
        <w:t>3</w:t>
      </w:r>
      <w:r w:rsidRPr="0049411A">
        <w:rPr>
          <w:rFonts w:ascii="Univers Next Pro Condensed" w:hAnsi="Univers Next Pro Condensed"/>
          <w:bCs/>
          <w:sz w:val="20"/>
          <w:szCs w:val="20"/>
        </w:rPr>
        <w:t>) fois pour une période de douze (12) mois chacune</w:t>
      </w:r>
      <w:r w:rsidR="00C42BF3">
        <w:rPr>
          <w:rFonts w:ascii="Univers Next Pro Condensed" w:hAnsi="Univers Next Pro Condensed"/>
          <w:bCs/>
          <w:sz w:val="20"/>
          <w:szCs w:val="20"/>
        </w:rPr>
        <w:t>,</w:t>
      </w:r>
      <w:r w:rsidRPr="0049411A">
        <w:rPr>
          <w:rFonts w:ascii="Univers Next Pro Condensed" w:hAnsi="Univers Next Pro Condensed"/>
          <w:bCs/>
          <w:sz w:val="20"/>
          <w:szCs w:val="20"/>
        </w:rPr>
        <w:t xml:space="preserve"> sans que la durée totale d’exécution</w:t>
      </w:r>
      <w:r>
        <w:rPr>
          <w:rFonts w:ascii="Univers Next Pro Condensed" w:hAnsi="Univers Next Pro Condensed"/>
          <w:bCs/>
          <w:sz w:val="20"/>
          <w:szCs w:val="20"/>
        </w:rPr>
        <w:t xml:space="preserve"> ne</w:t>
      </w:r>
      <w:r w:rsidRPr="0049411A">
        <w:rPr>
          <w:rFonts w:ascii="Univers Next Pro Condensed" w:hAnsi="Univers Next Pro Condensed"/>
          <w:bCs/>
          <w:sz w:val="20"/>
          <w:szCs w:val="20"/>
        </w:rPr>
        <w:t xml:space="preserve"> puisse excéder quatre (4) ans</w:t>
      </w:r>
      <w:r>
        <w:rPr>
          <w:rFonts w:ascii="Univers Next Pro Condensed" w:hAnsi="Univers Next Pro Condensed"/>
          <w:bCs/>
          <w:sz w:val="20"/>
          <w:szCs w:val="20"/>
        </w:rPr>
        <w:t xml:space="preserve">, </w:t>
      </w:r>
      <w:r w:rsidRPr="00211D23">
        <w:rPr>
          <w:rFonts w:ascii="Univers Next Pro Condensed" w:hAnsi="Univers Next Pro Condensed"/>
          <w:b/>
          <w:bCs/>
          <w:color w:val="FF0000"/>
          <w:sz w:val="20"/>
          <w:szCs w:val="20"/>
          <w:u w:val="single"/>
        </w:rPr>
        <w:t>par décision expresse prise par le Centre Pompidou</w:t>
      </w:r>
      <w:r>
        <w:rPr>
          <w:rFonts w:ascii="Univers Next Pro Condensed" w:hAnsi="Univers Next Pro Condensed"/>
          <w:bCs/>
          <w:sz w:val="20"/>
          <w:szCs w:val="20"/>
        </w:rPr>
        <w:t>.</w:t>
      </w:r>
    </w:p>
    <w:p w14:paraId="4708C91D" w14:textId="31E58CDA" w:rsidR="009F42BB" w:rsidRDefault="009F42BB" w:rsidP="008A7B96">
      <w:pPr>
        <w:jc w:val="both"/>
        <w:rPr>
          <w:rFonts w:ascii="Univers Next Pro Condensed" w:hAnsi="Univers Next Pro Condensed"/>
          <w:b/>
          <w:bCs/>
          <w:sz w:val="20"/>
          <w:szCs w:val="20"/>
        </w:rPr>
      </w:pPr>
    </w:p>
    <w:p w14:paraId="517FDAE5" w14:textId="77777777" w:rsidR="00524255" w:rsidRPr="00226857" w:rsidRDefault="00524255" w:rsidP="00524255">
      <w:pPr>
        <w:jc w:val="both"/>
        <w:rPr>
          <w:rFonts w:ascii="Univers Next Pro Condensed" w:hAnsi="Univers Next Pro Condensed"/>
          <w:bCs/>
          <w:iCs/>
          <w:sz w:val="20"/>
          <w:szCs w:val="20"/>
        </w:rPr>
      </w:pPr>
      <w:bookmarkStart w:id="56" w:name="_Hlk19106636"/>
      <w:bookmarkStart w:id="57" w:name="_Hlk202194950"/>
      <w:r w:rsidRPr="00226857">
        <w:rPr>
          <w:rFonts w:ascii="Univers Next Pro Condensed" w:hAnsi="Univers Next Pro Condensed"/>
          <w:bCs/>
          <w:iCs/>
          <w:sz w:val="20"/>
          <w:szCs w:val="20"/>
        </w:rPr>
        <w:t xml:space="preserve">Le pouvoir adjudicateur prend par écrit la décision de reconduire l’accord-cadre. Le Centre Pompidou notifie au titulaire la décision de reconduction par voie électronique via son profil d’acheteur (PLACE). </w:t>
      </w:r>
    </w:p>
    <w:p w14:paraId="30FD6905" w14:textId="77777777" w:rsidR="00524255" w:rsidRPr="00226857" w:rsidRDefault="00524255" w:rsidP="00524255">
      <w:pPr>
        <w:jc w:val="both"/>
        <w:rPr>
          <w:rFonts w:ascii="Univers Next Pro Condensed" w:hAnsi="Univers Next Pro Condensed"/>
          <w:bCs/>
          <w:iCs/>
          <w:sz w:val="20"/>
          <w:szCs w:val="20"/>
        </w:rPr>
      </w:pPr>
    </w:p>
    <w:p w14:paraId="04B2B8E4" w14:textId="77777777" w:rsidR="00524255" w:rsidRPr="00226857" w:rsidRDefault="00524255" w:rsidP="00524255">
      <w:pPr>
        <w:jc w:val="both"/>
        <w:rPr>
          <w:rFonts w:ascii="Univers Next Pro Condensed" w:hAnsi="Univers Next Pro Condensed"/>
          <w:bCs/>
          <w:iCs/>
          <w:sz w:val="20"/>
          <w:szCs w:val="20"/>
        </w:rPr>
      </w:pPr>
      <w:r w:rsidRPr="00226857">
        <w:rPr>
          <w:rFonts w:ascii="Univers Next Pro Condensed" w:hAnsi="Univers Next Pro Condensed"/>
          <w:bCs/>
          <w:iCs/>
          <w:sz w:val="20"/>
          <w:szCs w:val="20"/>
        </w:rPr>
        <w:t xml:space="preserve">La notification de la décision de reconduction peut intervenir à tout moment pendant la période de validité de l’accord-cadre. </w:t>
      </w:r>
    </w:p>
    <w:p w14:paraId="576BAEA9" w14:textId="77777777" w:rsidR="00524255" w:rsidRPr="00226857" w:rsidRDefault="00524255" w:rsidP="00524255">
      <w:pPr>
        <w:jc w:val="both"/>
        <w:rPr>
          <w:rFonts w:ascii="Univers Next Pro Condensed" w:hAnsi="Univers Next Pro Condensed"/>
          <w:bCs/>
          <w:iCs/>
          <w:sz w:val="20"/>
          <w:szCs w:val="20"/>
        </w:rPr>
      </w:pPr>
    </w:p>
    <w:p w14:paraId="59186D33" w14:textId="77777777" w:rsidR="00524255" w:rsidRPr="00226857" w:rsidRDefault="00524255" w:rsidP="00524255">
      <w:pPr>
        <w:jc w:val="both"/>
        <w:rPr>
          <w:rFonts w:ascii="Univers Next Pro Condensed" w:hAnsi="Univers Next Pro Condensed"/>
          <w:bCs/>
          <w:iCs/>
          <w:sz w:val="20"/>
          <w:szCs w:val="20"/>
        </w:rPr>
      </w:pPr>
      <w:r w:rsidRPr="00226857">
        <w:rPr>
          <w:rFonts w:ascii="Univers Next Pro Condensed" w:hAnsi="Univers Next Pro Condensed"/>
          <w:bCs/>
          <w:iCs/>
          <w:sz w:val="20"/>
          <w:szCs w:val="20"/>
        </w:rPr>
        <w:t>A défaut d’une telle notification, l’accord-cadre n’est pas reconduit et prend fin à l’achèvement de la période d’exécution en cours. L’absence de reconduction ne peut donner lieu à aucune indemnité</w:t>
      </w:r>
      <w:bookmarkEnd w:id="56"/>
      <w:r w:rsidRPr="00226857">
        <w:rPr>
          <w:rFonts w:ascii="Univers Next Pro Condensed" w:hAnsi="Univers Next Pro Condensed"/>
          <w:bCs/>
          <w:iCs/>
          <w:sz w:val="20"/>
          <w:szCs w:val="20"/>
        </w:rPr>
        <w:t>.</w:t>
      </w:r>
    </w:p>
    <w:p w14:paraId="19221545" w14:textId="77777777" w:rsidR="00524255" w:rsidRPr="00226857" w:rsidRDefault="00524255" w:rsidP="00524255">
      <w:pPr>
        <w:jc w:val="both"/>
        <w:rPr>
          <w:rFonts w:ascii="Univers Next Pro Condensed" w:hAnsi="Univers Next Pro Condensed"/>
          <w:sz w:val="20"/>
          <w:szCs w:val="20"/>
        </w:rPr>
      </w:pPr>
    </w:p>
    <w:p w14:paraId="4B96C671" w14:textId="77777777" w:rsidR="00524255" w:rsidRPr="00226857" w:rsidRDefault="00524255" w:rsidP="00524255">
      <w:pPr>
        <w:jc w:val="both"/>
        <w:rPr>
          <w:rFonts w:ascii="Univers Next Pro Condensed" w:hAnsi="Univers Next Pro Condensed"/>
          <w:b/>
          <w:bCs/>
          <w:sz w:val="20"/>
          <w:szCs w:val="20"/>
        </w:rPr>
      </w:pPr>
      <w:r w:rsidRPr="00226857">
        <w:rPr>
          <w:rFonts w:ascii="Univers Next Pro Condensed" w:hAnsi="Univers Next Pro Condensed"/>
          <w:b/>
          <w:bCs/>
          <w:sz w:val="20"/>
          <w:szCs w:val="20"/>
        </w:rPr>
        <w:t>Le titulaire ne peut refuser la reconduction.</w:t>
      </w:r>
    </w:p>
    <w:p w14:paraId="7247B6BD" w14:textId="77777777" w:rsidR="00524255" w:rsidRPr="00226857" w:rsidRDefault="00524255" w:rsidP="00524255">
      <w:pPr>
        <w:jc w:val="both"/>
        <w:rPr>
          <w:rFonts w:ascii="Univers Next Pro Condensed" w:hAnsi="Univers Next Pro Condensed"/>
          <w:sz w:val="20"/>
          <w:szCs w:val="20"/>
        </w:rPr>
      </w:pPr>
    </w:p>
    <w:p w14:paraId="23FF015D" w14:textId="7C611EB6" w:rsidR="00524255" w:rsidRPr="000F3935" w:rsidRDefault="00524255" w:rsidP="00524255">
      <w:pPr>
        <w:jc w:val="both"/>
        <w:rPr>
          <w:rFonts w:ascii="Univers Next Pro Condensed" w:hAnsi="Univers Next Pro Condensed"/>
          <w:sz w:val="20"/>
          <w:szCs w:val="20"/>
        </w:rPr>
      </w:pPr>
      <w:r w:rsidRPr="00226857">
        <w:rPr>
          <w:rFonts w:ascii="Univers Next Pro Condensed" w:hAnsi="Univers Next Pro Condensed"/>
          <w:sz w:val="20"/>
          <w:szCs w:val="20"/>
        </w:rPr>
        <w:t xml:space="preserve">En cas de non reconduction de l’accord-cadre, </w:t>
      </w:r>
      <w:r w:rsidR="00211D23">
        <w:rPr>
          <w:rFonts w:ascii="Univers Next Pro Condensed" w:hAnsi="Univers Next Pro Condensed"/>
          <w:sz w:val="20"/>
          <w:szCs w:val="20"/>
        </w:rPr>
        <w:t xml:space="preserve">les </w:t>
      </w:r>
      <w:r w:rsidRPr="00226857">
        <w:rPr>
          <w:rFonts w:ascii="Univers Next Pro Condensed" w:hAnsi="Univers Next Pro Condensed"/>
          <w:sz w:val="20"/>
          <w:szCs w:val="20"/>
        </w:rPr>
        <w:t xml:space="preserve">bons de commande en cours d’exécution restent valables et exécutables intégralement sauf décision contraire et expresse </w:t>
      </w:r>
      <w:r>
        <w:rPr>
          <w:rFonts w:ascii="Univers Next Pro Condensed" w:hAnsi="Univers Next Pro Condensed"/>
          <w:sz w:val="20"/>
          <w:szCs w:val="20"/>
        </w:rPr>
        <w:t>du</w:t>
      </w:r>
      <w:r w:rsidRPr="00226857">
        <w:rPr>
          <w:rFonts w:ascii="Univers Next Pro Condensed" w:hAnsi="Univers Next Pro Condensed"/>
          <w:sz w:val="20"/>
          <w:szCs w:val="20"/>
        </w:rPr>
        <w:t xml:space="preserve"> pouvoir adjudicateur.</w:t>
      </w:r>
    </w:p>
    <w:bookmarkEnd w:id="57"/>
    <w:p w14:paraId="08E41EFC" w14:textId="77777777" w:rsidR="00524255" w:rsidRPr="000F3935" w:rsidRDefault="00524255" w:rsidP="00524255">
      <w:pPr>
        <w:jc w:val="both"/>
        <w:rPr>
          <w:rFonts w:ascii="Univers Next Pro Condensed" w:hAnsi="Univers Next Pro Condensed"/>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524255" w:rsidRPr="000F3935" w14:paraId="3B656506" w14:textId="77777777" w:rsidTr="00D95A7D">
        <w:trPr>
          <w:trHeight w:val="3098"/>
        </w:trPr>
        <w:tc>
          <w:tcPr>
            <w:tcW w:w="9062" w:type="dxa"/>
            <w:shd w:val="clear" w:color="auto" w:fill="auto"/>
          </w:tcPr>
          <w:p w14:paraId="328566FD" w14:textId="77777777" w:rsidR="00524255" w:rsidRPr="000F3935" w:rsidRDefault="00524255" w:rsidP="00AB72FD">
            <w:pPr>
              <w:jc w:val="both"/>
              <w:rPr>
                <w:rFonts w:ascii="Univers Next Pro Condensed" w:hAnsi="Univers Next Pro Condensed"/>
                <w:sz w:val="4"/>
                <w:szCs w:val="4"/>
              </w:rPr>
            </w:pPr>
            <w:bookmarkStart w:id="58" w:name="_Hlk202793413"/>
          </w:p>
          <w:p w14:paraId="42CCCFA7" w14:textId="77777777" w:rsidR="00524255" w:rsidRPr="000F3935" w:rsidRDefault="00524255" w:rsidP="00AB72FD">
            <w:pPr>
              <w:pStyle w:val="xmsonormal"/>
              <w:shd w:val="clear" w:color="auto" w:fill="FFFFFF"/>
              <w:spacing w:before="0" w:beforeAutospacing="0" w:after="0" w:afterAutospacing="0"/>
              <w:jc w:val="both"/>
              <w:rPr>
                <w:rFonts w:ascii="Univers Next Pro Condensed" w:hAnsi="Univers Next Pro Condensed" w:cs="Calibri"/>
                <w:color w:val="242424"/>
                <w:sz w:val="20"/>
                <w:szCs w:val="20"/>
              </w:rPr>
            </w:pPr>
            <w:r w:rsidRPr="000F3935">
              <w:rPr>
                <w:rFonts w:ascii="Univers Next Pro Condensed" w:hAnsi="Univers Next Pro Condensed" w:cs="Calibri"/>
                <w:b/>
                <w:bCs/>
                <w:color w:val="0000CC"/>
                <w:sz w:val="20"/>
                <w:szCs w:val="20"/>
                <w:u w:val="single"/>
                <w:bdr w:val="none" w:sz="0" w:space="0" w:color="auto" w:frame="1"/>
              </w:rPr>
              <w:t>Nota important :</w:t>
            </w:r>
          </w:p>
          <w:p w14:paraId="4647080B" w14:textId="750742E6" w:rsidR="00524255" w:rsidRPr="000F3935" w:rsidRDefault="00C42BF3" w:rsidP="00AB72FD">
            <w:pPr>
              <w:pStyle w:val="xmsonormal"/>
              <w:shd w:val="clear" w:color="auto" w:fill="FFFFFF"/>
              <w:spacing w:before="0" w:beforeAutospacing="0" w:after="0" w:afterAutospacing="0"/>
              <w:jc w:val="both"/>
              <w:rPr>
                <w:rFonts w:ascii="Univers Next Pro Condensed" w:hAnsi="Univers Next Pro Condensed" w:cs="Calibri"/>
                <w:color w:val="242424"/>
                <w:sz w:val="20"/>
                <w:szCs w:val="20"/>
              </w:rPr>
            </w:pPr>
            <w:r>
              <w:rPr>
                <w:rFonts w:ascii="Univers Next Pro Condensed" w:hAnsi="Univers Next Pro Condensed" w:cs="Calibri"/>
                <w:b/>
                <w:bCs/>
                <w:color w:val="0000CC"/>
                <w:sz w:val="20"/>
                <w:szCs w:val="20"/>
                <w:bdr w:val="none" w:sz="0" w:space="0" w:color="auto" w:frame="1"/>
              </w:rPr>
              <w:t>La</w:t>
            </w:r>
            <w:r w:rsidR="00524255" w:rsidRPr="000F3935">
              <w:rPr>
                <w:rFonts w:ascii="Univers Next Pro Condensed" w:hAnsi="Univers Next Pro Condensed" w:cs="Calibri"/>
                <w:b/>
                <w:bCs/>
                <w:color w:val="0000CC"/>
                <w:sz w:val="20"/>
                <w:szCs w:val="20"/>
                <w:bdr w:val="none" w:sz="0" w:space="0" w:color="auto" w:frame="1"/>
              </w:rPr>
              <w:t xml:space="preserve"> fermeture du Centre Pompidou pour travaux est prévue pour une durée d’environ 5 ans.</w:t>
            </w:r>
          </w:p>
          <w:p w14:paraId="2E0C67B0" w14:textId="77777777" w:rsidR="00524255" w:rsidRPr="000F3935" w:rsidRDefault="00524255" w:rsidP="00AB72FD">
            <w:pPr>
              <w:pStyle w:val="xmsonormal"/>
              <w:shd w:val="clear" w:color="auto" w:fill="FFFFFF"/>
              <w:spacing w:before="0" w:beforeAutospacing="0" w:after="0" w:afterAutospacing="0"/>
              <w:jc w:val="both"/>
              <w:rPr>
                <w:rFonts w:ascii="Univers Next Pro Condensed" w:hAnsi="Univers Next Pro Condensed" w:cs="Calibri"/>
                <w:color w:val="242424"/>
                <w:sz w:val="10"/>
                <w:szCs w:val="10"/>
              </w:rPr>
            </w:pPr>
          </w:p>
          <w:p w14:paraId="2CF28EAD" w14:textId="77777777" w:rsidR="00524255" w:rsidRPr="000F3935" w:rsidRDefault="00524255" w:rsidP="00AB72FD">
            <w:pPr>
              <w:pStyle w:val="xmsonormal"/>
              <w:shd w:val="clear" w:color="auto" w:fill="FFFFFF"/>
              <w:spacing w:before="0" w:beforeAutospacing="0" w:after="0" w:afterAutospacing="0"/>
              <w:jc w:val="both"/>
              <w:rPr>
                <w:rFonts w:ascii="Univers Next Pro Condensed" w:hAnsi="Univers Next Pro Condensed" w:cs="Calibri"/>
                <w:b/>
                <w:bCs/>
                <w:color w:val="0000CC"/>
                <w:sz w:val="20"/>
                <w:szCs w:val="20"/>
                <w:bdr w:val="none" w:sz="0" w:space="0" w:color="auto" w:frame="1"/>
              </w:rPr>
            </w:pPr>
            <w:r w:rsidRPr="000F3935">
              <w:rPr>
                <w:rFonts w:ascii="Univers Next Pro Condensed" w:hAnsi="Univers Next Pro Condensed" w:cs="Calibri"/>
                <w:b/>
                <w:bCs/>
                <w:color w:val="0000CC"/>
                <w:sz w:val="20"/>
                <w:szCs w:val="20"/>
                <w:bdr w:val="none" w:sz="0" w:space="0" w:color="auto" w:frame="1"/>
              </w:rPr>
              <w:t>Selon le calendrier établi à ce jour, qui est encore susceptible d’évolutions, la fermeture du bâtiment principal interviendra progressivement à compter de l’automne 2024 en vue d’une fermeture totale au public à l’été 2025.</w:t>
            </w:r>
          </w:p>
          <w:p w14:paraId="70583E1D" w14:textId="77777777" w:rsidR="00524255" w:rsidRPr="000F3935" w:rsidRDefault="00524255" w:rsidP="00AB72FD">
            <w:pPr>
              <w:pStyle w:val="xmsonormal"/>
              <w:shd w:val="clear" w:color="auto" w:fill="FFFFFF"/>
              <w:spacing w:before="0" w:beforeAutospacing="0" w:after="0" w:afterAutospacing="0"/>
              <w:jc w:val="both"/>
              <w:rPr>
                <w:rFonts w:ascii="Univers Next Pro Condensed" w:hAnsi="Univers Next Pro Condensed" w:cs="Calibri"/>
                <w:color w:val="242424"/>
                <w:sz w:val="10"/>
                <w:szCs w:val="10"/>
              </w:rPr>
            </w:pPr>
          </w:p>
          <w:p w14:paraId="0453D261" w14:textId="77777777" w:rsidR="00524255" w:rsidRPr="000F3935" w:rsidRDefault="00524255" w:rsidP="00AB72FD">
            <w:pPr>
              <w:pStyle w:val="xmsonormal"/>
              <w:shd w:val="clear" w:color="auto" w:fill="FFFFFF"/>
              <w:spacing w:before="0" w:beforeAutospacing="0" w:after="0" w:afterAutospacing="0"/>
              <w:jc w:val="both"/>
              <w:rPr>
                <w:rFonts w:ascii="Univers Next Pro Condensed" w:hAnsi="Univers Next Pro Condensed" w:cs="Calibri"/>
                <w:color w:val="242424"/>
                <w:sz w:val="20"/>
                <w:szCs w:val="20"/>
              </w:rPr>
            </w:pPr>
            <w:r w:rsidRPr="000F3935">
              <w:rPr>
                <w:rFonts w:ascii="Univers Next Pro Condensed" w:hAnsi="Univers Next Pro Condensed" w:cs="Calibri"/>
                <w:b/>
                <w:bCs/>
                <w:color w:val="0000CC"/>
                <w:sz w:val="20"/>
                <w:szCs w:val="20"/>
                <w:bdr w:val="none" w:sz="0" w:space="0" w:color="auto" w:frame="1"/>
              </w:rPr>
              <w:t>L’attention des candidats est attirée sur le fait que le Centre Pompidou pourra, le cas échéant et en fonction de la situation de ladite fermeture, prendre une décision de :</w:t>
            </w:r>
          </w:p>
          <w:p w14:paraId="1EBA7FD3" w14:textId="77777777" w:rsidR="00524255" w:rsidRPr="000F3935" w:rsidRDefault="00524255" w:rsidP="00236998">
            <w:pPr>
              <w:pStyle w:val="xmsonormal"/>
              <w:numPr>
                <w:ilvl w:val="0"/>
                <w:numId w:val="19"/>
              </w:numPr>
              <w:shd w:val="clear" w:color="auto" w:fill="FFFFFF"/>
              <w:spacing w:before="0" w:beforeAutospacing="0" w:after="0" w:afterAutospacing="0"/>
              <w:jc w:val="both"/>
              <w:rPr>
                <w:rFonts w:ascii="Univers Next Pro Condensed" w:hAnsi="Univers Next Pro Condensed" w:cs="Calibri"/>
                <w:color w:val="242424"/>
                <w:sz w:val="20"/>
                <w:szCs w:val="20"/>
              </w:rPr>
            </w:pPr>
            <w:r>
              <w:rPr>
                <w:rFonts w:ascii="Univers Next Pro Condensed" w:hAnsi="Univers Next Pro Condensed" w:cs="Calibri"/>
                <w:b/>
                <w:bCs/>
                <w:color w:val="0000CC"/>
                <w:sz w:val="20"/>
                <w:szCs w:val="20"/>
                <w:bdr w:val="none" w:sz="0" w:space="0" w:color="auto" w:frame="1"/>
              </w:rPr>
              <w:t>n</w:t>
            </w:r>
            <w:r w:rsidRPr="000F3935">
              <w:rPr>
                <w:rFonts w:ascii="Univers Next Pro Condensed" w:hAnsi="Univers Next Pro Condensed" w:cs="Calibri"/>
                <w:b/>
                <w:bCs/>
                <w:color w:val="0000CC"/>
                <w:sz w:val="20"/>
                <w:szCs w:val="20"/>
                <w:bdr w:val="none" w:sz="0" w:space="0" w:color="auto" w:frame="1"/>
              </w:rPr>
              <w:t>on reconduction (tacite) du marché à la date anniversaire de l’accord-cadre</w:t>
            </w:r>
          </w:p>
          <w:p w14:paraId="73C6780C" w14:textId="1CEDC27C" w:rsidR="00524255" w:rsidRPr="000F3935" w:rsidRDefault="00524255" w:rsidP="00236998">
            <w:pPr>
              <w:pStyle w:val="xmsonormal"/>
              <w:numPr>
                <w:ilvl w:val="0"/>
                <w:numId w:val="19"/>
              </w:numPr>
              <w:shd w:val="clear" w:color="auto" w:fill="FFFFFF"/>
              <w:spacing w:before="0" w:beforeAutospacing="0" w:after="0" w:afterAutospacing="0"/>
              <w:jc w:val="both"/>
              <w:rPr>
                <w:rFonts w:ascii="Univers Next Pro Condensed" w:hAnsi="Univers Next Pro Condensed" w:cs="Calibri"/>
                <w:color w:val="242424"/>
                <w:sz w:val="20"/>
                <w:szCs w:val="20"/>
              </w:rPr>
            </w:pPr>
            <w:r>
              <w:rPr>
                <w:rFonts w:ascii="Univers Next Pro Condensed" w:hAnsi="Univers Next Pro Condensed" w:cs="Calibri"/>
                <w:b/>
                <w:bCs/>
                <w:color w:val="0000CC"/>
                <w:sz w:val="20"/>
                <w:szCs w:val="20"/>
                <w:bdr w:val="none" w:sz="0" w:space="0" w:color="auto" w:frame="1"/>
              </w:rPr>
              <w:t>r</w:t>
            </w:r>
            <w:r w:rsidRPr="000F3935">
              <w:rPr>
                <w:rFonts w:ascii="Univers Next Pro Condensed" w:hAnsi="Univers Next Pro Condensed" w:cs="Calibri"/>
                <w:b/>
                <w:bCs/>
                <w:color w:val="0000CC"/>
                <w:sz w:val="20"/>
                <w:szCs w:val="20"/>
                <w:bdr w:val="none" w:sz="0" w:space="0" w:color="auto" w:frame="1"/>
              </w:rPr>
              <w:t>econduction (expresse) avec interventions dans divers lieux parisien</w:t>
            </w:r>
            <w:r>
              <w:rPr>
                <w:rFonts w:ascii="Univers Next Pro Condensed" w:hAnsi="Univers Next Pro Condensed" w:cs="Calibri"/>
                <w:b/>
                <w:bCs/>
                <w:color w:val="0000CC"/>
                <w:sz w:val="20"/>
                <w:szCs w:val="20"/>
                <w:bdr w:val="none" w:sz="0" w:space="0" w:color="auto" w:frame="1"/>
              </w:rPr>
              <w:t>s</w:t>
            </w:r>
            <w:r w:rsidRPr="000F3935">
              <w:rPr>
                <w:rFonts w:ascii="Univers Next Pro Condensed" w:hAnsi="Univers Next Pro Condensed" w:cs="Calibri"/>
                <w:b/>
                <w:bCs/>
                <w:color w:val="0000CC"/>
                <w:sz w:val="20"/>
                <w:szCs w:val="20"/>
                <w:bdr w:val="none" w:sz="0" w:space="0" w:color="auto" w:frame="1"/>
              </w:rPr>
              <w:t xml:space="preserve"> et</w:t>
            </w:r>
            <w:r>
              <w:rPr>
                <w:rFonts w:ascii="Univers Next Pro Condensed" w:hAnsi="Univers Next Pro Condensed" w:cs="Calibri"/>
                <w:b/>
                <w:bCs/>
                <w:color w:val="0000CC"/>
                <w:sz w:val="20"/>
                <w:szCs w:val="20"/>
                <w:bdr w:val="none" w:sz="0" w:space="0" w:color="auto" w:frame="1"/>
              </w:rPr>
              <w:t>/ou</w:t>
            </w:r>
            <w:r w:rsidR="00C42BF3">
              <w:rPr>
                <w:rFonts w:ascii="Univers Next Pro Condensed" w:hAnsi="Univers Next Pro Condensed" w:cs="Calibri"/>
                <w:b/>
                <w:bCs/>
                <w:color w:val="0000CC"/>
                <w:sz w:val="20"/>
                <w:szCs w:val="20"/>
                <w:bdr w:val="none" w:sz="0" w:space="0" w:color="auto" w:frame="1"/>
              </w:rPr>
              <w:t xml:space="preserve"> </w:t>
            </w:r>
            <w:r w:rsidRPr="000F3935">
              <w:rPr>
                <w:rFonts w:ascii="Univers Next Pro Condensed" w:hAnsi="Univers Next Pro Condensed" w:cs="Calibri"/>
                <w:b/>
                <w:bCs/>
                <w:color w:val="0000CC"/>
                <w:sz w:val="20"/>
                <w:szCs w:val="20"/>
                <w:bdr w:val="none" w:sz="0" w:space="0" w:color="auto" w:frame="1"/>
              </w:rPr>
              <w:t>de la région parisienne, et occasionnellement dans d’autres régions de France, ou éventuellement à l’étranger, sur un périmètre technique identique ou modifié dans le respect des dispositions de l’article L. 2194-1 du code de la commande publique.</w:t>
            </w:r>
          </w:p>
          <w:p w14:paraId="16790299" w14:textId="77777777" w:rsidR="00524255" w:rsidRPr="000F3935" w:rsidRDefault="00524255" w:rsidP="00236998">
            <w:pPr>
              <w:pStyle w:val="xmsonormal"/>
              <w:numPr>
                <w:ilvl w:val="0"/>
                <w:numId w:val="19"/>
              </w:numPr>
              <w:shd w:val="clear" w:color="auto" w:fill="FFFFFF"/>
              <w:spacing w:before="0" w:beforeAutospacing="0" w:after="0" w:afterAutospacing="0"/>
              <w:jc w:val="both"/>
              <w:rPr>
                <w:rFonts w:ascii="Univers Next Pro Condensed" w:hAnsi="Univers Next Pro Condensed"/>
                <w:sz w:val="4"/>
                <w:szCs w:val="4"/>
              </w:rPr>
            </w:pPr>
          </w:p>
        </w:tc>
      </w:tr>
      <w:bookmarkEnd w:id="58"/>
    </w:tbl>
    <w:p w14:paraId="40CA17C7" w14:textId="77777777" w:rsidR="00524255" w:rsidRPr="00226857" w:rsidRDefault="00524255" w:rsidP="00524255">
      <w:pPr>
        <w:jc w:val="both"/>
        <w:rPr>
          <w:rFonts w:ascii="Univers Next Pro Condensed" w:hAnsi="Univers Next Pro Condensed"/>
          <w:sz w:val="20"/>
          <w:szCs w:val="20"/>
        </w:rPr>
      </w:pPr>
    </w:p>
    <w:p w14:paraId="4E594383" w14:textId="77777777" w:rsidR="00524255" w:rsidRPr="00E867BA" w:rsidRDefault="00524255" w:rsidP="008A7B96">
      <w:pPr>
        <w:jc w:val="both"/>
        <w:rPr>
          <w:rFonts w:ascii="Univers Next Pro Condensed" w:hAnsi="Univers Next Pro Condensed"/>
          <w:sz w:val="20"/>
          <w:szCs w:val="20"/>
        </w:rPr>
      </w:pPr>
    </w:p>
    <w:p w14:paraId="468DE3C4" w14:textId="77777777" w:rsidR="00205EE9" w:rsidRPr="00E867BA" w:rsidRDefault="00205EE9" w:rsidP="00205EE9">
      <w:pPr>
        <w:pStyle w:val="Titre1"/>
        <w:spacing w:before="0"/>
        <w:jc w:val="both"/>
        <w:rPr>
          <w:rFonts w:ascii="Univers Next Pro Condensed" w:hAnsi="Univers Next Pro Condensed"/>
          <w:caps/>
          <w:sz w:val="28"/>
          <w:u w:val="none"/>
        </w:rPr>
      </w:pPr>
      <w:bookmarkStart w:id="59" w:name="_Toc111094897"/>
      <w:bookmarkStart w:id="60" w:name="_Toc202801447"/>
      <w:r w:rsidRPr="00E867BA">
        <w:rPr>
          <w:rFonts w:ascii="Univers Next Pro Condensed" w:hAnsi="Univers Next Pro Condensed"/>
          <w:caps/>
          <w:sz w:val="28"/>
          <w:u w:val="none"/>
        </w:rPr>
        <w:t>ARTICLE 5 – CARACTERISTIQUES PRINCIPALES DES TRAVAUX ATTENDUS</w:t>
      </w:r>
      <w:bookmarkEnd w:id="59"/>
      <w:bookmarkEnd w:id="60"/>
    </w:p>
    <w:p w14:paraId="2706444C" w14:textId="705F854A" w:rsidR="00143A31" w:rsidRPr="00E867BA" w:rsidRDefault="00143A31" w:rsidP="0023265D">
      <w:pPr>
        <w:jc w:val="both"/>
        <w:rPr>
          <w:rFonts w:ascii="Univers Next Pro Condensed" w:hAnsi="Univers Next Pro Condensed"/>
          <w:sz w:val="20"/>
          <w:szCs w:val="20"/>
        </w:rPr>
      </w:pPr>
    </w:p>
    <w:p w14:paraId="56210CF3" w14:textId="5DCBB90D" w:rsidR="001219ED" w:rsidRPr="00E867BA" w:rsidRDefault="001219ED" w:rsidP="001219ED">
      <w:pPr>
        <w:jc w:val="both"/>
        <w:rPr>
          <w:rFonts w:ascii="Univers Next Pro Condensed" w:hAnsi="Univers Next Pro Condensed"/>
          <w:sz w:val="20"/>
          <w:szCs w:val="20"/>
        </w:rPr>
      </w:pPr>
      <w:bookmarkStart w:id="61" w:name="_Hlk77066960"/>
      <w:r w:rsidRPr="00E867BA">
        <w:rPr>
          <w:rFonts w:ascii="Univers Next Pro Condensed" w:hAnsi="Univers Next Pro Condensed"/>
          <w:sz w:val="20"/>
          <w:szCs w:val="20"/>
        </w:rPr>
        <w:t>Les spécifications techniques des travaux attendus au titre du présent accord-cadre sont indiquées dans le cahier des clauses techniques particulières (CCTP) et dans le bordereau des prix unitaires (BPU) joints au dossier de consultation.</w:t>
      </w:r>
    </w:p>
    <w:bookmarkEnd w:id="61"/>
    <w:p w14:paraId="4CFAA536" w14:textId="77777777" w:rsidR="001219ED" w:rsidRPr="00E867BA" w:rsidRDefault="001219ED" w:rsidP="001219ED">
      <w:pPr>
        <w:jc w:val="both"/>
        <w:rPr>
          <w:rFonts w:ascii="Univers Next Pro Condensed" w:hAnsi="Univers Next Pro Condensed"/>
          <w:sz w:val="20"/>
          <w:szCs w:val="20"/>
        </w:rPr>
      </w:pPr>
    </w:p>
    <w:p w14:paraId="46A0E7C7" w14:textId="0901BD01" w:rsidR="001219ED" w:rsidRDefault="001219ED" w:rsidP="001219ED">
      <w:pPr>
        <w:jc w:val="both"/>
        <w:rPr>
          <w:rFonts w:ascii="Univers Next Pro Condensed" w:hAnsi="Univers Next Pro Condensed"/>
          <w:sz w:val="20"/>
          <w:szCs w:val="20"/>
        </w:rPr>
      </w:pPr>
      <w:bookmarkStart w:id="62" w:name="_Hlk77067021"/>
      <w:r w:rsidRPr="00E867BA">
        <w:rPr>
          <w:rFonts w:ascii="Univers Next Pro Condensed" w:hAnsi="Univers Next Pro Condensed"/>
          <w:sz w:val="20"/>
          <w:szCs w:val="20"/>
        </w:rPr>
        <w:t>Les modalités d’exécution des travaux sont définies dans le présent document, dans le CCTP et dans le BPU joints au dossier de consultation. Le cas échéant</w:t>
      </w:r>
      <w:r w:rsidR="001C3ED3" w:rsidRPr="00E867BA">
        <w:rPr>
          <w:rFonts w:ascii="Univers Next Pro Condensed" w:hAnsi="Univers Next Pro Condensed"/>
          <w:sz w:val="20"/>
          <w:szCs w:val="20"/>
        </w:rPr>
        <w:t>,</w:t>
      </w:r>
      <w:r w:rsidRPr="00E867BA">
        <w:rPr>
          <w:rFonts w:ascii="Univers Next Pro Condensed" w:hAnsi="Univers Next Pro Condensed"/>
          <w:sz w:val="20"/>
          <w:szCs w:val="20"/>
        </w:rPr>
        <w:t xml:space="preserve"> elles pourront être complétées par les bons de commande</w:t>
      </w:r>
      <w:bookmarkEnd w:id="62"/>
      <w:r w:rsidRPr="00E867BA">
        <w:rPr>
          <w:rFonts w:ascii="Univers Next Pro Condensed" w:hAnsi="Univers Next Pro Condensed"/>
          <w:sz w:val="20"/>
          <w:szCs w:val="20"/>
        </w:rPr>
        <w:t>.</w:t>
      </w:r>
    </w:p>
    <w:p w14:paraId="22BC913A" w14:textId="77777777" w:rsidR="00196567" w:rsidRPr="00E867BA" w:rsidRDefault="00196567" w:rsidP="001219ED">
      <w:pPr>
        <w:jc w:val="both"/>
        <w:rPr>
          <w:rFonts w:ascii="Univers Next Pro Condensed" w:hAnsi="Univers Next Pro Condensed"/>
          <w:sz w:val="20"/>
          <w:szCs w:val="20"/>
        </w:rPr>
      </w:pPr>
    </w:p>
    <w:p w14:paraId="67AA19AE" w14:textId="17EC9D7E" w:rsidR="00524255" w:rsidRDefault="00524255">
      <w:pPr>
        <w:rPr>
          <w:rFonts w:ascii="Univers Next Pro Condensed" w:hAnsi="Univers Next Pro Condensed"/>
          <w:sz w:val="20"/>
          <w:szCs w:val="20"/>
        </w:rPr>
      </w:pPr>
    </w:p>
    <w:p w14:paraId="38F5C6AD" w14:textId="77777777" w:rsidR="00491C5E" w:rsidRPr="00E867BA" w:rsidRDefault="00491C5E" w:rsidP="003A4B8B">
      <w:pPr>
        <w:jc w:val="both"/>
        <w:outlineLvl w:val="0"/>
        <w:rPr>
          <w:rFonts w:ascii="Univers Next Pro Condensed" w:hAnsi="Univers Next Pro Condensed"/>
          <w:sz w:val="2"/>
          <w:szCs w:val="2"/>
        </w:rPr>
      </w:pPr>
    </w:p>
    <w:p w14:paraId="47D3AB78" w14:textId="427D6B19" w:rsidR="00DE6346" w:rsidRPr="00E867BA" w:rsidRDefault="00DE6346" w:rsidP="003D25CC">
      <w:pPr>
        <w:pStyle w:val="Titre1"/>
        <w:spacing w:before="0"/>
        <w:jc w:val="both"/>
        <w:rPr>
          <w:rFonts w:ascii="Univers Next Pro Condensed" w:hAnsi="Univers Next Pro Condensed"/>
          <w:caps/>
          <w:sz w:val="28"/>
          <w:u w:val="none"/>
        </w:rPr>
      </w:pPr>
      <w:bookmarkStart w:id="63" w:name="_Toc197326290"/>
      <w:bookmarkStart w:id="64" w:name="_Toc38273851"/>
      <w:bookmarkStart w:id="65" w:name="_Toc202801448"/>
      <w:bookmarkStart w:id="66" w:name="_Hlk200717538"/>
      <w:r w:rsidRPr="00E867BA">
        <w:rPr>
          <w:rFonts w:ascii="Univers Next Pro Condensed" w:hAnsi="Univers Next Pro Condensed"/>
          <w:caps/>
          <w:sz w:val="28"/>
          <w:u w:val="none"/>
        </w:rPr>
        <w:t xml:space="preserve">ARTICLE 6 – CONDITIONS D’EXECUTION DES </w:t>
      </w:r>
      <w:bookmarkEnd w:id="63"/>
      <w:bookmarkEnd w:id="64"/>
      <w:r w:rsidR="00205EE9" w:rsidRPr="00E867BA">
        <w:rPr>
          <w:rFonts w:ascii="Univers Next Pro Condensed" w:hAnsi="Univers Next Pro Condensed"/>
          <w:caps/>
          <w:sz w:val="28"/>
          <w:u w:val="none"/>
        </w:rPr>
        <w:t>TRAVAUX</w:t>
      </w:r>
      <w:bookmarkEnd w:id="65"/>
    </w:p>
    <w:p w14:paraId="743BB33A" w14:textId="5245D694" w:rsidR="00F01CAE" w:rsidRPr="00F01CAE" w:rsidRDefault="001219ED" w:rsidP="00F01CAE">
      <w:pPr>
        <w:pStyle w:val="Titre3"/>
        <w:tabs>
          <w:tab w:val="num" w:pos="0"/>
        </w:tabs>
        <w:ind w:firstLine="425"/>
        <w:rPr>
          <w:rFonts w:ascii="Univers Next Pro Condensed" w:hAnsi="Univers Next Pro Condensed"/>
          <w:sz w:val="20"/>
          <w:szCs w:val="20"/>
        </w:rPr>
      </w:pPr>
      <w:bookmarkStart w:id="67" w:name="_Toc453666183"/>
      <w:bookmarkStart w:id="68" w:name="_Toc38273852"/>
      <w:bookmarkStart w:id="69" w:name="_Toc202801449"/>
      <w:bookmarkStart w:id="70" w:name="_Hlk77073348"/>
      <w:r w:rsidRPr="00E867BA">
        <w:rPr>
          <w:rFonts w:ascii="Univers Next Pro Condensed" w:hAnsi="Univers Next Pro Condensed"/>
          <w:sz w:val="20"/>
          <w:szCs w:val="20"/>
        </w:rPr>
        <w:t>6.1 – Devis</w:t>
      </w:r>
      <w:bookmarkEnd w:id="67"/>
      <w:bookmarkEnd w:id="68"/>
      <w:bookmarkEnd w:id="69"/>
    </w:p>
    <w:p w14:paraId="738C4C4C" w14:textId="77777777" w:rsidR="00F01CAE" w:rsidRDefault="00F01CAE" w:rsidP="00EE65C6">
      <w:pPr>
        <w:pStyle w:val="Titre3"/>
        <w:tabs>
          <w:tab w:val="num" w:pos="0"/>
        </w:tabs>
        <w:ind w:firstLine="425"/>
        <w:rPr>
          <w:rFonts w:ascii="Univers Next Pro Condensed" w:hAnsi="Univers Next Pro Condensed"/>
          <w:i/>
          <w:sz w:val="20"/>
          <w:szCs w:val="20"/>
        </w:rPr>
      </w:pPr>
      <w:bookmarkStart w:id="71" w:name="_Toc202801450"/>
      <w:r w:rsidRPr="00F01CAE">
        <w:rPr>
          <w:rFonts w:ascii="Univers Next Pro Condensed" w:hAnsi="Univers Next Pro Condensed"/>
          <w:b w:val="0"/>
          <w:i/>
          <w:sz w:val="20"/>
          <w:szCs w:val="20"/>
        </w:rPr>
        <w:t>6.1.1 — Prestations comprises dans le BPU</w:t>
      </w:r>
      <w:bookmarkEnd w:id="71"/>
      <w:r w:rsidRPr="00F01CAE">
        <w:rPr>
          <w:rFonts w:ascii="Univers Next Pro Condensed" w:hAnsi="Univers Next Pro Condensed"/>
          <w:b w:val="0"/>
          <w:i/>
          <w:sz w:val="20"/>
          <w:szCs w:val="20"/>
        </w:rPr>
        <w:t xml:space="preserve"> </w:t>
      </w:r>
    </w:p>
    <w:p w14:paraId="37B03C88" w14:textId="14D8CC71" w:rsidR="00EE65C6" w:rsidRPr="00EE65C6" w:rsidRDefault="00F01CAE" w:rsidP="00EE65C6">
      <w:pPr>
        <w:pStyle w:val="NormalWeb"/>
        <w:jc w:val="both"/>
        <w:rPr>
          <w:rFonts w:ascii="Univers Next Pro Condensed" w:hAnsi="Univers Next Pro Condensed"/>
          <w:sz w:val="20"/>
        </w:rPr>
      </w:pPr>
      <w:r w:rsidRPr="005741B4">
        <w:rPr>
          <w:rFonts w:ascii="Univers Next Pro Condensed" w:hAnsi="Univers Next Pro Condensed"/>
          <w:sz w:val="20"/>
        </w:rPr>
        <w:t>Le Centre Pompidou et/ou la Bibliothèque Publique d’Information</w:t>
      </w:r>
      <w:r w:rsidR="00EE65C6">
        <w:rPr>
          <w:rFonts w:ascii="Univers Next Pro Condensed" w:hAnsi="Univers Next Pro Condensed"/>
          <w:sz w:val="20"/>
        </w:rPr>
        <w:t xml:space="preserve"> se réservent le droit de solliciter du titulaire l’établissement d’un devis, y compris pour des prestations prévues au bordereau des prix unitaires (BPU), lorsqu’en raison de la nature technique et spécifique des travaux de platerie, </w:t>
      </w:r>
      <w:r w:rsidR="00EE65C6" w:rsidRPr="005741B4">
        <w:rPr>
          <w:rFonts w:ascii="Univers Next Pro Condensed" w:hAnsi="Univers Next Pro Condensed"/>
          <w:sz w:val="20"/>
        </w:rPr>
        <w:t>dont la configuration relève de la responsabilité professionnelle du titulaire</w:t>
      </w:r>
      <w:r w:rsidR="00EE65C6">
        <w:rPr>
          <w:rFonts w:ascii="Univers Next Pro Condensed" w:hAnsi="Univers Next Pro Condensed"/>
          <w:sz w:val="20"/>
        </w:rPr>
        <w:t>,</w:t>
      </w:r>
      <w:r w:rsidR="00EE65C6" w:rsidRPr="005741B4">
        <w:rPr>
          <w:rFonts w:ascii="Univers Next Pro Condensed" w:hAnsi="Univers Next Pro Condensed"/>
          <w:sz w:val="20"/>
        </w:rPr>
        <w:t xml:space="preserve"> il</w:t>
      </w:r>
      <w:r w:rsidRPr="005741B4">
        <w:rPr>
          <w:rFonts w:ascii="Univers Next Pro Condensed" w:hAnsi="Univers Next Pro Condensed"/>
          <w:sz w:val="20"/>
        </w:rPr>
        <w:t xml:space="preserve"> lui incombe de déterminer</w:t>
      </w:r>
      <w:r w:rsidR="00EE65C6">
        <w:rPr>
          <w:rFonts w:ascii="Univers Next Pro Condensed" w:hAnsi="Univers Next Pro Condensed"/>
          <w:sz w:val="20"/>
        </w:rPr>
        <w:t xml:space="preserve"> au cas par cas</w:t>
      </w:r>
      <w:r w:rsidRPr="005741B4">
        <w:rPr>
          <w:rFonts w:ascii="Univers Next Pro Condensed" w:hAnsi="Univers Next Pro Condensed"/>
          <w:sz w:val="20"/>
        </w:rPr>
        <w:t xml:space="preserve"> les moyens humains et matériels nécessaires à leur exécution dans les règles de l’art.</w:t>
      </w:r>
    </w:p>
    <w:p w14:paraId="41457B46" w14:textId="77777777" w:rsidR="00EE65C6" w:rsidRDefault="00EE65C6" w:rsidP="00EE65C6">
      <w:pPr>
        <w:pStyle w:val="Titre3"/>
        <w:tabs>
          <w:tab w:val="num" w:pos="0"/>
        </w:tabs>
        <w:ind w:firstLine="425"/>
        <w:rPr>
          <w:rFonts w:ascii="Univers Next Pro Condensed" w:hAnsi="Univers Next Pro Condensed"/>
          <w:b w:val="0"/>
          <w:i/>
          <w:sz w:val="20"/>
          <w:szCs w:val="20"/>
        </w:rPr>
      </w:pPr>
      <w:bookmarkStart w:id="72" w:name="_Toc202801451"/>
      <w:r w:rsidRPr="00F01CAE">
        <w:rPr>
          <w:rFonts w:ascii="Univers Next Pro Condensed" w:hAnsi="Univers Next Pro Condensed"/>
          <w:b w:val="0"/>
          <w:i/>
          <w:sz w:val="20"/>
          <w:szCs w:val="20"/>
        </w:rPr>
        <w:t>6.1.2. — Prestations non comprises dans le BPU</w:t>
      </w:r>
      <w:bookmarkEnd w:id="72"/>
      <w:r w:rsidRPr="00F01CAE">
        <w:rPr>
          <w:rFonts w:ascii="Univers Next Pro Condensed" w:hAnsi="Univers Next Pro Condensed"/>
          <w:b w:val="0"/>
          <w:i/>
          <w:sz w:val="20"/>
          <w:szCs w:val="20"/>
        </w:rPr>
        <w:t xml:space="preserve"> </w:t>
      </w:r>
    </w:p>
    <w:p w14:paraId="219705AC" w14:textId="77777777" w:rsidR="00EE65C6" w:rsidRPr="00F01CAE" w:rsidRDefault="00EE65C6" w:rsidP="00EE65C6"/>
    <w:p w14:paraId="39C157C6" w14:textId="3028B707" w:rsidR="00EE65C6" w:rsidRDefault="00EE65C6" w:rsidP="00EE65C6">
      <w:pPr>
        <w:jc w:val="both"/>
        <w:rPr>
          <w:rFonts w:ascii="Univers Next Pro Condensed" w:hAnsi="Univers Next Pro Condensed"/>
          <w:sz w:val="20"/>
          <w:szCs w:val="20"/>
        </w:rPr>
      </w:pPr>
      <w:r w:rsidRPr="000F3935">
        <w:rPr>
          <w:rFonts w:ascii="Univers Next Pro Condensed" w:hAnsi="Univers Next Pro Condensed"/>
          <w:sz w:val="20"/>
          <w:szCs w:val="20"/>
        </w:rPr>
        <w:t>A titre exceptionnel, dans le cas de demandes de prestations n’apparaissant pas dans les bordereaux des prix unitaires de l’accord-cadre, les commandes se feront sur la base d’un devis transmis par le titulaire</w:t>
      </w:r>
      <w:r>
        <w:rPr>
          <w:rFonts w:ascii="Univers Next Pro Condensed" w:hAnsi="Univers Next Pro Condensed"/>
          <w:sz w:val="20"/>
          <w:szCs w:val="20"/>
        </w:rPr>
        <w:t>.</w:t>
      </w:r>
      <w:r w:rsidRPr="000F3935">
        <w:rPr>
          <w:rFonts w:ascii="Univers Next Pro Condensed" w:hAnsi="Univers Next Pro Condensed"/>
          <w:sz w:val="20"/>
          <w:szCs w:val="20"/>
        </w:rPr>
        <w:t xml:space="preserve"> </w:t>
      </w:r>
    </w:p>
    <w:p w14:paraId="2925C398" w14:textId="28CD64CE" w:rsidR="00EE65C6" w:rsidRDefault="00EE65C6" w:rsidP="00F01CAE">
      <w:pPr>
        <w:jc w:val="both"/>
        <w:rPr>
          <w:rFonts w:ascii="Univers Next Pro Condensed" w:hAnsi="Univers Next Pro Condensed"/>
          <w:sz w:val="20"/>
          <w:szCs w:val="20"/>
        </w:rPr>
      </w:pPr>
    </w:p>
    <w:p w14:paraId="6AA0EA5B" w14:textId="04B5E28A" w:rsidR="00EE65C6" w:rsidRPr="00EE65C6" w:rsidRDefault="00EE65C6" w:rsidP="00EE65C6">
      <w:pPr>
        <w:pStyle w:val="Titre3"/>
        <w:tabs>
          <w:tab w:val="num" w:pos="0"/>
        </w:tabs>
        <w:ind w:firstLine="425"/>
        <w:rPr>
          <w:rFonts w:ascii="Univers Next Pro Condensed" w:hAnsi="Univers Next Pro Condensed"/>
          <w:b w:val="0"/>
          <w:i/>
          <w:sz w:val="20"/>
          <w:szCs w:val="20"/>
        </w:rPr>
      </w:pPr>
      <w:bookmarkStart w:id="73" w:name="_Toc202801452"/>
      <w:r w:rsidRPr="00EE65C6">
        <w:rPr>
          <w:rFonts w:ascii="Univers Next Pro Condensed" w:hAnsi="Univers Next Pro Condensed"/>
          <w:b w:val="0"/>
          <w:i/>
          <w:sz w:val="20"/>
          <w:szCs w:val="20"/>
        </w:rPr>
        <w:t>6.1.3 — Modalités et formalisme de l’émission des devis</w:t>
      </w:r>
      <w:bookmarkEnd w:id="73"/>
      <w:r w:rsidRPr="00EE65C6">
        <w:rPr>
          <w:rFonts w:ascii="Univers Next Pro Condensed" w:hAnsi="Univers Next Pro Condensed"/>
          <w:b w:val="0"/>
          <w:i/>
          <w:sz w:val="20"/>
          <w:szCs w:val="20"/>
        </w:rPr>
        <w:t xml:space="preserve"> </w:t>
      </w:r>
    </w:p>
    <w:p w14:paraId="3CC5F6EF" w14:textId="77777777" w:rsidR="00F01CAE" w:rsidRDefault="00F01CAE" w:rsidP="00F01CAE">
      <w:pPr>
        <w:jc w:val="both"/>
        <w:rPr>
          <w:rFonts w:ascii="Univers Next Pro Condensed" w:hAnsi="Univers Next Pro Condensed"/>
          <w:sz w:val="20"/>
          <w:szCs w:val="20"/>
        </w:rPr>
      </w:pPr>
    </w:p>
    <w:p w14:paraId="55343435" w14:textId="3AABF574" w:rsidR="00F01CAE" w:rsidRPr="005741B4" w:rsidRDefault="00F01CAE" w:rsidP="00F01CAE">
      <w:pPr>
        <w:jc w:val="both"/>
        <w:rPr>
          <w:rFonts w:ascii="Univers Next Pro Condensed" w:hAnsi="Univers Next Pro Condensed"/>
          <w:sz w:val="20"/>
          <w:szCs w:val="20"/>
        </w:rPr>
      </w:pPr>
      <w:r w:rsidRPr="005741B4">
        <w:rPr>
          <w:rFonts w:ascii="Univers Next Pro Condensed" w:hAnsi="Univers Next Pro Condensed"/>
          <w:sz w:val="20"/>
          <w:szCs w:val="20"/>
        </w:rPr>
        <w:t xml:space="preserve">Le devis reprend et détaille le descriptif fourni par le pouvoir adjudicateur, en précisant les natures d’ouvrages à exécuter ainsi que les quantités correspondantes. Il est remis dans un délai de </w:t>
      </w:r>
      <w:r w:rsidRPr="005741B4">
        <w:rPr>
          <w:rStyle w:val="lev"/>
          <w:rFonts w:ascii="Univers Next Pro Condensed" w:hAnsi="Univers Next Pro Condensed"/>
          <w:sz w:val="20"/>
          <w:szCs w:val="20"/>
        </w:rPr>
        <w:t>cinq jours ouvrés</w:t>
      </w:r>
      <w:r w:rsidRPr="005741B4">
        <w:rPr>
          <w:rFonts w:ascii="Univers Next Pro Condensed" w:hAnsi="Univers Next Pro Condensed"/>
          <w:sz w:val="20"/>
          <w:szCs w:val="20"/>
        </w:rPr>
        <w:t xml:space="preserve"> </w:t>
      </w:r>
      <w:r w:rsidR="002A61AA">
        <w:rPr>
          <w:rFonts w:ascii="Univers Next Pro Condensed" w:hAnsi="Univers Next Pro Condensed"/>
          <w:sz w:val="20"/>
          <w:szCs w:val="20"/>
        </w:rPr>
        <w:t xml:space="preserve">maximum </w:t>
      </w:r>
      <w:r w:rsidRPr="005741B4">
        <w:rPr>
          <w:rFonts w:ascii="Univers Next Pro Condensed" w:hAnsi="Univers Next Pro Condensed"/>
          <w:sz w:val="20"/>
          <w:szCs w:val="20"/>
        </w:rPr>
        <w:t>à compter de la réception de la demande, sauf cas d’urgence dûment précisé.</w:t>
      </w:r>
    </w:p>
    <w:p w14:paraId="4EC3B3D0" w14:textId="77777777" w:rsidR="00F01CAE" w:rsidRPr="005741B4" w:rsidRDefault="00F01CAE" w:rsidP="00F01CAE">
      <w:pPr>
        <w:jc w:val="both"/>
        <w:rPr>
          <w:rFonts w:ascii="Univers Next Pro Condensed" w:hAnsi="Univers Next Pro Condensed"/>
          <w:sz w:val="20"/>
          <w:szCs w:val="20"/>
        </w:rPr>
      </w:pPr>
    </w:p>
    <w:p w14:paraId="44D6153E" w14:textId="5B51ECD6" w:rsidR="00F01CAE" w:rsidRPr="005741B4" w:rsidRDefault="00F01CAE" w:rsidP="00F01CAE">
      <w:pPr>
        <w:jc w:val="both"/>
        <w:rPr>
          <w:rFonts w:ascii="Univers Next Pro Condensed" w:hAnsi="Univers Next Pro Condensed"/>
          <w:sz w:val="20"/>
          <w:szCs w:val="20"/>
        </w:rPr>
      </w:pPr>
      <w:r w:rsidRPr="005741B4">
        <w:rPr>
          <w:rFonts w:ascii="Univers Next Pro Condensed" w:hAnsi="Univers Next Pro Condensed"/>
          <w:sz w:val="20"/>
          <w:szCs w:val="20"/>
        </w:rPr>
        <w:t xml:space="preserve">Les demandes de devis sont transmises par écrit, par tout moyen assurant leur traçabilité (courriel). </w:t>
      </w:r>
    </w:p>
    <w:p w14:paraId="63F9CDD4" w14:textId="77777777" w:rsidR="00F01CAE" w:rsidRPr="005741B4" w:rsidRDefault="00F01CAE" w:rsidP="00F01CAE">
      <w:pPr>
        <w:jc w:val="both"/>
        <w:rPr>
          <w:rFonts w:ascii="Univers Next Pro Condensed" w:hAnsi="Univers Next Pro Condensed"/>
          <w:sz w:val="20"/>
          <w:szCs w:val="20"/>
        </w:rPr>
      </w:pPr>
    </w:p>
    <w:p w14:paraId="015A23D9" w14:textId="5D9FF796" w:rsidR="00F01CAE" w:rsidRDefault="00F01CAE" w:rsidP="00F01CAE">
      <w:pPr>
        <w:jc w:val="both"/>
        <w:rPr>
          <w:rFonts w:ascii="Univers Next Pro Condensed" w:hAnsi="Univers Next Pro Condensed"/>
          <w:sz w:val="20"/>
          <w:szCs w:val="20"/>
        </w:rPr>
      </w:pPr>
      <w:r w:rsidRPr="005741B4">
        <w:rPr>
          <w:rFonts w:ascii="Univers Next Pro Condensed" w:hAnsi="Univers Next Pro Condensed"/>
          <w:sz w:val="20"/>
          <w:szCs w:val="20"/>
        </w:rPr>
        <w:t>En cas d’urgence, un contact téléphonique préalable peut être établi, confirmé le jour même par écrit avec mention des éléments de l’échange (date, heure, interlocuteurs).</w:t>
      </w:r>
    </w:p>
    <w:p w14:paraId="5CEA0FDB" w14:textId="1A6F20A6" w:rsidR="00EE65C6" w:rsidRDefault="00EE65C6" w:rsidP="00F01CAE">
      <w:pPr>
        <w:jc w:val="both"/>
        <w:rPr>
          <w:rFonts w:ascii="Univers Next Pro Condensed" w:hAnsi="Univers Next Pro Condensed"/>
          <w:sz w:val="20"/>
          <w:szCs w:val="20"/>
        </w:rPr>
      </w:pPr>
    </w:p>
    <w:p w14:paraId="38DF21AE" w14:textId="0B8D08F9" w:rsidR="00EE65C6" w:rsidRPr="000F3935" w:rsidRDefault="00EE65C6" w:rsidP="00EE65C6">
      <w:pPr>
        <w:jc w:val="both"/>
        <w:rPr>
          <w:rFonts w:ascii="Univers Next Pro Condensed" w:hAnsi="Univers Next Pro Condensed"/>
          <w:sz w:val="20"/>
          <w:szCs w:val="20"/>
        </w:rPr>
      </w:pPr>
      <w:r w:rsidRPr="000F3935">
        <w:rPr>
          <w:rFonts w:ascii="Univers Next Pro Condensed" w:hAnsi="Univers Next Pro Condensed"/>
          <w:sz w:val="20"/>
          <w:szCs w:val="20"/>
        </w:rPr>
        <w:t xml:space="preserve">Les demandes de devis seront formulées par le Centre Pompidou de façon écrite et adressée au titulaire </w:t>
      </w:r>
      <w:r w:rsidRPr="00300A96">
        <w:rPr>
          <w:rFonts w:ascii="Univers Next Pro Condensed" w:hAnsi="Univers Next Pro Condensed"/>
          <w:sz w:val="20"/>
          <w:szCs w:val="20"/>
        </w:rPr>
        <w:t xml:space="preserve">par </w:t>
      </w:r>
      <w:r w:rsidR="00FD32B8" w:rsidRPr="00300A96">
        <w:rPr>
          <w:rFonts w:ascii="Univers Next Pro Condensed" w:hAnsi="Univers Next Pro Condensed"/>
          <w:sz w:val="20"/>
          <w:szCs w:val="20"/>
        </w:rPr>
        <w:t>courriel</w:t>
      </w:r>
      <w:r w:rsidR="00300A96" w:rsidRPr="00300A96">
        <w:rPr>
          <w:rFonts w:ascii="Univers Next Pro Condensed" w:hAnsi="Univers Next Pro Condensed"/>
          <w:sz w:val="20"/>
          <w:szCs w:val="20"/>
        </w:rPr>
        <w:t>.</w:t>
      </w:r>
    </w:p>
    <w:p w14:paraId="631BE9AC" w14:textId="77777777" w:rsidR="00EE65C6" w:rsidRPr="000F3935" w:rsidRDefault="00EE65C6" w:rsidP="00EE65C6">
      <w:pPr>
        <w:jc w:val="both"/>
        <w:rPr>
          <w:rFonts w:ascii="Univers Next Pro Condensed" w:hAnsi="Univers Next Pro Condensed"/>
          <w:sz w:val="20"/>
          <w:szCs w:val="20"/>
        </w:rPr>
      </w:pPr>
    </w:p>
    <w:p w14:paraId="40E0670B" w14:textId="77777777" w:rsidR="00EE65C6" w:rsidRPr="000F3935" w:rsidRDefault="00EE65C6" w:rsidP="00EE65C6">
      <w:pPr>
        <w:jc w:val="both"/>
        <w:rPr>
          <w:rFonts w:ascii="Univers Next Pro Condensed" w:hAnsi="Univers Next Pro Condensed"/>
          <w:sz w:val="20"/>
          <w:szCs w:val="20"/>
        </w:rPr>
      </w:pPr>
      <w:r w:rsidRPr="000F3935">
        <w:rPr>
          <w:rFonts w:ascii="Univers Next Pro Condensed" w:hAnsi="Univers Next Pro Condensed"/>
          <w:sz w:val="20"/>
          <w:szCs w:val="20"/>
        </w:rPr>
        <w:t>En cas d’urgence, la demande pourra faire l’objet d’un contact téléphonique préalable qui sera confirmé dans la journée par courriel faisant référence à ladite communication téléphonique (date, heure et interlocuteurs).</w:t>
      </w:r>
    </w:p>
    <w:p w14:paraId="7BDDD8A0" w14:textId="77777777" w:rsidR="00EE65C6" w:rsidRPr="000F3935" w:rsidRDefault="00EE65C6" w:rsidP="00EE65C6">
      <w:pPr>
        <w:jc w:val="both"/>
        <w:rPr>
          <w:rFonts w:ascii="Univers Next Pro Condensed" w:hAnsi="Univers Next Pro Condensed"/>
          <w:sz w:val="20"/>
          <w:szCs w:val="20"/>
        </w:rPr>
      </w:pPr>
    </w:p>
    <w:p w14:paraId="08CC64D8" w14:textId="77777777" w:rsidR="00EE65C6" w:rsidRPr="000F3935" w:rsidRDefault="00EE65C6" w:rsidP="00EE65C6">
      <w:pPr>
        <w:jc w:val="both"/>
        <w:rPr>
          <w:rFonts w:ascii="Univers Next Pro Condensed" w:hAnsi="Univers Next Pro Condensed"/>
          <w:sz w:val="20"/>
          <w:szCs w:val="20"/>
        </w:rPr>
      </w:pPr>
      <w:r w:rsidRPr="000F3935">
        <w:rPr>
          <w:rFonts w:ascii="Univers Next Pro Condensed" w:hAnsi="Univers Next Pro Condensed"/>
          <w:sz w:val="20"/>
          <w:szCs w:val="20"/>
        </w:rPr>
        <w:t>Les renseignements obligatoires à faire figurer sur les devis seront les suivants :</w:t>
      </w:r>
    </w:p>
    <w:p w14:paraId="2445698B" w14:textId="77777777" w:rsidR="00EE65C6" w:rsidRPr="000F3935" w:rsidRDefault="00EE65C6" w:rsidP="00EE65C6">
      <w:pPr>
        <w:jc w:val="both"/>
        <w:rPr>
          <w:rFonts w:ascii="Univers Next Pro Condensed" w:hAnsi="Univers Next Pro Condensed"/>
          <w:sz w:val="10"/>
          <w:szCs w:val="10"/>
        </w:rPr>
      </w:pPr>
    </w:p>
    <w:p w14:paraId="15EEC062" w14:textId="77777777" w:rsidR="00EE65C6" w:rsidRPr="000F3935" w:rsidRDefault="00EE65C6" w:rsidP="00236998">
      <w:pPr>
        <w:numPr>
          <w:ilvl w:val="0"/>
          <w:numId w:val="14"/>
        </w:numPr>
        <w:jc w:val="both"/>
        <w:rPr>
          <w:rFonts w:ascii="Univers Next Pro Condensed" w:hAnsi="Univers Next Pro Condensed"/>
          <w:sz w:val="20"/>
          <w:szCs w:val="20"/>
        </w:rPr>
      </w:pPr>
      <w:r w:rsidRPr="000F3935">
        <w:rPr>
          <w:rFonts w:ascii="Univers Next Pro Condensed" w:hAnsi="Univers Next Pro Condensed"/>
          <w:sz w:val="20"/>
          <w:szCs w:val="20"/>
        </w:rPr>
        <w:t>La référence du présent accord-cadre</w:t>
      </w:r>
    </w:p>
    <w:p w14:paraId="03571CA3" w14:textId="77777777" w:rsidR="00EE65C6" w:rsidRPr="000F3935" w:rsidRDefault="00EE65C6" w:rsidP="00236998">
      <w:pPr>
        <w:numPr>
          <w:ilvl w:val="0"/>
          <w:numId w:val="14"/>
        </w:numPr>
        <w:jc w:val="both"/>
        <w:rPr>
          <w:rFonts w:ascii="Univers Next Pro Condensed" w:hAnsi="Univers Next Pro Condensed"/>
          <w:sz w:val="20"/>
          <w:szCs w:val="20"/>
        </w:rPr>
      </w:pPr>
      <w:r w:rsidRPr="000F3935">
        <w:rPr>
          <w:rFonts w:ascii="Univers Next Pro Condensed" w:hAnsi="Univers Next Pro Condensed"/>
          <w:sz w:val="20"/>
          <w:szCs w:val="20"/>
        </w:rPr>
        <w:t>La date du devis</w:t>
      </w:r>
    </w:p>
    <w:p w14:paraId="3FF2530F" w14:textId="77777777" w:rsidR="00EE65C6" w:rsidRPr="000F3935" w:rsidRDefault="00EE65C6" w:rsidP="00236998">
      <w:pPr>
        <w:numPr>
          <w:ilvl w:val="0"/>
          <w:numId w:val="14"/>
        </w:numPr>
        <w:jc w:val="both"/>
        <w:rPr>
          <w:rFonts w:ascii="Univers Next Pro Condensed" w:hAnsi="Univers Next Pro Condensed"/>
          <w:sz w:val="20"/>
          <w:szCs w:val="20"/>
        </w:rPr>
      </w:pPr>
      <w:r w:rsidRPr="000F3935">
        <w:rPr>
          <w:rFonts w:ascii="Univers Next Pro Condensed" w:hAnsi="Univers Next Pro Condensed"/>
          <w:sz w:val="20"/>
          <w:szCs w:val="20"/>
        </w:rPr>
        <w:t xml:space="preserve">La référence de la demande écrite du Centre Pompidou </w:t>
      </w:r>
      <w:r w:rsidRPr="000F3935">
        <w:rPr>
          <w:rFonts w:ascii="Univers Next Pro Condensed" w:hAnsi="Univers Next Pro Condensed"/>
          <w:i/>
          <w:sz w:val="20"/>
          <w:szCs w:val="20"/>
        </w:rPr>
        <w:t>(ou téléphonique dans le cas d’une urgence pour laquelle le devis serait transmis avant réception du courriel de confirmation du Centre Pompidou)</w:t>
      </w:r>
    </w:p>
    <w:p w14:paraId="4E6948FB" w14:textId="77777777" w:rsidR="00EE65C6" w:rsidRPr="000F3935" w:rsidRDefault="00EE65C6" w:rsidP="00236998">
      <w:pPr>
        <w:numPr>
          <w:ilvl w:val="0"/>
          <w:numId w:val="14"/>
        </w:numPr>
        <w:jc w:val="both"/>
        <w:rPr>
          <w:rFonts w:ascii="Univers Next Pro Condensed" w:hAnsi="Univers Next Pro Condensed"/>
          <w:sz w:val="20"/>
          <w:szCs w:val="20"/>
        </w:rPr>
      </w:pPr>
      <w:r w:rsidRPr="000F3935">
        <w:rPr>
          <w:rFonts w:ascii="Univers Next Pro Condensed" w:hAnsi="Univers Next Pro Condensed"/>
          <w:sz w:val="20"/>
          <w:szCs w:val="20"/>
        </w:rPr>
        <w:t>L’objet des prestations et la localisation précise du lieu d’intervention</w:t>
      </w:r>
    </w:p>
    <w:p w14:paraId="3821998E" w14:textId="77777777" w:rsidR="00EE65C6" w:rsidRPr="000F3935" w:rsidRDefault="00EE65C6" w:rsidP="00236998">
      <w:pPr>
        <w:numPr>
          <w:ilvl w:val="0"/>
          <w:numId w:val="14"/>
        </w:numPr>
        <w:jc w:val="both"/>
        <w:rPr>
          <w:rFonts w:ascii="Univers Next Pro Condensed" w:hAnsi="Univers Next Pro Condensed"/>
          <w:sz w:val="20"/>
          <w:szCs w:val="20"/>
        </w:rPr>
      </w:pPr>
      <w:r w:rsidRPr="000F3935">
        <w:rPr>
          <w:rFonts w:ascii="Univers Next Pro Condensed" w:hAnsi="Univers Next Pro Condensed"/>
          <w:sz w:val="20"/>
          <w:szCs w:val="20"/>
        </w:rPr>
        <w:t>Le détail des prestations par poste</w:t>
      </w:r>
    </w:p>
    <w:p w14:paraId="7C0CA44A" w14:textId="77777777" w:rsidR="00EE65C6" w:rsidRPr="000F3935" w:rsidRDefault="00EE65C6" w:rsidP="00236998">
      <w:pPr>
        <w:numPr>
          <w:ilvl w:val="0"/>
          <w:numId w:val="14"/>
        </w:numPr>
        <w:jc w:val="both"/>
        <w:rPr>
          <w:rFonts w:ascii="Univers Next Pro Condensed" w:hAnsi="Univers Next Pro Condensed"/>
          <w:sz w:val="20"/>
          <w:szCs w:val="20"/>
        </w:rPr>
      </w:pPr>
      <w:r w:rsidRPr="000F3935">
        <w:rPr>
          <w:rFonts w:ascii="Univers Next Pro Condensed" w:hAnsi="Univers Next Pro Condensed"/>
          <w:sz w:val="20"/>
          <w:szCs w:val="20"/>
        </w:rPr>
        <w:t>Le cas échéant, les quantités de prestations à réaliser</w:t>
      </w:r>
    </w:p>
    <w:p w14:paraId="0C07A492" w14:textId="77777777" w:rsidR="00EE65C6" w:rsidRPr="000F3935" w:rsidRDefault="00EE65C6" w:rsidP="00236998">
      <w:pPr>
        <w:numPr>
          <w:ilvl w:val="0"/>
          <w:numId w:val="14"/>
        </w:numPr>
        <w:jc w:val="both"/>
        <w:rPr>
          <w:rFonts w:ascii="Univers Next Pro Condensed" w:hAnsi="Univers Next Pro Condensed"/>
          <w:sz w:val="20"/>
          <w:szCs w:val="20"/>
        </w:rPr>
      </w:pPr>
      <w:r w:rsidRPr="000F3935">
        <w:rPr>
          <w:rFonts w:ascii="Univers Next Pro Condensed" w:hAnsi="Univers Next Pro Condensed"/>
          <w:sz w:val="20"/>
          <w:szCs w:val="20"/>
        </w:rPr>
        <w:t>Les références du BPU des prix appliqués</w:t>
      </w:r>
    </w:p>
    <w:p w14:paraId="1C4127EB" w14:textId="77777777" w:rsidR="00EE65C6" w:rsidRPr="000F3935" w:rsidRDefault="00EE65C6" w:rsidP="00236998">
      <w:pPr>
        <w:numPr>
          <w:ilvl w:val="0"/>
          <w:numId w:val="14"/>
        </w:numPr>
        <w:jc w:val="both"/>
        <w:rPr>
          <w:rFonts w:ascii="Univers Next Pro Condensed" w:hAnsi="Univers Next Pro Condensed"/>
          <w:sz w:val="20"/>
          <w:szCs w:val="20"/>
        </w:rPr>
      </w:pPr>
      <w:r w:rsidRPr="000F3935">
        <w:rPr>
          <w:rFonts w:ascii="Univers Next Pro Condensed" w:hAnsi="Univers Next Pro Condensed"/>
          <w:sz w:val="20"/>
          <w:szCs w:val="20"/>
        </w:rPr>
        <w:t xml:space="preserve">Les références des prix hors BPU </w:t>
      </w:r>
      <w:r w:rsidRPr="000F3935">
        <w:rPr>
          <w:rFonts w:ascii="Univers Next Pro Condensed" w:hAnsi="Univers Next Pro Condensed"/>
          <w:sz w:val="20"/>
          <w:szCs w:val="20"/>
          <w:u w:val="single"/>
        </w:rPr>
        <w:t>avec la mention « hors BPU »</w:t>
      </w:r>
    </w:p>
    <w:p w14:paraId="0AA522AA" w14:textId="77777777" w:rsidR="00EE65C6" w:rsidRPr="000F3935" w:rsidRDefault="00EE65C6" w:rsidP="00236998">
      <w:pPr>
        <w:numPr>
          <w:ilvl w:val="0"/>
          <w:numId w:val="14"/>
        </w:numPr>
        <w:jc w:val="both"/>
        <w:rPr>
          <w:rFonts w:ascii="Univers Next Pro Condensed" w:hAnsi="Univers Next Pro Condensed"/>
          <w:sz w:val="20"/>
          <w:szCs w:val="20"/>
        </w:rPr>
      </w:pPr>
      <w:r w:rsidRPr="000F3935">
        <w:rPr>
          <w:rFonts w:ascii="Univers Next Pro Condensed" w:hAnsi="Univers Next Pro Condensed"/>
          <w:sz w:val="20"/>
          <w:szCs w:val="20"/>
        </w:rPr>
        <w:t>Le prix unitaire de chaque poste et le montant total HT</w:t>
      </w:r>
    </w:p>
    <w:p w14:paraId="7C2F8163" w14:textId="77777777" w:rsidR="00EE65C6" w:rsidRPr="000F3935" w:rsidRDefault="00EE65C6" w:rsidP="00236998">
      <w:pPr>
        <w:numPr>
          <w:ilvl w:val="0"/>
          <w:numId w:val="14"/>
        </w:numPr>
        <w:jc w:val="both"/>
        <w:rPr>
          <w:rFonts w:ascii="Univers Next Pro Condensed" w:hAnsi="Univers Next Pro Condensed"/>
          <w:sz w:val="20"/>
          <w:szCs w:val="20"/>
        </w:rPr>
      </w:pPr>
      <w:r w:rsidRPr="000F3935">
        <w:rPr>
          <w:rFonts w:ascii="Univers Next Pro Condensed" w:hAnsi="Univers Next Pro Condensed"/>
          <w:sz w:val="20"/>
          <w:szCs w:val="20"/>
        </w:rPr>
        <w:t>Le montant total HT du devis, le ou les taux de TVA applicables et le montant détaillé de la TVA par taux et le total de TVA et le montant total TTC</w:t>
      </w:r>
    </w:p>
    <w:p w14:paraId="4583A48E" w14:textId="77777777" w:rsidR="00EE65C6" w:rsidRPr="000F3935" w:rsidRDefault="00EE65C6" w:rsidP="00236998">
      <w:pPr>
        <w:numPr>
          <w:ilvl w:val="0"/>
          <w:numId w:val="14"/>
        </w:numPr>
        <w:jc w:val="both"/>
        <w:rPr>
          <w:rFonts w:ascii="Univers Next Pro Condensed" w:hAnsi="Univers Next Pro Condensed"/>
          <w:sz w:val="20"/>
          <w:szCs w:val="20"/>
        </w:rPr>
      </w:pPr>
      <w:r w:rsidRPr="000F3935">
        <w:rPr>
          <w:rFonts w:ascii="Univers Next Pro Condensed" w:hAnsi="Univers Next Pro Condensed"/>
          <w:sz w:val="20"/>
          <w:szCs w:val="20"/>
        </w:rPr>
        <w:t>Le délai d’exécution</w:t>
      </w:r>
    </w:p>
    <w:p w14:paraId="34443CD9" w14:textId="77777777" w:rsidR="00EE65C6" w:rsidRPr="001707C1" w:rsidRDefault="00EE65C6" w:rsidP="00F01CAE">
      <w:pPr>
        <w:jc w:val="both"/>
        <w:rPr>
          <w:rFonts w:ascii="Univers Next Pro Condensed" w:hAnsi="Univers Next Pro Condensed"/>
          <w:sz w:val="20"/>
          <w:szCs w:val="20"/>
        </w:rPr>
      </w:pPr>
    </w:p>
    <w:p w14:paraId="5E1CCC8B" w14:textId="77777777" w:rsidR="001219ED" w:rsidRPr="00E867BA" w:rsidRDefault="001219ED" w:rsidP="001219ED">
      <w:pPr>
        <w:pStyle w:val="Titre3"/>
        <w:ind w:firstLine="425"/>
        <w:rPr>
          <w:rFonts w:ascii="Univers Next Pro Condensed" w:hAnsi="Univers Next Pro Condensed"/>
          <w:sz w:val="20"/>
          <w:szCs w:val="20"/>
        </w:rPr>
      </w:pPr>
      <w:bookmarkStart w:id="74" w:name="_Toc453666184"/>
      <w:bookmarkStart w:id="75" w:name="_Toc38273853"/>
      <w:bookmarkStart w:id="76" w:name="_Toc202801453"/>
      <w:bookmarkEnd w:id="66"/>
      <w:bookmarkEnd w:id="70"/>
      <w:r w:rsidRPr="00E867BA">
        <w:rPr>
          <w:rFonts w:ascii="Univers Next Pro Condensed" w:hAnsi="Univers Next Pro Condensed"/>
          <w:sz w:val="20"/>
          <w:szCs w:val="20"/>
        </w:rPr>
        <w:lastRenderedPageBreak/>
        <w:t>6.2 – Modalités d’exécution des bons de commande</w:t>
      </w:r>
      <w:bookmarkEnd w:id="74"/>
      <w:bookmarkEnd w:id="75"/>
      <w:bookmarkEnd w:id="76"/>
    </w:p>
    <w:p w14:paraId="190805C8" w14:textId="77777777" w:rsidR="001219ED" w:rsidRPr="00E867BA" w:rsidRDefault="001219ED" w:rsidP="00AA5C48">
      <w:pPr>
        <w:pStyle w:val="Titre3"/>
        <w:ind w:firstLine="1276"/>
        <w:rPr>
          <w:rFonts w:ascii="Univers Next Pro Condensed" w:hAnsi="Univers Next Pro Condensed"/>
          <w:b w:val="0"/>
          <w:bCs w:val="0"/>
          <w:i/>
          <w:iCs/>
          <w:sz w:val="20"/>
          <w:szCs w:val="20"/>
        </w:rPr>
      </w:pPr>
      <w:bookmarkStart w:id="77" w:name="_Toc453666185"/>
      <w:bookmarkStart w:id="78" w:name="_Toc202801454"/>
      <w:r w:rsidRPr="00E867BA">
        <w:rPr>
          <w:rFonts w:ascii="Univers Next Pro Condensed" w:hAnsi="Univers Next Pro Condensed"/>
          <w:b w:val="0"/>
          <w:bCs w:val="0"/>
          <w:i/>
          <w:iCs/>
          <w:sz w:val="20"/>
          <w:szCs w:val="20"/>
        </w:rPr>
        <w:t>6.2.1 – Contenu des bons de commande</w:t>
      </w:r>
      <w:bookmarkEnd w:id="77"/>
      <w:bookmarkEnd w:id="78"/>
    </w:p>
    <w:p w14:paraId="63D28107" w14:textId="77777777" w:rsidR="001219ED" w:rsidRPr="00E867BA" w:rsidRDefault="001219ED" w:rsidP="001219ED">
      <w:pPr>
        <w:rPr>
          <w:rFonts w:ascii="Univers Next Pro Condensed" w:hAnsi="Univers Next Pro Condensed"/>
          <w:sz w:val="20"/>
          <w:szCs w:val="20"/>
        </w:rPr>
      </w:pPr>
    </w:p>
    <w:p w14:paraId="1DACCC4D" w14:textId="77777777" w:rsidR="001219ED" w:rsidRPr="00E867BA" w:rsidRDefault="001219ED" w:rsidP="001219ED">
      <w:pPr>
        <w:rPr>
          <w:rFonts w:ascii="Univers Next Pro Condensed" w:hAnsi="Univers Next Pro Condensed"/>
          <w:sz w:val="20"/>
          <w:szCs w:val="20"/>
        </w:rPr>
      </w:pPr>
      <w:bookmarkStart w:id="79" w:name="_Hlk77074670"/>
      <w:r w:rsidRPr="00E867BA">
        <w:rPr>
          <w:rFonts w:ascii="Univers Next Pro Condensed" w:hAnsi="Univers Next Pro Condensed"/>
          <w:sz w:val="20"/>
          <w:szCs w:val="20"/>
        </w:rPr>
        <w:t>Les bons de commandes doivent comporter les renseignements suivants :</w:t>
      </w:r>
    </w:p>
    <w:p w14:paraId="092668E3" w14:textId="77777777" w:rsidR="001219ED" w:rsidRPr="00E867BA" w:rsidRDefault="001219ED" w:rsidP="001219ED">
      <w:pPr>
        <w:rPr>
          <w:rFonts w:ascii="Univers Next Pro Condensed" w:hAnsi="Univers Next Pro Condensed"/>
          <w:sz w:val="10"/>
          <w:szCs w:val="10"/>
        </w:rPr>
      </w:pPr>
    </w:p>
    <w:p w14:paraId="219287CF" w14:textId="04444923" w:rsidR="001219ED" w:rsidRPr="00E867BA" w:rsidRDefault="001219ED" w:rsidP="00236998">
      <w:pPr>
        <w:numPr>
          <w:ilvl w:val="0"/>
          <w:numId w:val="15"/>
        </w:numPr>
        <w:jc w:val="both"/>
        <w:rPr>
          <w:rFonts w:ascii="Univers Next Pro Condensed" w:hAnsi="Univers Next Pro Condensed"/>
          <w:sz w:val="20"/>
          <w:szCs w:val="20"/>
        </w:rPr>
      </w:pPr>
      <w:r w:rsidRPr="00E867BA">
        <w:rPr>
          <w:rFonts w:ascii="Univers Next Pro Condensed" w:hAnsi="Univers Next Pro Condensed"/>
          <w:sz w:val="20"/>
          <w:szCs w:val="20"/>
        </w:rPr>
        <w:t>La référence au présent accord-cadre en mentionnant explicitement son numéro</w:t>
      </w:r>
      <w:r w:rsidR="00610941">
        <w:rPr>
          <w:rFonts w:ascii="Univers Next Pro Condensed" w:hAnsi="Univers Next Pro Condensed"/>
          <w:sz w:val="20"/>
          <w:szCs w:val="20"/>
        </w:rPr>
        <w:t> ;</w:t>
      </w:r>
    </w:p>
    <w:p w14:paraId="0D70E4A6" w14:textId="0018EFF1" w:rsidR="001219ED" w:rsidRPr="00E867BA" w:rsidRDefault="001219ED" w:rsidP="00236998">
      <w:pPr>
        <w:numPr>
          <w:ilvl w:val="0"/>
          <w:numId w:val="15"/>
        </w:numPr>
        <w:jc w:val="both"/>
        <w:rPr>
          <w:rFonts w:ascii="Univers Next Pro Condensed" w:hAnsi="Univers Next Pro Condensed"/>
          <w:sz w:val="20"/>
          <w:szCs w:val="20"/>
        </w:rPr>
      </w:pPr>
      <w:r w:rsidRPr="00E867BA">
        <w:rPr>
          <w:rFonts w:ascii="Univers Next Pro Condensed" w:hAnsi="Univers Next Pro Condensed"/>
          <w:sz w:val="20"/>
          <w:szCs w:val="20"/>
        </w:rPr>
        <w:t>L’objet du bon de commande : contenu détaillé et quantité des travaux à effectuer</w:t>
      </w:r>
      <w:r w:rsidR="00610941">
        <w:rPr>
          <w:rFonts w:ascii="Univers Next Pro Condensed" w:hAnsi="Univers Next Pro Condensed"/>
          <w:sz w:val="20"/>
          <w:szCs w:val="20"/>
        </w:rPr>
        <w:t> ;</w:t>
      </w:r>
    </w:p>
    <w:p w14:paraId="3F005C9E" w14:textId="1B575CF0" w:rsidR="001219ED" w:rsidRPr="00E867BA" w:rsidRDefault="001219ED" w:rsidP="00236998">
      <w:pPr>
        <w:numPr>
          <w:ilvl w:val="0"/>
          <w:numId w:val="15"/>
        </w:numPr>
        <w:jc w:val="both"/>
        <w:rPr>
          <w:rFonts w:ascii="Univers Next Pro Condensed" w:hAnsi="Univers Next Pro Condensed"/>
          <w:sz w:val="20"/>
          <w:szCs w:val="20"/>
        </w:rPr>
      </w:pPr>
      <w:r w:rsidRPr="00E867BA">
        <w:rPr>
          <w:rFonts w:ascii="Univers Next Pro Condensed" w:hAnsi="Univers Next Pro Condensed"/>
          <w:sz w:val="20"/>
          <w:szCs w:val="20"/>
        </w:rPr>
        <w:t>La désignation et l’adresse du service destinataire des prestations</w:t>
      </w:r>
      <w:r w:rsidR="00610941">
        <w:rPr>
          <w:rFonts w:ascii="Univers Next Pro Condensed" w:hAnsi="Univers Next Pro Condensed"/>
          <w:sz w:val="20"/>
          <w:szCs w:val="20"/>
        </w:rPr>
        <w:t> ;</w:t>
      </w:r>
    </w:p>
    <w:p w14:paraId="0BEDE89A" w14:textId="176963A4" w:rsidR="001219ED" w:rsidRPr="00E867BA" w:rsidRDefault="001219ED" w:rsidP="00236998">
      <w:pPr>
        <w:numPr>
          <w:ilvl w:val="0"/>
          <w:numId w:val="15"/>
        </w:numPr>
        <w:jc w:val="both"/>
        <w:rPr>
          <w:rFonts w:ascii="Univers Next Pro Condensed" w:hAnsi="Univers Next Pro Condensed"/>
          <w:sz w:val="20"/>
          <w:szCs w:val="20"/>
        </w:rPr>
      </w:pPr>
      <w:r w:rsidRPr="00E867BA">
        <w:rPr>
          <w:rFonts w:ascii="Univers Next Pro Condensed" w:hAnsi="Univers Next Pro Condensed"/>
          <w:sz w:val="20"/>
          <w:szCs w:val="20"/>
        </w:rPr>
        <w:t>La désignation de la direction en charge du règlement de la facture correspondante et l’adresse de facturation</w:t>
      </w:r>
      <w:r w:rsidR="00610941">
        <w:rPr>
          <w:rFonts w:ascii="Univers Next Pro Condensed" w:hAnsi="Univers Next Pro Condensed"/>
          <w:sz w:val="20"/>
          <w:szCs w:val="20"/>
        </w:rPr>
        <w:t> ;</w:t>
      </w:r>
    </w:p>
    <w:p w14:paraId="41010F32" w14:textId="01CDAE7F" w:rsidR="001219ED" w:rsidRPr="00E867BA" w:rsidRDefault="001219ED" w:rsidP="00236998">
      <w:pPr>
        <w:numPr>
          <w:ilvl w:val="0"/>
          <w:numId w:val="15"/>
        </w:numPr>
        <w:jc w:val="both"/>
        <w:rPr>
          <w:rFonts w:ascii="Univers Next Pro Condensed" w:hAnsi="Univers Next Pro Condensed"/>
          <w:sz w:val="20"/>
          <w:szCs w:val="20"/>
        </w:rPr>
      </w:pPr>
      <w:r w:rsidRPr="00E867BA">
        <w:rPr>
          <w:rFonts w:ascii="Univers Next Pro Condensed" w:hAnsi="Univers Next Pro Condensed"/>
          <w:sz w:val="20"/>
          <w:szCs w:val="20"/>
        </w:rPr>
        <w:t>Les conditions particulières d’exécution</w:t>
      </w:r>
      <w:r w:rsidR="00610941">
        <w:rPr>
          <w:rFonts w:ascii="Univers Next Pro Condensed" w:hAnsi="Univers Next Pro Condensed"/>
          <w:sz w:val="20"/>
          <w:szCs w:val="20"/>
        </w:rPr>
        <w:t> ;</w:t>
      </w:r>
    </w:p>
    <w:p w14:paraId="60B0D44B" w14:textId="47B58137" w:rsidR="001219ED" w:rsidRPr="00E867BA" w:rsidRDefault="001219ED" w:rsidP="00236998">
      <w:pPr>
        <w:numPr>
          <w:ilvl w:val="0"/>
          <w:numId w:val="15"/>
        </w:numPr>
        <w:jc w:val="both"/>
        <w:rPr>
          <w:rFonts w:ascii="Univers Next Pro Condensed" w:hAnsi="Univers Next Pro Condensed"/>
          <w:sz w:val="20"/>
          <w:szCs w:val="20"/>
        </w:rPr>
      </w:pPr>
      <w:r w:rsidRPr="00E867BA">
        <w:rPr>
          <w:rFonts w:ascii="Univers Next Pro Condensed" w:hAnsi="Univers Next Pro Condensed"/>
          <w:sz w:val="20"/>
          <w:szCs w:val="20"/>
        </w:rPr>
        <w:t>Les conditions de livraison</w:t>
      </w:r>
      <w:r w:rsidR="00610941">
        <w:rPr>
          <w:rFonts w:ascii="Univers Next Pro Condensed" w:hAnsi="Univers Next Pro Condensed"/>
          <w:sz w:val="20"/>
          <w:szCs w:val="20"/>
        </w:rPr>
        <w:t> ;</w:t>
      </w:r>
    </w:p>
    <w:p w14:paraId="7ACD26FF" w14:textId="68B6C52D" w:rsidR="001219ED" w:rsidRPr="00E867BA" w:rsidRDefault="001219ED" w:rsidP="00236998">
      <w:pPr>
        <w:numPr>
          <w:ilvl w:val="0"/>
          <w:numId w:val="15"/>
        </w:numPr>
        <w:jc w:val="both"/>
        <w:rPr>
          <w:rFonts w:ascii="Univers Next Pro Condensed" w:hAnsi="Univers Next Pro Condensed"/>
          <w:sz w:val="20"/>
          <w:szCs w:val="20"/>
        </w:rPr>
      </w:pPr>
      <w:r w:rsidRPr="00E867BA">
        <w:rPr>
          <w:rFonts w:ascii="Univers Next Pro Condensed" w:hAnsi="Univers Next Pro Condensed"/>
          <w:sz w:val="20"/>
          <w:szCs w:val="20"/>
        </w:rPr>
        <w:t>Le délai d’exécution</w:t>
      </w:r>
      <w:r w:rsidR="00610941">
        <w:rPr>
          <w:rFonts w:ascii="Univers Next Pro Condensed" w:hAnsi="Univers Next Pro Condensed"/>
          <w:sz w:val="20"/>
          <w:szCs w:val="20"/>
        </w:rPr>
        <w:t> ;</w:t>
      </w:r>
    </w:p>
    <w:p w14:paraId="2B5DF81A" w14:textId="085A3E56" w:rsidR="001219ED" w:rsidRPr="00E867BA" w:rsidRDefault="001219ED" w:rsidP="00236998">
      <w:pPr>
        <w:numPr>
          <w:ilvl w:val="0"/>
          <w:numId w:val="15"/>
        </w:numPr>
        <w:ind w:left="714" w:hanging="357"/>
        <w:jc w:val="both"/>
        <w:rPr>
          <w:rFonts w:ascii="Univers Next Pro Condensed" w:hAnsi="Univers Next Pro Condensed"/>
          <w:sz w:val="20"/>
          <w:szCs w:val="20"/>
        </w:rPr>
      </w:pPr>
      <w:r w:rsidRPr="00E867BA">
        <w:rPr>
          <w:rFonts w:ascii="Univers Next Pro Condensed" w:hAnsi="Univers Next Pro Condensed"/>
          <w:sz w:val="20"/>
          <w:szCs w:val="20"/>
        </w:rPr>
        <w:t>Le lieu d’intervention</w:t>
      </w:r>
      <w:r w:rsidR="00610941">
        <w:rPr>
          <w:rFonts w:ascii="Univers Next Pro Condensed" w:hAnsi="Univers Next Pro Condensed"/>
          <w:sz w:val="20"/>
          <w:szCs w:val="20"/>
        </w:rPr>
        <w:t> ;</w:t>
      </w:r>
    </w:p>
    <w:p w14:paraId="4F03D3D6" w14:textId="19E6B1BF" w:rsidR="001219ED" w:rsidRPr="00E867BA" w:rsidRDefault="001219ED" w:rsidP="00236998">
      <w:pPr>
        <w:numPr>
          <w:ilvl w:val="0"/>
          <w:numId w:val="15"/>
        </w:numPr>
        <w:jc w:val="both"/>
        <w:rPr>
          <w:rFonts w:ascii="Univers Next Pro Condensed" w:hAnsi="Univers Next Pro Condensed"/>
          <w:sz w:val="20"/>
          <w:szCs w:val="20"/>
        </w:rPr>
      </w:pPr>
      <w:r w:rsidRPr="00E867BA">
        <w:rPr>
          <w:rFonts w:ascii="Univers Next Pro Condensed" w:hAnsi="Univers Next Pro Condensed"/>
          <w:sz w:val="20"/>
          <w:szCs w:val="20"/>
        </w:rPr>
        <w:t>Le montant des travaux commandés</w:t>
      </w:r>
      <w:r w:rsidR="00610941">
        <w:rPr>
          <w:rFonts w:ascii="Univers Next Pro Condensed" w:hAnsi="Univers Next Pro Condensed"/>
          <w:sz w:val="20"/>
          <w:szCs w:val="20"/>
        </w:rPr>
        <w:t> ;</w:t>
      </w:r>
    </w:p>
    <w:p w14:paraId="60E2A324" w14:textId="77777777" w:rsidR="001219ED" w:rsidRPr="00E867BA" w:rsidRDefault="001219ED" w:rsidP="006E449F">
      <w:pPr>
        <w:jc w:val="both"/>
        <w:rPr>
          <w:rFonts w:ascii="Univers Next Pro Condensed" w:hAnsi="Univers Next Pro Condensed"/>
          <w:sz w:val="6"/>
          <w:szCs w:val="6"/>
        </w:rPr>
      </w:pPr>
    </w:p>
    <w:p w14:paraId="71997338" w14:textId="49463CB6" w:rsidR="001219ED" w:rsidRPr="00E867BA" w:rsidRDefault="001219ED" w:rsidP="00236998">
      <w:pPr>
        <w:numPr>
          <w:ilvl w:val="0"/>
          <w:numId w:val="15"/>
        </w:numPr>
        <w:ind w:left="714" w:hanging="357"/>
        <w:jc w:val="both"/>
        <w:rPr>
          <w:rFonts w:ascii="Univers Next Pro Condensed" w:hAnsi="Univers Next Pro Condensed"/>
          <w:sz w:val="20"/>
          <w:szCs w:val="20"/>
        </w:rPr>
      </w:pPr>
      <w:r w:rsidRPr="00E867BA">
        <w:rPr>
          <w:rFonts w:ascii="Univers Next Pro Condensed" w:hAnsi="Univers Next Pro Condensed"/>
          <w:sz w:val="20"/>
          <w:szCs w:val="20"/>
        </w:rPr>
        <w:t>Le cas échéant :</w:t>
      </w:r>
    </w:p>
    <w:p w14:paraId="26E60EB3" w14:textId="54440F43" w:rsidR="001219ED" w:rsidRPr="00E867BA" w:rsidRDefault="001219ED" w:rsidP="00236998">
      <w:pPr>
        <w:numPr>
          <w:ilvl w:val="1"/>
          <w:numId w:val="15"/>
        </w:numPr>
        <w:jc w:val="both"/>
        <w:rPr>
          <w:rFonts w:ascii="Univers Next Pro Condensed" w:hAnsi="Univers Next Pro Condensed"/>
          <w:sz w:val="20"/>
          <w:szCs w:val="20"/>
        </w:rPr>
      </w:pPr>
      <w:r w:rsidRPr="00E867BA">
        <w:rPr>
          <w:rFonts w:ascii="Univers Next Pro Condensed" w:hAnsi="Univers Next Pro Condensed"/>
          <w:sz w:val="20"/>
          <w:szCs w:val="20"/>
        </w:rPr>
        <w:t>Une annexe comportant les conditions spécifiques de mise en œuvre, des précisions et/ou de compléments de détail aux spécificités générales décrites au BPU</w:t>
      </w:r>
      <w:r w:rsidR="009E6611" w:rsidRPr="00E867BA">
        <w:rPr>
          <w:rFonts w:ascii="Univers Next Pro Condensed" w:hAnsi="Univers Next Pro Condensed"/>
          <w:sz w:val="20"/>
          <w:szCs w:val="20"/>
        </w:rPr>
        <w:t>, un plan côté</w:t>
      </w:r>
      <w:r w:rsidR="00610941">
        <w:rPr>
          <w:rFonts w:ascii="Univers Next Pro Condensed" w:hAnsi="Univers Next Pro Condensed"/>
          <w:sz w:val="20"/>
          <w:szCs w:val="20"/>
        </w:rPr>
        <w:t> ;</w:t>
      </w:r>
    </w:p>
    <w:p w14:paraId="62CEBD78" w14:textId="73B37AE1" w:rsidR="001219ED" w:rsidRPr="00E867BA" w:rsidRDefault="001219ED" w:rsidP="00236998">
      <w:pPr>
        <w:numPr>
          <w:ilvl w:val="1"/>
          <w:numId w:val="15"/>
        </w:numPr>
        <w:jc w:val="both"/>
        <w:rPr>
          <w:rFonts w:ascii="Univers Next Pro Condensed" w:hAnsi="Univers Next Pro Condensed"/>
          <w:sz w:val="20"/>
          <w:szCs w:val="20"/>
        </w:rPr>
      </w:pPr>
      <w:r w:rsidRPr="00E867BA">
        <w:rPr>
          <w:rFonts w:ascii="Univers Next Pro Condensed" w:hAnsi="Univers Next Pro Condensed"/>
          <w:sz w:val="20"/>
          <w:szCs w:val="20"/>
        </w:rPr>
        <w:t>Une annexe constituée d’un calendrier d’exécution</w:t>
      </w:r>
      <w:r w:rsidR="00610941">
        <w:rPr>
          <w:rFonts w:ascii="Univers Next Pro Condensed" w:hAnsi="Univers Next Pro Condensed"/>
          <w:sz w:val="20"/>
          <w:szCs w:val="20"/>
        </w:rPr>
        <w:t>.</w:t>
      </w:r>
    </w:p>
    <w:bookmarkEnd w:id="79"/>
    <w:p w14:paraId="304799A2" w14:textId="77777777" w:rsidR="001219ED" w:rsidRPr="00E867BA" w:rsidRDefault="001219ED" w:rsidP="001219ED">
      <w:pPr>
        <w:rPr>
          <w:rFonts w:ascii="Univers Next Pro Condensed" w:hAnsi="Univers Next Pro Condensed"/>
          <w:sz w:val="20"/>
          <w:szCs w:val="20"/>
        </w:rPr>
      </w:pPr>
    </w:p>
    <w:p w14:paraId="45DDAB0D" w14:textId="77777777" w:rsidR="001219ED" w:rsidRPr="00E867BA" w:rsidRDefault="001219ED" w:rsidP="00AA5C48">
      <w:pPr>
        <w:pStyle w:val="Titre3"/>
        <w:ind w:firstLine="1276"/>
        <w:rPr>
          <w:rFonts w:ascii="Univers Next Pro Condensed" w:hAnsi="Univers Next Pro Condensed"/>
          <w:b w:val="0"/>
          <w:bCs w:val="0"/>
          <w:i/>
          <w:iCs/>
          <w:sz w:val="20"/>
          <w:szCs w:val="20"/>
        </w:rPr>
      </w:pPr>
      <w:bookmarkStart w:id="80" w:name="_Toc453666186"/>
      <w:bookmarkStart w:id="81" w:name="_Toc202801455"/>
      <w:r w:rsidRPr="00E867BA">
        <w:rPr>
          <w:rFonts w:ascii="Univers Next Pro Condensed" w:hAnsi="Univers Next Pro Condensed"/>
          <w:b w:val="0"/>
          <w:bCs w:val="0"/>
          <w:i/>
          <w:iCs/>
          <w:sz w:val="20"/>
          <w:szCs w:val="20"/>
        </w:rPr>
        <w:t>6.2.2 – Délai d’exécution des bons de commande</w:t>
      </w:r>
      <w:bookmarkEnd w:id="80"/>
      <w:bookmarkEnd w:id="81"/>
    </w:p>
    <w:p w14:paraId="63F7EB56" w14:textId="77777777" w:rsidR="001219ED" w:rsidRPr="00E867BA" w:rsidRDefault="001219ED" w:rsidP="001219ED">
      <w:pPr>
        <w:rPr>
          <w:rFonts w:ascii="Univers Next Pro Condensed" w:hAnsi="Univers Next Pro Condensed"/>
          <w:sz w:val="20"/>
          <w:szCs w:val="20"/>
        </w:rPr>
      </w:pPr>
    </w:p>
    <w:p w14:paraId="390C2560" w14:textId="2176E747" w:rsidR="001219ED" w:rsidRDefault="001219ED" w:rsidP="001219ED">
      <w:pPr>
        <w:rPr>
          <w:rFonts w:ascii="Univers Next Pro Condensed" w:hAnsi="Univers Next Pro Condensed"/>
          <w:i/>
          <w:iCs/>
          <w:sz w:val="20"/>
          <w:szCs w:val="20"/>
        </w:rPr>
      </w:pPr>
      <w:r w:rsidRPr="00E867BA">
        <w:rPr>
          <w:rFonts w:ascii="Univers Next Pro Condensed" w:hAnsi="Univers Next Pro Condensed"/>
          <w:sz w:val="20"/>
          <w:szCs w:val="20"/>
        </w:rPr>
        <w:t>Les bons de commande successifs définiront précisément les délais de réalisation des différents travaux commandés</w:t>
      </w:r>
      <w:r w:rsidRPr="00E867BA">
        <w:rPr>
          <w:rFonts w:ascii="Univers Next Pro Condensed" w:hAnsi="Univers Next Pro Condensed"/>
          <w:i/>
          <w:iCs/>
          <w:sz w:val="20"/>
          <w:szCs w:val="20"/>
        </w:rPr>
        <w:t>.</w:t>
      </w:r>
    </w:p>
    <w:p w14:paraId="6993494F" w14:textId="77777777" w:rsidR="00435EE7" w:rsidRPr="00E867BA" w:rsidRDefault="00435EE7" w:rsidP="001219ED">
      <w:pPr>
        <w:rPr>
          <w:rFonts w:ascii="Univers Next Pro Condensed" w:hAnsi="Univers Next Pro Condensed"/>
          <w:i/>
          <w:iCs/>
          <w:sz w:val="20"/>
          <w:szCs w:val="20"/>
        </w:rPr>
      </w:pPr>
    </w:p>
    <w:p w14:paraId="57D864CE" w14:textId="77777777" w:rsidR="001219ED" w:rsidRPr="00E867BA" w:rsidRDefault="001219ED" w:rsidP="001219ED">
      <w:pPr>
        <w:jc w:val="both"/>
        <w:rPr>
          <w:rFonts w:ascii="Univers Next Pro Condensed" w:hAnsi="Univers Next Pro Condensed"/>
          <w:sz w:val="20"/>
          <w:szCs w:val="20"/>
        </w:rPr>
      </w:pPr>
      <w:bookmarkStart w:id="82" w:name="_Toc197326291"/>
      <w:r w:rsidRPr="00E867BA">
        <w:rPr>
          <w:rFonts w:ascii="Univers Next Pro Condensed" w:hAnsi="Univers Next Pro Condensed"/>
          <w:sz w:val="20"/>
          <w:szCs w:val="20"/>
        </w:rPr>
        <w:t>La durée de validité du dernier bon de commande ne pourra pas être supérieure à 3 mois à compter de la date d’échéance du présent accord-cadre.</w:t>
      </w:r>
    </w:p>
    <w:p w14:paraId="4D8C0099" w14:textId="77777777" w:rsidR="001219ED" w:rsidRPr="00E867BA" w:rsidRDefault="001219ED" w:rsidP="00AA5C48">
      <w:pPr>
        <w:pStyle w:val="Titre3"/>
        <w:ind w:firstLine="1276"/>
        <w:rPr>
          <w:rFonts w:ascii="Univers Next Pro Condensed" w:hAnsi="Univers Next Pro Condensed"/>
          <w:b w:val="0"/>
          <w:bCs w:val="0"/>
          <w:i/>
          <w:iCs/>
          <w:sz w:val="20"/>
          <w:szCs w:val="20"/>
        </w:rPr>
      </w:pPr>
      <w:bookmarkStart w:id="83" w:name="_Toc453666187"/>
      <w:bookmarkStart w:id="84" w:name="_Toc202801456"/>
      <w:r w:rsidRPr="00E867BA">
        <w:rPr>
          <w:rFonts w:ascii="Univers Next Pro Condensed" w:hAnsi="Univers Next Pro Condensed"/>
          <w:b w:val="0"/>
          <w:bCs w:val="0"/>
          <w:i/>
          <w:iCs/>
          <w:sz w:val="20"/>
          <w:szCs w:val="20"/>
        </w:rPr>
        <w:t>6.2.3 – Transmission des bons de commande</w:t>
      </w:r>
      <w:bookmarkEnd w:id="83"/>
      <w:bookmarkEnd w:id="84"/>
    </w:p>
    <w:p w14:paraId="0EFFC8D9" w14:textId="77777777" w:rsidR="001219ED" w:rsidRPr="00E867BA" w:rsidRDefault="001219ED" w:rsidP="001219ED">
      <w:pPr>
        <w:jc w:val="both"/>
        <w:rPr>
          <w:rFonts w:ascii="Univers Next Pro Condensed" w:hAnsi="Univers Next Pro Condensed"/>
          <w:sz w:val="20"/>
          <w:szCs w:val="20"/>
        </w:rPr>
      </w:pPr>
    </w:p>
    <w:p w14:paraId="05C8E974" w14:textId="5980A770" w:rsidR="001219ED" w:rsidRPr="00E867BA" w:rsidRDefault="001219ED" w:rsidP="001219ED">
      <w:pPr>
        <w:jc w:val="both"/>
        <w:rPr>
          <w:rFonts w:ascii="Univers Next Pro Condensed" w:hAnsi="Univers Next Pro Condensed"/>
          <w:sz w:val="20"/>
          <w:szCs w:val="20"/>
        </w:rPr>
      </w:pPr>
      <w:r w:rsidRPr="00E867BA">
        <w:rPr>
          <w:rFonts w:ascii="Univers Next Pro Condensed" w:hAnsi="Univers Next Pro Condensed"/>
          <w:sz w:val="20"/>
          <w:szCs w:val="20"/>
        </w:rPr>
        <w:t>Les bons de commande seront transmis par e-mail avec accusé de réception par retour d’e-mail, soit directement au titulaire, ou à son représentant contre récépissé.</w:t>
      </w:r>
    </w:p>
    <w:p w14:paraId="21A67490" w14:textId="77777777" w:rsidR="001219ED" w:rsidRPr="00E867BA" w:rsidRDefault="001219ED" w:rsidP="00AA5C48">
      <w:pPr>
        <w:pStyle w:val="Titre3"/>
        <w:ind w:firstLine="1276"/>
        <w:rPr>
          <w:rFonts w:ascii="Univers Next Pro Condensed" w:hAnsi="Univers Next Pro Condensed"/>
          <w:b w:val="0"/>
          <w:bCs w:val="0"/>
          <w:i/>
          <w:iCs/>
          <w:sz w:val="20"/>
          <w:szCs w:val="20"/>
        </w:rPr>
      </w:pPr>
      <w:bookmarkStart w:id="85" w:name="_Toc453666188"/>
      <w:bookmarkStart w:id="86" w:name="_Toc202801457"/>
      <w:r w:rsidRPr="00E867BA">
        <w:rPr>
          <w:rFonts w:ascii="Univers Next Pro Condensed" w:hAnsi="Univers Next Pro Condensed"/>
          <w:b w:val="0"/>
          <w:bCs w:val="0"/>
          <w:i/>
          <w:iCs/>
          <w:sz w:val="20"/>
          <w:szCs w:val="20"/>
        </w:rPr>
        <w:t>6.2.4 – Personnes habilitées à émettre les bons de commande</w:t>
      </w:r>
      <w:bookmarkEnd w:id="85"/>
      <w:bookmarkEnd w:id="86"/>
    </w:p>
    <w:p w14:paraId="09D28DE2" w14:textId="77777777" w:rsidR="001219ED" w:rsidRPr="00E867BA" w:rsidRDefault="001219ED" w:rsidP="001219ED">
      <w:pPr>
        <w:rPr>
          <w:rFonts w:ascii="Univers Next Pro Condensed" w:hAnsi="Univers Next Pro Condensed"/>
          <w:sz w:val="20"/>
          <w:szCs w:val="20"/>
        </w:rPr>
      </w:pPr>
    </w:p>
    <w:p w14:paraId="6D99DB35" w14:textId="77777777" w:rsidR="001219ED" w:rsidRPr="00E867BA" w:rsidRDefault="001219ED" w:rsidP="001219ED">
      <w:pPr>
        <w:jc w:val="both"/>
        <w:rPr>
          <w:rFonts w:ascii="Univers Next Pro Condensed" w:hAnsi="Univers Next Pro Condensed"/>
          <w:iCs/>
          <w:sz w:val="20"/>
          <w:szCs w:val="20"/>
        </w:rPr>
      </w:pPr>
      <w:r w:rsidRPr="00E867BA">
        <w:rPr>
          <w:rFonts w:ascii="Univers Next Pro Condensed" w:hAnsi="Univers Next Pro Condensed"/>
          <w:sz w:val="20"/>
          <w:szCs w:val="20"/>
        </w:rPr>
        <w:t xml:space="preserve">Les principales directions habilitées à émettre les bons de commandes sont la Direction du Bâtiment et de la Sécurité (DBS), la Direction de la production (DirProd) et </w:t>
      </w:r>
      <w:r w:rsidRPr="00E867BA">
        <w:rPr>
          <w:rFonts w:ascii="Univers Next Pro Condensed" w:hAnsi="Univers Next Pro Condensed"/>
          <w:iCs/>
          <w:sz w:val="20"/>
          <w:szCs w:val="20"/>
        </w:rPr>
        <w:t>la Bibliothèque publique d’information pour les opérations la concernant.</w:t>
      </w:r>
    </w:p>
    <w:p w14:paraId="649B5D81" w14:textId="77777777" w:rsidR="001219ED" w:rsidRPr="00E867BA" w:rsidRDefault="001219ED" w:rsidP="00AA5C48">
      <w:pPr>
        <w:pStyle w:val="Titre3"/>
        <w:ind w:firstLine="1276"/>
        <w:rPr>
          <w:rFonts w:ascii="Univers Next Pro Condensed" w:hAnsi="Univers Next Pro Condensed"/>
          <w:b w:val="0"/>
          <w:bCs w:val="0"/>
          <w:i/>
          <w:iCs/>
          <w:sz w:val="20"/>
          <w:szCs w:val="20"/>
        </w:rPr>
      </w:pPr>
      <w:bookmarkStart w:id="87" w:name="_Toc453666189"/>
      <w:bookmarkStart w:id="88" w:name="_Toc202801458"/>
      <w:r w:rsidRPr="00E867BA">
        <w:rPr>
          <w:rFonts w:ascii="Univers Next Pro Condensed" w:hAnsi="Univers Next Pro Condensed"/>
          <w:b w:val="0"/>
          <w:bCs w:val="0"/>
          <w:i/>
          <w:iCs/>
          <w:sz w:val="20"/>
          <w:szCs w:val="20"/>
        </w:rPr>
        <w:t>6.2.5 – Délai d’observation du titulaire sur les bons de commande</w:t>
      </w:r>
      <w:bookmarkEnd w:id="87"/>
      <w:bookmarkEnd w:id="88"/>
    </w:p>
    <w:p w14:paraId="375F0172" w14:textId="77777777" w:rsidR="001219ED" w:rsidRPr="00E867BA" w:rsidRDefault="001219ED" w:rsidP="001219ED">
      <w:pPr>
        <w:jc w:val="both"/>
        <w:rPr>
          <w:rFonts w:ascii="Univers Next Pro Condensed" w:hAnsi="Univers Next Pro Condensed"/>
          <w:sz w:val="20"/>
          <w:szCs w:val="20"/>
        </w:rPr>
      </w:pPr>
    </w:p>
    <w:p w14:paraId="52C73540" w14:textId="2685B8AD" w:rsidR="001219ED" w:rsidRPr="00E867BA" w:rsidRDefault="001219ED" w:rsidP="001219ED">
      <w:pPr>
        <w:jc w:val="both"/>
        <w:rPr>
          <w:rFonts w:ascii="Univers Next Pro Condensed" w:hAnsi="Univers Next Pro Condensed"/>
          <w:sz w:val="20"/>
          <w:szCs w:val="20"/>
        </w:rPr>
      </w:pPr>
      <w:r w:rsidRPr="00E867BA">
        <w:rPr>
          <w:rFonts w:ascii="Univers Next Pro Condensed" w:hAnsi="Univers Next Pro Condensed"/>
          <w:sz w:val="20"/>
          <w:szCs w:val="20"/>
        </w:rPr>
        <w:t>Par dérogation à l’article 3.7.2 du CCAG Travaux, le titulaire doit notifier ses observations dans un délai</w:t>
      </w:r>
      <w:r w:rsidR="001A309A" w:rsidRPr="00E867BA">
        <w:rPr>
          <w:rFonts w:ascii="Univers Next Pro Condensed" w:hAnsi="Univers Next Pro Condensed"/>
          <w:sz w:val="20"/>
          <w:szCs w:val="20"/>
        </w:rPr>
        <w:t xml:space="preserve"> </w:t>
      </w:r>
      <w:r w:rsidRPr="00E867BA">
        <w:rPr>
          <w:rFonts w:ascii="Univers Next Pro Condensed" w:hAnsi="Univers Next Pro Condensed"/>
          <w:sz w:val="20"/>
          <w:szCs w:val="20"/>
        </w:rPr>
        <w:t xml:space="preserve">de </w:t>
      </w:r>
      <w:r w:rsidR="004002BD" w:rsidRPr="00E867BA">
        <w:rPr>
          <w:rFonts w:ascii="Univers Next Pro Condensed" w:hAnsi="Univers Next Pro Condensed" w:cs="CGP"/>
          <w:b/>
          <w:bCs/>
          <w:sz w:val="20"/>
          <w:szCs w:val="20"/>
          <w:u w:val="single"/>
        </w:rPr>
        <w:t>48 heures</w:t>
      </w:r>
      <w:r w:rsidRPr="00E867BA">
        <w:rPr>
          <w:rFonts w:ascii="Univers Next Pro Condensed" w:hAnsi="Univers Next Pro Condensed"/>
          <w:sz w:val="20"/>
          <w:szCs w:val="20"/>
        </w:rPr>
        <w:t xml:space="preserve"> à compter de la réception du bon de commande.</w:t>
      </w:r>
    </w:p>
    <w:p w14:paraId="3F52B2FD" w14:textId="77777777" w:rsidR="001219ED" w:rsidRPr="00E867BA" w:rsidRDefault="001219ED" w:rsidP="001219ED">
      <w:pPr>
        <w:jc w:val="both"/>
        <w:rPr>
          <w:rFonts w:ascii="Univers Next Pro Condensed" w:hAnsi="Univers Next Pro Condensed"/>
          <w:sz w:val="20"/>
          <w:szCs w:val="20"/>
        </w:rPr>
      </w:pPr>
    </w:p>
    <w:p w14:paraId="7C52066F" w14:textId="6C202D50" w:rsidR="001707C1" w:rsidRDefault="001219ED" w:rsidP="001219ED">
      <w:pPr>
        <w:jc w:val="both"/>
        <w:rPr>
          <w:rFonts w:ascii="Univers Next Pro Condensed" w:hAnsi="Univers Next Pro Condensed"/>
          <w:sz w:val="20"/>
          <w:szCs w:val="20"/>
        </w:rPr>
      </w:pPr>
      <w:r w:rsidRPr="00E867BA">
        <w:rPr>
          <w:rFonts w:ascii="Univers Next Pro Condensed" w:hAnsi="Univers Next Pro Condensed"/>
          <w:sz w:val="20"/>
          <w:szCs w:val="20"/>
        </w:rPr>
        <w:t>Le titulaire se conforme aux bons de commande qui lui sont notifiés, que ceux-ci aient ou non fait l’objet d’observations de sa part.</w:t>
      </w:r>
    </w:p>
    <w:p w14:paraId="2AA7381B" w14:textId="1A1D5BA8" w:rsidR="001219ED" w:rsidRPr="00E867BA" w:rsidRDefault="001219ED" w:rsidP="00470F6B">
      <w:pPr>
        <w:rPr>
          <w:rFonts w:ascii="Univers Next Pro Condensed" w:hAnsi="Univers Next Pro Condensed"/>
          <w:sz w:val="20"/>
          <w:szCs w:val="20"/>
        </w:rPr>
      </w:pPr>
    </w:p>
    <w:p w14:paraId="18B352A0" w14:textId="245ACE40" w:rsidR="001219ED" w:rsidRPr="00E867BA" w:rsidRDefault="001219ED" w:rsidP="001219ED">
      <w:pPr>
        <w:pStyle w:val="Titre3"/>
        <w:ind w:firstLine="425"/>
        <w:rPr>
          <w:rFonts w:ascii="Univers Next Pro Condensed" w:hAnsi="Univers Next Pro Condensed"/>
          <w:sz w:val="20"/>
          <w:szCs w:val="20"/>
        </w:rPr>
      </w:pPr>
      <w:bookmarkStart w:id="89" w:name="_Toc453666190"/>
      <w:bookmarkStart w:id="90" w:name="_Toc38273854"/>
      <w:bookmarkStart w:id="91" w:name="_Toc202801459"/>
      <w:bookmarkStart w:id="92" w:name="_Hlk105574379"/>
      <w:bookmarkEnd w:id="82"/>
      <w:r w:rsidRPr="00E867BA">
        <w:rPr>
          <w:rFonts w:ascii="Univers Next Pro Condensed" w:hAnsi="Univers Next Pro Condensed"/>
          <w:sz w:val="20"/>
          <w:szCs w:val="20"/>
        </w:rPr>
        <w:t>6.3 – Modalités pratiques d’intervention (lieux et horaires)</w:t>
      </w:r>
      <w:bookmarkEnd w:id="89"/>
      <w:bookmarkEnd w:id="90"/>
      <w:bookmarkEnd w:id="91"/>
    </w:p>
    <w:p w14:paraId="4E22D3E4" w14:textId="77777777" w:rsidR="004177E2" w:rsidRPr="00E867BA" w:rsidRDefault="004177E2" w:rsidP="00AA5C48">
      <w:pPr>
        <w:pStyle w:val="Titre3"/>
        <w:ind w:firstLine="1276"/>
        <w:rPr>
          <w:rFonts w:ascii="Univers Next Pro Condensed" w:hAnsi="Univers Next Pro Condensed"/>
          <w:b w:val="0"/>
          <w:bCs w:val="0"/>
          <w:i/>
          <w:iCs/>
          <w:sz w:val="20"/>
          <w:szCs w:val="20"/>
        </w:rPr>
      </w:pPr>
      <w:bookmarkStart w:id="93" w:name="_Toc453666191"/>
      <w:bookmarkStart w:id="94" w:name="_Toc202801460"/>
      <w:r w:rsidRPr="00E867BA">
        <w:rPr>
          <w:rFonts w:ascii="Univers Next Pro Condensed" w:hAnsi="Univers Next Pro Condensed"/>
          <w:b w:val="0"/>
          <w:bCs w:val="0"/>
          <w:i/>
          <w:iCs/>
          <w:sz w:val="20"/>
          <w:szCs w:val="20"/>
        </w:rPr>
        <w:t>6.3.1 – Lieux des interventions</w:t>
      </w:r>
      <w:bookmarkEnd w:id="93"/>
      <w:bookmarkEnd w:id="94"/>
    </w:p>
    <w:p w14:paraId="2927AB12" w14:textId="77777777" w:rsidR="004177E2" w:rsidRPr="00E867BA" w:rsidRDefault="004177E2" w:rsidP="004177E2">
      <w:pPr>
        <w:rPr>
          <w:rFonts w:ascii="Univers Next Pro Condensed" w:hAnsi="Univers Next Pro Condensed"/>
          <w:sz w:val="20"/>
          <w:szCs w:val="20"/>
        </w:rPr>
      </w:pPr>
    </w:p>
    <w:p w14:paraId="71DA91D3" w14:textId="2FA4EEE1" w:rsidR="004177E2" w:rsidRPr="00E867BA" w:rsidRDefault="004177E2" w:rsidP="00205EE9">
      <w:pPr>
        <w:pBdr>
          <w:top w:val="single" w:sz="4" w:space="1" w:color="auto"/>
          <w:left w:val="single" w:sz="4" w:space="4" w:color="auto"/>
          <w:bottom w:val="single" w:sz="4" w:space="1" w:color="auto"/>
          <w:right w:val="single" w:sz="4" w:space="4" w:color="auto"/>
        </w:pBdr>
        <w:shd w:val="clear" w:color="auto" w:fill="FFFF66"/>
        <w:rPr>
          <w:rFonts w:ascii="Univers Next Pro Condensed" w:hAnsi="Univers Next Pro Condensed"/>
          <w:b/>
          <w:bCs/>
          <w:sz w:val="20"/>
          <w:szCs w:val="20"/>
        </w:rPr>
      </w:pPr>
      <w:r w:rsidRPr="00E867BA">
        <w:rPr>
          <w:rFonts w:ascii="Univers Next Pro Condensed" w:hAnsi="Univers Next Pro Condensed"/>
          <w:b/>
          <w:bCs/>
          <w:sz w:val="20"/>
          <w:szCs w:val="20"/>
        </w:rPr>
        <w:t xml:space="preserve">Les travaux interviendront </w:t>
      </w:r>
      <w:r w:rsidR="00205EE9" w:rsidRPr="00E867BA">
        <w:rPr>
          <w:rFonts w:ascii="Univers Next Pro Condensed" w:hAnsi="Univers Next Pro Condensed"/>
          <w:b/>
          <w:bCs/>
          <w:sz w:val="20"/>
          <w:szCs w:val="20"/>
        </w:rPr>
        <w:t>dans tout lieu parisien</w:t>
      </w:r>
      <w:r w:rsidR="00300A96">
        <w:rPr>
          <w:rFonts w:ascii="Univers Next Pro Condensed" w:hAnsi="Univers Next Pro Condensed"/>
          <w:b/>
          <w:bCs/>
          <w:sz w:val="20"/>
          <w:szCs w:val="20"/>
        </w:rPr>
        <w:t xml:space="preserve"> (</w:t>
      </w:r>
      <w:r w:rsidR="00FC76CE">
        <w:rPr>
          <w:rFonts w:ascii="Univers Next Pro Condensed" w:hAnsi="Univers Next Pro Condensed"/>
          <w:b/>
          <w:bCs/>
          <w:sz w:val="20"/>
          <w:szCs w:val="20"/>
        </w:rPr>
        <w:t>à titre non-exhaustif,</w:t>
      </w:r>
      <w:r w:rsidR="00300A96">
        <w:rPr>
          <w:rFonts w:ascii="Univers Next Pro Condensed" w:hAnsi="Univers Next Pro Condensed"/>
          <w:b/>
          <w:bCs/>
          <w:sz w:val="20"/>
          <w:szCs w:val="20"/>
        </w:rPr>
        <w:t xml:space="preserve"> le Grand Palais/RMN</w:t>
      </w:r>
      <w:r w:rsidR="00AD4C5D" w:rsidRPr="00E867BA">
        <w:rPr>
          <w:rFonts w:ascii="Univers Next Pro Condensed" w:hAnsi="Univers Next Pro Condensed"/>
          <w:b/>
          <w:bCs/>
          <w:sz w:val="20"/>
          <w:szCs w:val="20"/>
        </w:rPr>
        <w:t>,</w:t>
      </w:r>
      <w:r w:rsidR="00300A96">
        <w:rPr>
          <w:rFonts w:ascii="Univers Next Pro Condensed" w:hAnsi="Univers Next Pro Condensed"/>
          <w:b/>
          <w:bCs/>
          <w:sz w:val="20"/>
          <w:szCs w:val="20"/>
        </w:rPr>
        <w:t xml:space="preserve"> le Panthéon, le Musée du Quai Branly, le Musée d’art moderne de la Ville de Paris, le Louvre…)</w:t>
      </w:r>
      <w:r w:rsidR="00AD4C5D" w:rsidRPr="00E867BA">
        <w:rPr>
          <w:rFonts w:ascii="Univers Next Pro Condensed" w:hAnsi="Univers Next Pro Condensed"/>
          <w:b/>
          <w:bCs/>
          <w:sz w:val="20"/>
          <w:szCs w:val="20"/>
        </w:rPr>
        <w:t xml:space="preserve"> </w:t>
      </w:r>
      <w:r w:rsidR="00E867BA">
        <w:rPr>
          <w:rFonts w:ascii="Univers Next Pro Condensed" w:hAnsi="Univers Next Pro Condensed"/>
          <w:b/>
          <w:bCs/>
          <w:sz w:val="20"/>
          <w:szCs w:val="20"/>
        </w:rPr>
        <w:t xml:space="preserve">d’Ile de France, </w:t>
      </w:r>
      <w:r w:rsidR="00AD4C5D" w:rsidRPr="00E867BA">
        <w:rPr>
          <w:rFonts w:ascii="Univers Next Pro Condensed" w:hAnsi="Univers Next Pro Condensed"/>
          <w:b/>
          <w:bCs/>
          <w:sz w:val="20"/>
          <w:szCs w:val="20"/>
        </w:rPr>
        <w:t xml:space="preserve">ou, à titre ponctuel, en </w:t>
      </w:r>
      <w:r w:rsidR="00E867BA">
        <w:rPr>
          <w:rFonts w:ascii="Univers Next Pro Condensed" w:hAnsi="Univers Next Pro Condensed"/>
          <w:b/>
          <w:bCs/>
          <w:sz w:val="20"/>
          <w:szCs w:val="20"/>
        </w:rPr>
        <w:t>régions</w:t>
      </w:r>
      <w:r w:rsidRPr="00E867BA">
        <w:rPr>
          <w:rFonts w:ascii="Univers Next Pro Condensed" w:hAnsi="Univers Next Pro Condensed"/>
          <w:b/>
          <w:bCs/>
          <w:sz w:val="20"/>
          <w:szCs w:val="20"/>
        </w:rPr>
        <w:t>.</w:t>
      </w:r>
    </w:p>
    <w:p w14:paraId="69194602" w14:textId="77777777" w:rsidR="004177E2" w:rsidRPr="00E867BA" w:rsidRDefault="004177E2" w:rsidP="004177E2">
      <w:pPr>
        <w:rPr>
          <w:rFonts w:ascii="Univers Next Pro Condensed" w:hAnsi="Univers Next Pro Condensed"/>
          <w:sz w:val="20"/>
          <w:szCs w:val="20"/>
        </w:rPr>
      </w:pPr>
    </w:p>
    <w:p w14:paraId="099FAC65" w14:textId="77777777" w:rsidR="004177E2" w:rsidRPr="00E867BA" w:rsidRDefault="004177E2" w:rsidP="004177E2">
      <w:pPr>
        <w:rPr>
          <w:rFonts w:ascii="Univers Next Pro Condensed" w:hAnsi="Univers Next Pro Condensed"/>
          <w:sz w:val="20"/>
          <w:szCs w:val="20"/>
        </w:rPr>
      </w:pPr>
      <w:r w:rsidRPr="00E867BA">
        <w:rPr>
          <w:rFonts w:ascii="Univers Next Pro Condensed" w:hAnsi="Univers Next Pro Condensed"/>
          <w:sz w:val="20"/>
          <w:szCs w:val="20"/>
        </w:rPr>
        <w:t>Les lieux précis des travaux seront définis dans les bons de commandes.</w:t>
      </w:r>
    </w:p>
    <w:p w14:paraId="18D46A26" w14:textId="32B2AE84" w:rsidR="004177E2" w:rsidRPr="00E867BA" w:rsidRDefault="004177E2" w:rsidP="00AA5C48">
      <w:pPr>
        <w:pStyle w:val="Titre3"/>
        <w:ind w:firstLine="1276"/>
        <w:rPr>
          <w:rFonts w:ascii="Univers Next Pro Condensed" w:hAnsi="Univers Next Pro Condensed"/>
          <w:b w:val="0"/>
          <w:bCs w:val="0"/>
          <w:i/>
          <w:iCs/>
          <w:sz w:val="20"/>
          <w:szCs w:val="20"/>
        </w:rPr>
      </w:pPr>
      <w:bookmarkStart w:id="95" w:name="_Toc453666193"/>
      <w:bookmarkStart w:id="96" w:name="_Toc202801461"/>
      <w:r w:rsidRPr="00E867BA">
        <w:rPr>
          <w:rFonts w:ascii="Univers Next Pro Condensed" w:hAnsi="Univers Next Pro Condensed"/>
          <w:b w:val="0"/>
          <w:bCs w:val="0"/>
          <w:i/>
          <w:iCs/>
          <w:sz w:val="20"/>
          <w:szCs w:val="20"/>
        </w:rPr>
        <w:lastRenderedPageBreak/>
        <w:t>6.3.</w:t>
      </w:r>
      <w:r w:rsidR="00E867BA">
        <w:rPr>
          <w:rFonts w:ascii="Univers Next Pro Condensed" w:hAnsi="Univers Next Pro Condensed"/>
          <w:b w:val="0"/>
          <w:bCs w:val="0"/>
          <w:i/>
          <w:iCs/>
          <w:sz w:val="20"/>
          <w:szCs w:val="20"/>
        </w:rPr>
        <w:t>2</w:t>
      </w:r>
      <w:r w:rsidRPr="00E867BA">
        <w:rPr>
          <w:rFonts w:ascii="Univers Next Pro Condensed" w:hAnsi="Univers Next Pro Condensed"/>
          <w:b w:val="0"/>
          <w:bCs w:val="0"/>
          <w:i/>
          <w:iCs/>
          <w:sz w:val="20"/>
          <w:szCs w:val="20"/>
        </w:rPr>
        <w:t xml:space="preserve"> – Jours et horaires d’interventions</w:t>
      </w:r>
      <w:bookmarkEnd w:id="95"/>
      <w:bookmarkEnd w:id="96"/>
    </w:p>
    <w:p w14:paraId="27F8E256" w14:textId="77777777" w:rsidR="004177E2" w:rsidRPr="00E867BA" w:rsidRDefault="004177E2" w:rsidP="004177E2">
      <w:pPr>
        <w:rPr>
          <w:rFonts w:ascii="Univers Next Pro Condensed" w:hAnsi="Univers Next Pro Condensed"/>
          <w:sz w:val="20"/>
          <w:szCs w:val="20"/>
        </w:rPr>
      </w:pPr>
    </w:p>
    <w:p w14:paraId="120FCF5E" w14:textId="66CF612E" w:rsidR="004177E2" w:rsidRDefault="004177E2" w:rsidP="004177E2">
      <w:pPr>
        <w:jc w:val="both"/>
        <w:rPr>
          <w:rFonts w:ascii="Univers Next Pro Condensed" w:hAnsi="Univers Next Pro Condensed"/>
          <w:sz w:val="20"/>
          <w:szCs w:val="20"/>
        </w:rPr>
      </w:pPr>
      <w:r w:rsidRPr="00E867BA">
        <w:rPr>
          <w:rFonts w:ascii="Univers Next Pro Condensed" w:hAnsi="Univers Next Pro Condensed"/>
          <w:sz w:val="20"/>
          <w:szCs w:val="20"/>
        </w:rPr>
        <w:t>Les jours et horaires d’intervention seront indiqués dans les bons de commande.</w:t>
      </w:r>
    </w:p>
    <w:p w14:paraId="3CD005AA" w14:textId="13763070" w:rsidR="00435EE7" w:rsidRDefault="00435EE7" w:rsidP="004177E2">
      <w:pPr>
        <w:jc w:val="both"/>
        <w:rPr>
          <w:rFonts w:ascii="Univers Next Pro Condensed" w:hAnsi="Univers Next Pro Condensed"/>
          <w:sz w:val="20"/>
          <w:szCs w:val="20"/>
        </w:rPr>
      </w:pPr>
    </w:p>
    <w:p w14:paraId="382CFED2" w14:textId="07E39D63" w:rsidR="00435EE7" w:rsidRPr="00E867BA" w:rsidRDefault="00435EE7" w:rsidP="004177E2">
      <w:pPr>
        <w:jc w:val="both"/>
        <w:rPr>
          <w:rFonts w:ascii="Univers Next Pro Condensed" w:hAnsi="Univers Next Pro Condensed"/>
          <w:sz w:val="20"/>
          <w:szCs w:val="20"/>
        </w:rPr>
      </w:pPr>
      <w:r>
        <w:rPr>
          <w:rFonts w:ascii="Univers Next Pro Condensed" w:hAnsi="Univers Next Pro Condensed"/>
          <w:sz w:val="20"/>
          <w:szCs w:val="20"/>
        </w:rPr>
        <w:t xml:space="preserve">En principe, </w:t>
      </w:r>
      <w:r w:rsidRPr="00E867BA">
        <w:rPr>
          <w:rFonts w:ascii="Univers Next Pro Condensed" w:hAnsi="Univers Next Pro Condensed"/>
          <w:sz w:val="20"/>
          <w:szCs w:val="20"/>
        </w:rPr>
        <w:t>le titulaire pourra être amené à intervenir, le plus communément, du lundi au vendredi de 8h30 à 17h30.</w:t>
      </w:r>
    </w:p>
    <w:p w14:paraId="0392FFA0" w14:textId="77777777" w:rsidR="004177E2" w:rsidRPr="00E867BA" w:rsidRDefault="004177E2" w:rsidP="004177E2">
      <w:pPr>
        <w:jc w:val="both"/>
        <w:rPr>
          <w:rFonts w:ascii="Univers Next Pro Condensed" w:hAnsi="Univers Next Pro Condensed"/>
          <w:sz w:val="20"/>
          <w:szCs w:val="20"/>
        </w:rPr>
      </w:pPr>
    </w:p>
    <w:p w14:paraId="40BDFDB2" w14:textId="5C50D1C7" w:rsidR="00640BE8" w:rsidRPr="00435EE7" w:rsidRDefault="00435EE7" w:rsidP="004177E2">
      <w:pPr>
        <w:jc w:val="both"/>
        <w:rPr>
          <w:rFonts w:ascii="Univers Next Pro Condensed" w:hAnsi="Univers Next Pro Condensed"/>
          <w:b/>
          <w:sz w:val="20"/>
          <w:szCs w:val="20"/>
        </w:rPr>
      </w:pPr>
      <w:r>
        <w:rPr>
          <w:rFonts w:ascii="Univers Next Pro Condensed" w:hAnsi="Univers Next Pro Condensed"/>
          <w:sz w:val="20"/>
          <w:szCs w:val="20"/>
        </w:rPr>
        <w:t>Toutefois, l</w:t>
      </w:r>
      <w:r w:rsidR="004177E2" w:rsidRPr="00E867BA">
        <w:rPr>
          <w:rFonts w:ascii="Univers Next Pro Condensed" w:hAnsi="Univers Next Pro Condensed"/>
          <w:sz w:val="20"/>
          <w:szCs w:val="20"/>
        </w:rPr>
        <w:t xml:space="preserve">e titulaire est susceptible d’intervenir </w:t>
      </w:r>
      <w:r w:rsidR="004177E2" w:rsidRPr="00435EE7">
        <w:rPr>
          <w:rFonts w:ascii="Univers Next Pro Condensed" w:hAnsi="Univers Next Pro Condensed"/>
          <w:b/>
          <w:sz w:val="20"/>
          <w:szCs w:val="20"/>
        </w:rPr>
        <w:t xml:space="preserve">sur toute plage horaire souhaitée par le Centre Pompidou </w:t>
      </w:r>
      <w:r w:rsidR="000F681C" w:rsidRPr="00435EE7">
        <w:rPr>
          <w:rFonts w:ascii="Univers Next Pro Condensed" w:hAnsi="Univers Next Pro Condensed"/>
          <w:b/>
          <w:sz w:val="20"/>
          <w:szCs w:val="20"/>
        </w:rPr>
        <w:t xml:space="preserve">ou la Bibliothèque </w:t>
      </w:r>
      <w:r w:rsidR="00211D23">
        <w:rPr>
          <w:rFonts w:ascii="Univers Next Pro Condensed" w:hAnsi="Univers Next Pro Condensed"/>
          <w:b/>
          <w:sz w:val="20"/>
          <w:szCs w:val="20"/>
        </w:rPr>
        <w:t>p</w:t>
      </w:r>
      <w:r w:rsidR="000F681C" w:rsidRPr="00435EE7">
        <w:rPr>
          <w:rFonts w:ascii="Univers Next Pro Condensed" w:hAnsi="Univers Next Pro Condensed"/>
          <w:b/>
          <w:sz w:val="20"/>
          <w:szCs w:val="20"/>
        </w:rPr>
        <w:t>ublique d’</w:t>
      </w:r>
      <w:r w:rsidR="00211D23">
        <w:rPr>
          <w:rFonts w:ascii="Univers Next Pro Condensed" w:hAnsi="Univers Next Pro Condensed"/>
          <w:b/>
          <w:sz w:val="20"/>
          <w:szCs w:val="20"/>
        </w:rPr>
        <w:t>i</w:t>
      </w:r>
      <w:r w:rsidR="000F681C" w:rsidRPr="00435EE7">
        <w:rPr>
          <w:rFonts w:ascii="Univers Next Pro Condensed" w:hAnsi="Univers Next Pro Condensed"/>
          <w:b/>
          <w:sz w:val="20"/>
          <w:szCs w:val="20"/>
        </w:rPr>
        <w:t xml:space="preserve">nformation </w:t>
      </w:r>
      <w:r w:rsidR="004177E2" w:rsidRPr="00435EE7">
        <w:rPr>
          <w:rFonts w:ascii="Univers Next Pro Condensed" w:hAnsi="Univers Next Pro Condensed"/>
          <w:b/>
          <w:sz w:val="20"/>
          <w:szCs w:val="20"/>
        </w:rPr>
        <w:t>y compris en soirées, nocturnes, week-ends et jours fériés.</w:t>
      </w:r>
    </w:p>
    <w:p w14:paraId="1200C14F" w14:textId="5EA6C6A5" w:rsidR="00640BE8" w:rsidRDefault="00640BE8" w:rsidP="004177E2">
      <w:pPr>
        <w:jc w:val="both"/>
        <w:rPr>
          <w:rFonts w:ascii="Univers Next Pro Condensed" w:hAnsi="Univers Next Pro Condensed"/>
          <w:sz w:val="20"/>
          <w:szCs w:val="20"/>
        </w:rPr>
      </w:pPr>
    </w:p>
    <w:p w14:paraId="3F1F9F4D" w14:textId="237077B5" w:rsidR="00E867BA" w:rsidRPr="00E867BA" w:rsidRDefault="00E867BA" w:rsidP="004177E2">
      <w:pPr>
        <w:jc w:val="both"/>
        <w:rPr>
          <w:rFonts w:ascii="Univers Next Pro Condensed" w:hAnsi="Univers Next Pro Condensed"/>
          <w:sz w:val="20"/>
          <w:szCs w:val="20"/>
        </w:rPr>
      </w:pPr>
      <w:r w:rsidRPr="00E867BA">
        <w:rPr>
          <w:rFonts w:ascii="Univers Next Pro Condensed" w:hAnsi="Univers Next Pro Condensed"/>
          <w:sz w:val="20"/>
          <w:szCs w:val="20"/>
        </w:rPr>
        <w:t>L’attention du titulaire est attirée sur le fait que des opérations évènementielles accueillant du public peuvent intervenir selon des horaires variables y compris les mardis, en soirées, nocturnes, les week-ends et jours fériés.</w:t>
      </w:r>
    </w:p>
    <w:p w14:paraId="2690FEA5" w14:textId="77777777" w:rsidR="00435EE7" w:rsidRDefault="00435EE7" w:rsidP="009E6611">
      <w:pPr>
        <w:jc w:val="both"/>
        <w:rPr>
          <w:rFonts w:ascii="Univers Next Pro Condensed" w:hAnsi="Univers Next Pro Condensed"/>
          <w:sz w:val="20"/>
          <w:szCs w:val="20"/>
        </w:rPr>
      </w:pPr>
    </w:p>
    <w:p w14:paraId="1232D860" w14:textId="5A0901A5" w:rsidR="009E6611" w:rsidRPr="00E867BA" w:rsidRDefault="00640BE8" w:rsidP="009E6611">
      <w:pPr>
        <w:jc w:val="both"/>
        <w:rPr>
          <w:rFonts w:ascii="Univers Next Pro Condensed" w:hAnsi="Univers Next Pro Condensed"/>
          <w:sz w:val="20"/>
          <w:szCs w:val="20"/>
        </w:rPr>
      </w:pPr>
      <w:r w:rsidRPr="00E867BA">
        <w:rPr>
          <w:rFonts w:ascii="Univers Next Pro Condensed" w:hAnsi="Univers Next Pro Condensed"/>
          <w:sz w:val="20"/>
          <w:szCs w:val="20"/>
        </w:rPr>
        <w:t>Les horaires d’intervention seront précisés dans chaque bon de commande adressé au titulaire.</w:t>
      </w:r>
    </w:p>
    <w:p w14:paraId="42AFC976" w14:textId="04875A4B" w:rsidR="004177E2" w:rsidRPr="00E867BA" w:rsidRDefault="004177E2" w:rsidP="00AA5C48">
      <w:pPr>
        <w:pStyle w:val="Titre3"/>
        <w:ind w:firstLine="1276"/>
        <w:rPr>
          <w:rFonts w:ascii="Univers Next Pro Condensed" w:hAnsi="Univers Next Pro Condensed"/>
          <w:b w:val="0"/>
          <w:bCs w:val="0"/>
          <w:i/>
          <w:iCs/>
          <w:sz w:val="20"/>
          <w:szCs w:val="20"/>
        </w:rPr>
      </w:pPr>
      <w:bookmarkStart w:id="97" w:name="_Toc453666194"/>
      <w:bookmarkStart w:id="98" w:name="_Toc202801462"/>
      <w:r w:rsidRPr="00E867BA">
        <w:rPr>
          <w:rFonts w:ascii="Univers Next Pro Condensed" w:hAnsi="Univers Next Pro Condensed"/>
          <w:b w:val="0"/>
          <w:bCs w:val="0"/>
          <w:i/>
          <w:iCs/>
          <w:sz w:val="20"/>
          <w:szCs w:val="20"/>
        </w:rPr>
        <w:t>6.3.</w:t>
      </w:r>
      <w:r w:rsidR="00E867BA">
        <w:rPr>
          <w:rFonts w:ascii="Univers Next Pro Condensed" w:hAnsi="Univers Next Pro Condensed"/>
          <w:b w:val="0"/>
          <w:bCs w:val="0"/>
          <w:i/>
          <w:iCs/>
          <w:sz w:val="20"/>
          <w:szCs w:val="20"/>
        </w:rPr>
        <w:t>3</w:t>
      </w:r>
      <w:r w:rsidRPr="00E867BA">
        <w:rPr>
          <w:rFonts w:ascii="Univers Next Pro Condensed" w:hAnsi="Univers Next Pro Condensed"/>
          <w:b w:val="0"/>
          <w:bCs w:val="0"/>
          <w:i/>
          <w:iCs/>
          <w:sz w:val="20"/>
          <w:szCs w:val="20"/>
        </w:rPr>
        <w:t xml:space="preserve"> – Modalités d’accès au Centre Pompidou</w:t>
      </w:r>
      <w:bookmarkEnd w:id="97"/>
      <w:r w:rsidR="00823E02" w:rsidRPr="00E867BA">
        <w:rPr>
          <w:rFonts w:ascii="Univers Next Pro Condensed" w:hAnsi="Univers Next Pro Condensed"/>
          <w:b w:val="0"/>
          <w:bCs w:val="0"/>
          <w:i/>
          <w:iCs/>
          <w:sz w:val="20"/>
          <w:szCs w:val="20"/>
        </w:rPr>
        <w:t xml:space="preserve"> et/ou à la BPI</w:t>
      </w:r>
      <w:r w:rsidR="00205EE9" w:rsidRPr="00E867BA">
        <w:rPr>
          <w:rFonts w:ascii="Univers Next Pro Condensed" w:hAnsi="Univers Next Pro Condensed"/>
          <w:b w:val="0"/>
          <w:bCs w:val="0"/>
          <w:i/>
          <w:iCs/>
          <w:sz w:val="20"/>
          <w:szCs w:val="20"/>
        </w:rPr>
        <w:t xml:space="preserve"> et aux lieux investis par </w:t>
      </w:r>
      <w:r w:rsidR="00640BE8" w:rsidRPr="00E867BA">
        <w:rPr>
          <w:rFonts w:ascii="Univers Next Pro Condensed" w:hAnsi="Univers Next Pro Condensed"/>
          <w:b w:val="0"/>
          <w:bCs w:val="0"/>
          <w:i/>
          <w:iCs/>
          <w:sz w:val="20"/>
          <w:szCs w:val="20"/>
        </w:rPr>
        <w:t>eux</w:t>
      </w:r>
      <w:bookmarkEnd w:id="98"/>
    </w:p>
    <w:p w14:paraId="6CD099EB" w14:textId="77777777" w:rsidR="004177E2" w:rsidRPr="00E867BA" w:rsidRDefault="004177E2" w:rsidP="004177E2">
      <w:pPr>
        <w:jc w:val="both"/>
        <w:rPr>
          <w:rFonts w:ascii="Univers Next Pro Condensed" w:hAnsi="Univers Next Pro Condensed"/>
          <w:sz w:val="20"/>
          <w:szCs w:val="20"/>
        </w:rPr>
      </w:pPr>
    </w:p>
    <w:p w14:paraId="5D7FC7AD" w14:textId="77777777" w:rsidR="00435EE7" w:rsidRDefault="00247385" w:rsidP="00247385">
      <w:pPr>
        <w:jc w:val="both"/>
        <w:rPr>
          <w:rFonts w:ascii="Univers Next Pro Condensed" w:hAnsi="Univers Next Pro Condensed"/>
          <w:sz w:val="20"/>
          <w:szCs w:val="20"/>
        </w:rPr>
      </w:pPr>
      <w:r w:rsidRPr="00E867BA">
        <w:rPr>
          <w:rFonts w:ascii="Univers Next Pro Condensed" w:hAnsi="Univers Next Pro Condensed"/>
          <w:sz w:val="20"/>
          <w:szCs w:val="20"/>
        </w:rPr>
        <w:t>Le titulaire fait son affaire du stationnement de ses véhicules.</w:t>
      </w:r>
    </w:p>
    <w:p w14:paraId="74C4FD3E" w14:textId="77777777" w:rsidR="00435EE7" w:rsidRDefault="00435EE7" w:rsidP="00247385">
      <w:pPr>
        <w:jc w:val="both"/>
        <w:rPr>
          <w:rFonts w:ascii="Univers Next Pro Condensed" w:hAnsi="Univers Next Pro Condensed"/>
          <w:sz w:val="20"/>
          <w:szCs w:val="20"/>
        </w:rPr>
      </w:pPr>
    </w:p>
    <w:p w14:paraId="4153A32E" w14:textId="29812273" w:rsidR="00236998" w:rsidRDefault="00654CD1" w:rsidP="00247385">
      <w:pPr>
        <w:jc w:val="both"/>
        <w:rPr>
          <w:rFonts w:ascii="Univers Next Pro Condensed" w:hAnsi="Univers Next Pro Condensed"/>
          <w:sz w:val="20"/>
          <w:szCs w:val="20"/>
        </w:rPr>
      </w:pPr>
      <w:r w:rsidRPr="00E867BA">
        <w:rPr>
          <w:rFonts w:ascii="Univers Next Pro Condensed" w:hAnsi="Univers Next Pro Condensed"/>
          <w:sz w:val="20"/>
          <w:szCs w:val="20"/>
        </w:rPr>
        <w:t xml:space="preserve">Les modalités d’accès des lieux investis par le Centre Pompidou ou la BPI seront précisées en annexe </w:t>
      </w:r>
      <w:r w:rsidR="00E867BA" w:rsidRPr="00E867BA">
        <w:rPr>
          <w:rFonts w:ascii="Univers Next Pro Condensed" w:hAnsi="Univers Next Pro Condensed"/>
          <w:sz w:val="20"/>
          <w:szCs w:val="20"/>
        </w:rPr>
        <w:t>aux bordereaux</w:t>
      </w:r>
      <w:r w:rsidRPr="00E867BA">
        <w:rPr>
          <w:rFonts w:ascii="Univers Next Pro Condensed" w:hAnsi="Univers Next Pro Condensed"/>
          <w:sz w:val="20"/>
          <w:szCs w:val="20"/>
        </w:rPr>
        <w:t xml:space="preserve"> des prix unitaires.</w:t>
      </w:r>
    </w:p>
    <w:p w14:paraId="1FD50F65" w14:textId="77777777" w:rsidR="004177E2" w:rsidRPr="00E867BA" w:rsidRDefault="004177E2" w:rsidP="004177E2">
      <w:pPr>
        <w:pStyle w:val="Titre3"/>
        <w:ind w:firstLine="425"/>
        <w:rPr>
          <w:rFonts w:ascii="Univers Next Pro Condensed" w:hAnsi="Univers Next Pro Condensed"/>
          <w:sz w:val="20"/>
          <w:szCs w:val="20"/>
        </w:rPr>
      </w:pPr>
      <w:bookmarkStart w:id="99" w:name="_Toc453666195"/>
      <w:bookmarkStart w:id="100" w:name="_Toc38273855"/>
      <w:bookmarkStart w:id="101" w:name="_Toc202801463"/>
      <w:r w:rsidRPr="00E867BA">
        <w:rPr>
          <w:rFonts w:ascii="Univers Next Pro Condensed" w:hAnsi="Univers Next Pro Condensed"/>
          <w:sz w:val="20"/>
          <w:szCs w:val="20"/>
        </w:rPr>
        <w:t>6.4 – Modalités d’exécution des prestations</w:t>
      </w:r>
      <w:bookmarkEnd w:id="99"/>
      <w:bookmarkEnd w:id="100"/>
      <w:bookmarkEnd w:id="101"/>
    </w:p>
    <w:p w14:paraId="4BBC6005" w14:textId="77777777" w:rsidR="004177E2" w:rsidRPr="00E867BA" w:rsidRDefault="004177E2" w:rsidP="004177E2">
      <w:pPr>
        <w:rPr>
          <w:rFonts w:ascii="Univers Next Pro Condensed" w:hAnsi="Univers Next Pro Condensed"/>
          <w:sz w:val="20"/>
          <w:szCs w:val="20"/>
        </w:rPr>
      </w:pPr>
    </w:p>
    <w:p w14:paraId="1CE48CF8" w14:textId="0440A08E" w:rsidR="004177E2" w:rsidRPr="00E867BA" w:rsidRDefault="004177E2" w:rsidP="004177E2">
      <w:pPr>
        <w:jc w:val="both"/>
        <w:rPr>
          <w:rFonts w:ascii="Univers Next Pro Condensed" w:hAnsi="Univers Next Pro Condensed"/>
          <w:sz w:val="20"/>
          <w:szCs w:val="20"/>
        </w:rPr>
      </w:pPr>
      <w:r w:rsidRPr="00E867BA">
        <w:rPr>
          <w:rFonts w:ascii="Univers Next Pro Condensed" w:hAnsi="Univers Next Pro Condensed"/>
          <w:sz w:val="20"/>
          <w:szCs w:val="20"/>
        </w:rPr>
        <w:t xml:space="preserve">Le titulaire s’engage à exécuter les travaux aux dates et dans les délais maximums impartis par le Centre Pompidou </w:t>
      </w:r>
      <w:r w:rsidR="000F681C" w:rsidRPr="00E867BA">
        <w:rPr>
          <w:rFonts w:ascii="Univers Next Pro Condensed" w:hAnsi="Univers Next Pro Condensed"/>
          <w:sz w:val="20"/>
          <w:szCs w:val="20"/>
        </w:rPr>
        <w:t xml:space="preserve">ou la Bibliothèque </w:t>
      </w:r>
      <w:r w:rsidR="004B387B">
        <w:rPr>
          <w:rFonts w:ascii="Univers Next Pro Condensed" w:hAnsi="Univers Next Pro Condensed"/>
          <w:sz w:val="20"/>
          <w:szCs w:val="20"/>
        </w:rPr>
        <w:t>p</w:t>
      </w:r>
      <w:r w:rsidR="000F681C" w:rsidRPr="00E867BA">
        <w:rPr>
          <w:rFonts w:ascii="Univers Next Pro Condensed" w:hAnsi="Univers Next Pro Condensed"/>
          <w:sz w:val="20"/>
          <w:szCs w:val="20"/>
        </w:rPr>
        <w:t>ublique d’</w:t>
      </w:r>
      <w:r w:rsidR="004B387B">
        <w:rPr>
          <w:rFonts w:ascii="Univers Next Pro Condensed" w:hAnsi="Univers Next Pro Condensed"/>
          <w:sz w:val="20"/>
          <w:szCs w:val="20"/>
        </w:rPr>
        <w:t>i</w:t>
      </w:r>
      <w:r w:rsidR="000F681C" w:rsidRPr="00E867BA">
        <w:rPr>
          <w:rFonts w:ascii="Univers Next Pro Condensed" w:hAnsi="Univers Next Pro Condensed"/>
          <w:sz w:val="20"/>
          <w:szCs w:val="20"/>
        </w:rPr>
        <w:t xml:space="preserve">nformation </w:t>
      </w:r>
      <w:r w:rsidRPr="00E867BA">
        <w:rPr>
          <w:rFonts w:ascii="Univers Next Pro Condensed" w:hAnsi="Univers Next Pro Condensed"/>
          <w:sz w:val="20"/>
          <w:szCs w:val="20"/>
        </w:rPr>
        <w:t>et qui seront fixés dans le bon de commande.</w:t>
      </w:r>
    </w:p>
    <w:p w14:paraId="0700CEDA" w14:textId="77777777" w:rsidR="004177E2" w:rsidRPr="00E867BA" w:rsidRDefault="004177E2" w:rsidP="004177E2">
      <w:pPr>
        <w:jc w:val="both"/>
        <w:rPr>
          <w:rFonts w:ascii="Univers Next Pro Condensed" w:hAnsi="Univers Next Pro Condensed"/>
          <w:sz w:val="20"/>
          <w:szCs w:val="20"/>
        </w:rPr>
      </w:pPr>
    </w:p>
    <w:p w14:paraId="0B99DE82" w14:textId="77777777" w:rsidR="00236998" w:rsidRDefault="004177E2" w:rsidP="00236998">
      <w:pPr>
        <w:jc w:val="both"/>
        <w:rPr>
          <w:rFonts w:ascii="Univers Next Pro Condensed" w:hAnsi="Univers Next Pro Condensed"/>
          <w:b/>
          <w:sz w:val="20"/>
          <w:szCs w:val="20"/>
        </w:rPr>
      </w:pPr>
      <w:r w:rsidRPr="00E867BA">
        <w:rPr>
          <w:rFonts w:ascii="Univers Next Pro Condensed" w:hAnsi="Univers Next Pro Condensed"/>
          <w:sz w:val="20"/>
          <w:szCs w:val="20"/>
        </w:rPr>
        <w:t>Les modalités d’exécution des prestations sont décrites au cahier des clauses techniques particulières (CCTP) et seront précisées, si nécessaire, dans les bons de commandes.</w:t>
      </w:r>
      <w:r w:rsidR="00236998" w:rsidRPr="00236998">
        <w:rPr>
          <w:rFonts w:ascii="Univers Next Pro Condensed" w:hAnsi="Univers Next Pro Condensed"/>
          <w:b/>
          <w:sz w:val="20"/>
          <w:szCs w:val="20"/>
        </w:rPr>
        <w:t xml:space="preserve"> </w:t>
      </w:r>
    </w:p>
    <w:p w14:paraId="450C42FB" w14:textId="77777777" w:rsidR="004177E2" w:rsidRPr="00E867BA" w:rsidRDefault="004177E2" w:rsidP="004177E2">
      <w:pPr>
        <w:jc w:val="both"/>
        <w:rPr>
          <w:rFonts w:ascii="Univers Next Pro Condensed" w:hAnsi="Univers Next Pro Condensed"/>
          <w:sz w:val="20"/>
          <w:szCs w:val="20"/>
        </w:rPr>
      </w:pPr>
    </w:p>
    <w:p w14:paraId="02728376" w14:textId="77777777" w:rsidR="004177E2" w:rsidRPr="00E867BA" w:rsidRDefault="004177E2" w:rsidP="004177E2">
      <w:pPr>
        <w:pStyle w:val="Titre3"/>
        <w:ind w:firstLine="425"/>
        <w:rPr>
          <w:rFonts w:ascii="Univers Next Pro Condensed" w:hAnsi="Univers Next Pro Condensed"/>
          <w:sz w:val="20"/>
          <w:szCs w:val="20"/>
        </w:rPr>
      </w:pPr>
      <w:bookmarkStart w:id="102" w:name="_Toc453666196"/>
      <w:bookmarkStart w:id="103" w:name="_Toc38273856"/>
      <w:bookmarkStart w:id="104" w:name="_Toc202801464"/>
      <w:r w:rsidRPr="00E867BA">
        <w:rPr>
          <w:rFonts w:ascii="Univers Next Pro Condensed" w:hAnsi="Univers Next Pro Condensed"/>
          <w:sz w:val="20"/>
          <w:szCs w:val="20"/>
        </w:rPr>
        <w:t>6.5 – Conduite des prestations par une personne nommément désignée</w:t>
      </w:r>
      <w:bookmarkEnd w:id="102"/>
      <w:bookmarkEnd w:id="103"/>
      <w:bookmarkEnd w:id="104"/>
    </w:p>
    <w:p w14:paraId="7E29E509" w14:textId="77777777" w:rsidR="004177E2" w:rsidRPr="00E867BA" w:rsidRDefault="004177E2" w:rsidP="004177E2">
      <w:pPr>
        <w:rPr>
          <w:rFonts w:ascii="Univers Next Pro Condensed" w:hAnsi="Univers Next Pro Condensed"/>
          <w:sz w:val="20"/>
          <w:szCs w:val="20"/>
        </w:rPr>
      </w:pPr>
    </w:p>
    <w:p w14:paraId="284479B1" w14:textId="77777777" w:rsidR="004177E2" w:rsidRPr="00E867BA" w:rsidRDefault="004177E2" w:rsidP="004177E2">
      <w:pPr>
        <w:jc w:val="both"/>
        <w:rPr>
          <w:rFonts w:ascii="Univers Next Pro Condensed" w:hAnsi="Univers Next Pro Condensed"/>
          <w:sz w:val="20"/>
          <w:szCs w:val="20"/>
        </w:rPr>
      </w:pPr>
      <w:r w:rsidRPr="00E867BA">
        <w:rPr>
          <w:rFonts w:ascii="Univers Next Pro Condensed" w:hAnsi="Univers Next Pro Condensed"/>
          <w:sz w:val="20"/>
          <w:szCs w:val="20"/>
        </w:rPr>
        <w:t xml:space="preserve">Dès la notification du présent accord-cadre, le titulaire désigne une personne physique, habilitée à le représenter pour les besoins de l’exécution de l’accord-cadre. </w:t>
      </w:r>
    </w:p>
    <w:p w14:paraId="65FD4999" w14:textId="77777777" w:rsidR="004177E2" w:rsidRPr="00E867BA" w:rsidRDefault="004177E2" w:rsidP="004177E2">
      <w:pPr>
        <w:jc w:val="both"/>
        <w:rPr>
          <w:rFonts w:ascii="Univers Next Pro Condensed" w:hAnsi="Univers Next Pro Condensed"/>
          <w:sz w:val="20"/>
          <w:szCs w:val="20"/>
        </w:rPr>
      </w:pPr>
    </w:p>
    <w:p w14:paraId="40FD6BAB" w14:textId="77777777" w:rsidR="004177E2" w:rsidRPr="00E867BA" w:rsidRDefault="004177E2" w:rsidP="004177E2">
      <w:pPr>
        <w:jc w:val="both"/>
        <w:rPr>
          <w:rFonts w:ascii="Univers Next Pro Condensed" w:hAnsi="Univers Next Pro Condensed"/>
          <w:sz w:val="20"/>
          <w:szCs w:val="20"/>
        </w:rPr>
      </w:pPr>
      <w:r w:rsidRPr="00E867BA">
        <w:rPr>
          <w:rFonts w:ascii="Univers Next Pro Condensed" w:hAnsi="Univers Next Pro Condensed"/>
          <w:sz w:val="20"/>
          <w:szCs w:val="20"/>
        </w:rPr>
        <w:t>Par dérogation à l’article 3.4.2 du CCAG Travaux, dans le cas où cette personne ne serait plus en mesure d’accomplir sa tâche, le titulaire doit :</w:t>
      </w:r>
    </w:p>
    <w:p w14:paraId="551846FA" w14:textId="77777777" w:rsidR="004177E2" w:rsidRPr="00E867BA" w:rsidRDefault="004177E2" w:rsidP="004177E2">
      <w:pPr>
        <w:jc w:val="both"/>
        <w:rPr>
          <w:rFonts w:ascii="Univers Next Pro Condensed" w:hAnsi="Univers Next Pro Condensed"/>
          <w:sz w:val="20"/>
          <w:szCs w:val="20"/>
        </w:rPr>
      </w:pPr>
    </w:p>
    <w:p w14:paraId="1F67C614" w14:textId="3C7CD0DB" w:rsidR="004177E2" w:rsidRPr="00E867BA" w:rsidRDefault="004177E2" w:rsidP="00236998">
      <w:pPr>
        <w:numPr>
          <w:ilvl w:val="0"/>
          <w:numId w:val="16"/>
        </w:numPr>
        <w:jc w:val="both"/>
        <w:rPr>
          <w:rFonts w:ascii="Univers Next Pro Condensed" w:hAnsi="Univers Next Pro Condensed"/>
          <w:sz w:val="20"/>
          <w:szCs w:val="20"/>
        </w:rPr>
      </w:pPr>
      <w:r w:rsidRPr="00E867BA">
        <w:rPr>
          <w:rFonts w:ascii="Univers Next Pro Condensed" w:hAnsi="Univers Next Pro Condensed"/>
          <w:sz w:val="20"/>
          <w:szCs w:val="20"/>
        </w:rPr>
        <w:t>En aviser sans délai le Centre Pompidou et prendre toutes les dispositions nécessaires afin d’assurer la poursuite et l’exécution des prestations tout en garantissant la continuité de service tant sur le plan technique, qu’opérationnel ou administratif (suivi des dossiers)</w:t>
      </w:r>
    </w:p>
    <w:p w14:paraId="6B26BE43" w14:textId="1426D233" w:rsidR="004177E2" w:rsidRPr="00E867BA" w:rsidRDefault="004177E2" w:rsidP="00236998">
      <w:pPr>
        <w:numPr>
          <w:ilvl w:val="0"/>
          <w:numId w:val="16"/>
        </w:numPr>
        <w:jc w:val="both"/>
        <w:rPr>
          <w:rFonts w:ascii="Univers Next Pro Condensed" w:hAnsi="Univers Next Pro Condensed"/>
          <w:sz w:val="20"/>
          <w:szCs w:val="20"/>
        </w:rPr>
      </w:pPr>
      <w:r w:rsidRPr="00E867BA">
        <w:rPr>
          <w:rFonts w:ascii="Univers Next Pro Condensed" w:hAnsi="Univers Next Pro Condensed"/>
          <w:sz w:val="20"/>
          <w:szCs w:val="20"/>
        </w:rPr>
        <w:t>Proposer au Centre Pompidou un remplaçant disposant des compétences au moins équivalentes et dont il lui communique le nom, les titres dans un délai de 5 jours ouvrés à compter de la date d’envoi de l’avis mentionné à l’alinéa précédent.</w:t>
      </w:r>
    </w:p>
    <w:p w14:paraId="485DF7BE" w14:textId="77777777" w:rsidR="004177E2" w:rsidRPr="00E867BA" w:rsidRDefault="004177E2" w:rsidP="004177E2">
      <w:pPr>
        <w:jc w:val="both"/>
        <w:rPr>
          <w:rFonts w:ascii="Univers Next Pro Condensed" w:hAnsi="Univers Next Pro Condensed"/>
          <w:sz w:val="20"/>
          <w:szCs w:val="20"/>
        </w:rPr>
      </w:pPr>
    </w:p>
    <w:p w14:paraId="57F600F9" w14:textId="2E83258C" w:rsidR="004177E2" w:rsidRPr="00E867BA" w:rsidRDefault="004177E2" w:rsidP="004177E2">
      <w:pPr>
        <w:jc w:val="both"/>
        <w:rPr>
          <w:rFonts w:ascii="Univers Next Pro Condensed" w:hAnsi="Univers Next Pro Condensed"/>
          <w:sz w:val="20"/>
          <w:szCs w:val="20"/>
        </w:rPr>
      </w:pPr>
      <w:r w:rsidRPr="00E867BA">
        <w:rPr>
          <w:rFonts w:ascii="Univers Next Pro Condensed" w:hAnsi="Univers Next Pro Condensed"/>
          <w:sz w:val="20"/>
          <w:szCs w:val="20"/>
        </w:rPr>
        <w:t>Le remplaçant proposé par le titulaire est considéré comme accepté par le Centre Pompidou si celui-ci ne le récuse pas dans un délai de 10 jours ouvrés à compter de la réception de la communication mentionnée ci-avant.</w:t>
      </w:r>
    </w:p>
    <w:p w14:paraId="13903F34" w14:textId="77777777" w:rsidR="004177E2" w:rsidRPr="00E867BA" w:rsidRDefault="004177E2" w:rsidP="004177E2">
      <w:pPr>
        <w:jc w:val="both"/>
        <w:rPr>
          <w:rFonts w:ascii="Univers Next Pro Condensed" w:hAnsi="Univers Next Pro Condensed"/>
          <w:sz w:val="20"/>
          <w:szCs w:val="20"/>
        </w:rPr>
      </w:pPr>
    </w:p>
    <w:p w14:paraId="1FD57334" w14:textId="16F01081" w:rsidR="004177E2" w:rsidRPr="00E867BA" w:rsidRDefault="004177E2" w:rsidP="004177E2">
      <w:pPr>
        <w:jc w:val="both"/>
        <w:rPr>
          <w:rFonts w:ascii="Univers Next Pro Condensed" w:hAnsi="Univers Next Pro Condensed"/>
          <w:sz w:val="20"/>
          <w:szCs w:val="20"/>
        </w:rPr>
      </w:pPr>
      <w:r w:rsidRPr="00E867BA">
        <w:rPr>
          <w:rFonts w:ascii="Univers Next Pro Condensed" w:hAnsi="Univers Next Pro Condensed"/>
          <w:sz w:val="20"/>
          <w:szCs w:val="20"/>
        </w:rPr>
        <w:t>Si le Centre Pompidou récuse le remplaçant, le titulaire dispose de deux jours ouvrés pour proposer un autre remplaçant.</w:t>
      </w:r>
    </w:p>
    <w:p w14:paraId="5AB1460A" w14:textId="77777777" w:rsidR="004177E2" w:rsidRPr="00E867BA" w:rsidRDefault="004177E2" w:rsidP="004177E2">
      <w:pPr>
        <w:jc w:val="both"/>
        <w:rPr>
          <w:rFonts w:ascii="Univers Next Pro Condensed" w:hAnsi="Univers Next Pro Condensed"/>
          <w:sz w:val="20"/>
          <w:szCs w:val="20"/>
        </w:rPr>
      </w:pPr>
    </w:p>
    <w:p w14:paraId="5DD8D7A8" w14:textId="5756D75F" w:rsidR="004177E2" w:rsidRPr="00E867BA" w:rsidRDefault="004177E2" w:rsidP="004177E2">
      <w:pPr>
        <w:jc w:val="both"/>
        <w:rPr>
          <w:rFonts w:ascii="Univers Next Pro Condensed" w:hAnsi="Univers Next Pro Condensed"/>
          <w:sz w:val="20"/>
          <w:szCs w:val="20"/>
        </w:rPr>
      </w:pPr>
      <w:r w:rsidRPr="00E867BA">
        <w:rPr>
          <w:rFonts w:ascii="Univers Next Pro Condensed" w:hAnsi="Univers Next Pro Condensed"/>
          <w:sz w:val="20"/>
          <w:szCs w:val="20"/>
        </w:rPr>
        <w:t>La décision de récusation prise par le Centre Pompidou est motivée.</w:t>
      </w:r>
    </w:p>
    <w:p w14:paraId="11E68F30" w14:textId="77777777" w:rsidR="004177E2" w:rsidRPr="00E867BA" w:rsidRDefault="004177E2" w:rsidP="001A309A">
      <w:pPr>
        <w:pStyle w:val="Titre3"/>
        <w:jc w:val="both"/>
        <w:rPr>
          <w:rFonts w:ascii="Univers Next Pro Condensed" w:hAnsi="Univers Next Pro Condensed"/>
          <w:bCs w:val="0"/>
          <w:iCs/>
          <w:sz w:val="20"/>
          <w:szCs w:val="20"/>
        </w:rPr>
      </w:pPr>
      <w:bookmarkStart w:id="105" w:name="_Toc453666197"/>
      <w:bookmarkStart w:id="106" w:name="_Toc38273857"/>
      <w:bookmarkStart w:id="107" w:name="_Toc202801465"/>
      <w:r w:rsidRPr="00E867BA">
        <w:rPr>
          <w:rFonts w:ascii="Univers Next Pro Condensed" w:hAnsi="Univers Next Pro Condensed"/>
          <w:sz w:val="20"/>
          <w:szCs w:val="20"/>
        </w:rPr>
        <w:t xml:space="preserve">6.6 – </w:t>
      </w:r>
      <w:r w:rsidRPr="00E867BA">
        <w:rPr>
          <w:rFonts w:ascii="Univers Next Pro Condensed" w:hAnsi="Univers Next Pro Condensed"/>
          <w:bCs w:val="0"/>
          <w:iCs/>
          <w:sz w:val="20"/>
          <w:szCs w:val="20"/>
        </w:rPr>
        <w:t>Tableau des délais de remise des principaux documents par le titulaire dans le cadre de l’exécution du présent accord-cadre</w:t>
      </w:r>
      <w:bookmarkEnd w:id="105"/>
      <w:bookmarkEnd w:id="106"/>
      <w:bookmarkEnd w:id="107"/>
    </w:p>
    <w:p w14:paraId="550FEFD0" w14:textId="77777777" w:rsidR="004177E2" w:rsidRPr="00E867BA" w:rsidRDefault="004177E2" w:rsidP="004177E2">
      <w:pPr>
        <w:jc w:val="both"/>
        <w:rPr>
          <w:rFonts w:ascii="Univers Next Pro Condensed" w:hAnsi="Univers Next Pro Condensed"/>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1"/>
        <w:gridCol w:w="3019"/>
        <w:gridCol w:w="3020"/>
      </w:tblGrid>
      <w:tr w:rsidR="004177E2" w:rsidRPr="00E867BA" w14:paraId="16CF1973" w14:textId="77777777" w:rsidTr="00100FC3">
        <w:tc>
          <w:tcPr>
            <w:tcW w:w="3021" w:type="dxa"/>
            <w:shd w:val="clear" w:color="auto" w:fill="auto"/>
            <w:vAlign w:val="center"/>
          </w:tcPr>
          <w:p w14:paraId="5F6FF46C" w14:textId="77777777" w:rsidR="004177E2" w:rsidRPr="00E867BA" w:rsidRDefault="004177E2" w:rsidP="00595C9B">
            <w:pPr>
              <w:jc w:val="center"/>
              <w:rPr>
                <w:rFonts w:ascii="Univers Next Pro Condensed" w:hAnsi="Univers Next Pro Condensed"/>
                <w:b/>
                <w:sz w:val="20"/>
                <w:szCs w:val="20"/>
              </w:rPr>
            </w:pPr>
            <w:r w:rsidRPr="00E867BA">
              <w:rPr>
                <w:rFonts w:ascii="Univers Next Pro Condensed" w:hAnsi="Univers Next Pro Condensed"/>
                <w:b/>
                <w:sz w:val="20"/>
                <w:szCs w:val="20"/>
              </w:rPr>
              <w:lastRenderedPageBreak/>
              <w:t>Désignation des documents</w:t>
            </w:r>
          </w:p>
        </w:tc>
        <w:tc>
          <w:tcPr>
            <w:tcW w:w="3019" w:type="dxa"/>
            <w:shd w:val="clear" w:color="auto" w:fill="auto"/>
            <w:vAlign w:val="center"/>
          </w:tcPr>
          <w:p w14:paraId="6500C8B8" w14:textId="77777777" w:rsidR="004177E2" w:rsidRPr="00E867BA" w:rsidRDefault="004177E2" w:rsidP="00595C9B">
            <w:pPr>
              <w:jc w:val="center"/>
              <w:rPr>
                <w:rFonts w:ascii="Univers Next Pro Condensed" w:hAnsi="Univers Next Pro Condensed"/>
                <w:b/>
                <w:sz w:val="20"/>
                <w:szCs w:val="20"/>
              </w:rPr>
            </w:pPr>
            <w:r w:rsidRPr="00E867BA">
              <w:rPr>
                <w:rFonts w:ascii="Univers Next Pro Condensed" w:hAnsi="Univers Next Pro Condensed"/>
                <w:b/>
                <w:sz w:val="20"/>
                <w:szCs w:val="20"/>
              </w:rPr>
              <w:t>Délais de remise</w:t>
            </w:r>
          </w:p>
        </w:tc>
        <w:tc>
          <w:tcPr>
            <w:tcW w:w="3020" w:type="dxa"/>
            <w:shd w:val="clear" w:color="auto" w:fill="auto"/>
          </w:tcPr>
          <w:p w14:paraId="6A2133DA" w14:textId="77777777" w:rsidR="004177E2" w:rsidRPr="00E867BA" w:rsidRDefault="004177E2" w:rsidP="00595C9B">
            <w:pPr>
              <w:jc w:val="center"/>
              <w:rPr>
                <w:rFonts w:ascii="Univers Next Pro Condensed" w:hAnsi="Univers Next Pro Condensed"/>
                <w:b/>
                <w:sz w:val="20"/>
                <w:szCs w:val="20"/>
              </w:rPr>
            </w:pPr>
            <w:r w:rsidRPr="00E867BA">
              <w:rPr>
                <w:rFonts w:ascii="Univers Next Pro Condensed" w:hAnsi="Univers Next Pro Condensed"/>
                <w:b/>
                <w:sz w:val="20"/>
                <w:szCs w:val="20"/>
              </w:rPr>
              <w:t>Articles du présent document ou du CCTP définissant les documents</w:t>
            </w:r>
          </w:p>
        </w:tc>
      </w:tr>
      <w:tr w:rsidR="004177E2" w:rsidRPr="00E867BA" w14:paraId="0D4B5819" w14:textId="77777777" w:rsidTr="00100FC3">
        <w:tc>
          <w:tcPr>
            <w:tcW w:w="3021" w:type="dxa"/>
            <w:vAlign w:val="center"/>
          </w:tcPr>
          <w:p w14:paraId="22100FCB" w14:textId="77777777" w:rsidR="004177E2" w:rsidRPr="00E867BA" w:rsidRDefault="004177E2" w:rsidP="00595C9B">
            <w:pPr>
              <w:rPr>
                <w:rFonts w:ascii="Univers Next Pro Condensed" w:hAnsi="Univers Next Pro Condensed"/>
                <w:sz w:val="20"/>
                <w:szCs w:val="20"/>
              </w:rPr>
            </w:pPr>
            <w:r w:rsidRPr="00E867BA">
              <w:rPr>
                <w:rFonts w:ascii="Univers Next Pro Condensed" w:hAnsi="Univers Next Pro Condensed"/>
                <w:sz w:val="20"/>
                <w:szCs w:val="20"/>
              </w:rPr>
              <w:t>Devis</w:t>
            </w:r>
          </w:p>
        </w:tc>
        <w:tc>
          <w:tcPr>
            <w:tcW w:w="3019" w:type="dxa"/>
            <w:vAlign w:val="center"/>
          </w:tcPr>
          <w:p w14:paraId="5D3AAF5E" w14:textId="08A79699" w:rsidR="004177E2" w:rsidRPr="00E867BA" w:rsidRDefault="004177E2" w:rsidP="00595C9B">
            <w:pPr>
              <w:rPr>
                <w:rFonts w:ascii="Univers Next Pro Condensed" w:hAnsi="Univers Next Pro Condensed"/>
                <w:sz w:val="20"/>
                <w:szCs w:val="20"/>
              </w:rPr>
            </w:pPr>
            <w:r w:rsidRPr="00E867BA">
              <w:rPr>
                <w:rFonts w:ascii="Univers Next Pro Condensed" w:hAnsi="Univers Next Pro Condensed"/>
                <w:sz w:val="20"/>
                <w:szCs w:val="20"/>
              </w:rPr>
              <w:t>5 jours ouvrés à compter de la réception de demande de devis</w:t>
            </w:r>
            <w:r w:rsidR="00605159" w:rsidRPr="00E867BA">
              <w:rPr>
                <w:rFonts w:ascii="Univers Next Pro Condensed" w:hAnsi="Univers Next Pro Condensed"/>
                <w:sz w:val="20"/>
                <w:szCs w:val="20"/>
              </w:rPr>
              <w:t xml:space="preserve"> – sauf urgence précisée dans la demande</w:t>
            </w:r>
          </w:p>
        </w:tc>
        <w:tc>
          <w:tcPr>
            <w:tcW w:w="3020" w:type="dxa"/>
            <w:vAlign w:val="center"/>
          </w:tcPr>
          <w:p w14:paraId="2F669413" w14:textId="77777777" w:rsidR="004177E2" w:rsidRPr="00E867BA" w:rsidRDefault="004177E2" w:rsidP="00595C9B">
            <w:pPr>
              <w:rPr>
                <w:rFonts w:ascii="Univers Next Pro Condensed" w:hAnsi="Univers Next Pro Condensed"/>
                <w:sz w:val="20"/>
                <w:szCs w:val="20"/>
              </w:rPr>
            </w:pPr>
            <w:r w:rsidRPr="00E867BA">
              <w:rPr>
                <w:rFonts w:ascii="Univers Next Pro Condensed" w:hAnsi="Univers Next Pro Condensed"/>
                <w:sz w:val="20"/>
                <w:szCs w:val="20"/>
              </w:rPr>
              <w:t>Article 6.1 du présent document</w:t>
            </w:r>
          </w:p>
        </w:tc>
      </w:tr>
      <w:tr w:rsidR="004177E2" w:rsidRPr="00E867BA" w14:paraId="477E9BE5" w14:textId="77777777" w:rsidTr="00100FC3">
        <w:tc>
          <w:tcPr>
            <w:tcW w:w="3021" w:type="dxa"/>
            <w:vAlign w:val="center"/>
          </w:tcPr>
          <w:p w14:paraId="1E7F7D98" w14:textId="77777777" w:rsidR="004177E2" w:rsidRPr="00E867BA" w:rsidRDefault="004177E2" w:rsidP="00595C9B">
            <w:pPr>
              <w:rPr>
                <w:rFonts w:ascii="Univers Next Pro Condensed" w:hAnsi="Univers Next Pro Condensed"/>
                <w:sz w:val="20"/>
                <w:szCs w:val="20"/>
              </w:rPr>
            </w:pPr>
            <w:r w:rsidRPr="00E867BA">
              <w:rPr>
                <w:rFonts w:ascii="Univers Next Pro Condensed" w:hAnsi="Univers Next Pro Condensed" w:cs="CGP"/>
                <w:sz w:val="20"/>
                <w:szCs w:val="20"/>
              </w:rPr>
              <w:t>Fiche entreprise s’insérant dans le cadre d’un plan de prévention</w:t>
            </w:r>
          </w:p>
        </w:tc>
        <w:tc>
          <w:tcPr>
            <w:tcW w:w="3019" w:type="dxa"/>
            <w:vAlign w:val="center"/>
          </w:tcPr>
          <w:p w14:paraId="1C01E0C6" w14:textId="77777777" w:rsidR="004177E2" w:rsidRPr="00E867BA" w:rsidDel="005367F5" w:rsidRDefault="004177E2" w:rsidP="00595C9B">
            <w:pPr>
              <w:rPr>
                <w:rFonts w:ascii="Univers Next Pro Condensed" w:hAnsi="Univers Next Pro Condensed"/>
                <w:sz w:val="20"/>
                <w:szCs w:val="20"/>
              </w:rPr>
            </w:pPr>
            <w:r w:rsidRPr="00E867BA">
              <w:rPr>
                <w:rFonts w:ascii="Univers Next Pro Condensed" w:hAnsi="Univers Next Pro Condensed" w:cs="CGP"/>
                <w:sz w:val="20"/>
                <w:szCs w:val="20"/>
              </w:rPr>
              <w:t>En amont de tout démarrage de prestation</w:t>
            </w:r>
          </w:p>
        </w:tc>
        <w:tc>
          <w:tcPr>
            <w:tcW w:w="3020" w:type="dxa"/>
            <w:vAlign w:val="center"/>
          </w:tcPr>
          <w:p w14:paraId="0F18DA62" w14:textId="67BFEB05" w:rsidR="004177E2" w:rsidRPr="00E867BA" w:rsidRDefault="004177E2" w:rsidP="00595C9B">
            <w:pPr>
              <w:rPr>
                <w:rFonts w:ascii="Univers Next Pro Condensed" w:hAnsi="Univers Next Pro Condensed"/>
                <w:sz w:val="20"/>
                <w:szCs w:val="20"/>
              </w:rPr>
            </w:pPr>
            <w:r w:rsidRPr="00E867BA">
              <w:rPr>
                <w:rFonts w:ascii="Univers Next Pro Condensed" w:hAnsi="Univers Next Pro Condensed"/>
                <w:sz w:val="20"/>
                <w:szCs w:val="20"/>
              </w:rPr>
              <w:t>Article 6.</w:t>
            </w:r>
            <w:r w:rsidR="00A73D43" w:rsidRPr="00E867BA">
              <w:rPr>
                <w:rFonts w:ascii="Univers Next Pro Condensed" w:hAnsi="Univers Next Pro Condensed"/>
                <w:sz w:val="20"/>
                <w:szCs w:val="20"/>
              </w:rPr>
              <w:t xml:space="preserve">7.1 </w:t>
            </w:r>
            <w:r w:rsidRPr="00E867BA">
              <w:rPr>
                <w:rFonts w:ascii="Univers Next Pro Condensed" w:hAnsi="Univers Next Pro Condensed"/>
                <w:sz w:val="20"/>
                <w:szCs w:val="20"/>
              </w:rPr>
              <w:t>du présent document</w:t>
            </w:r>
          </w:p>
        </w:tc>
      </w:tr>
      <w:tr w:rsidR="004177E2" w:rsidRPr="00E867BA" w14:paraId="54539E9B" w14:textId="77777777" w:rsidTr="00100FC3">
        <w:tc>
          <w:tcPr>
            <w:tcW w:w="3021" w:type="dxa"/>
            <w:vAlign w:val="center"/>
          </w:tcPr>
          <w:p w14:paraId="5F2F862B" w14:textId="77777777" w:rsidR="004177E2" w:rsidRPr="00E867BA" w:rsidRDefault="004177E2" w:rsidP="00595C9B">
            <w:pPr>
              <w:rPr>
                <w:rFonts w:ascii="Univers Next Pro Condensed" w:hAnsi="Univers Next Pro Condensed"/>
                <w:sz w:val="20"/>
                <w:szCs w:val="20"/>
              </w:rPr>
            </w:pPr>
            <w:r w:rsidRPr="00E867BA">
              <w:rPr>
                <w:rFonts w:ascii="Univers Next Pro Condensed" w:hAnsi="Univers Next Pro Condensed" w:cs="Arial"/>
                <w:sz w:val="20"/>
                <w:szCs w:val="20"/>
              </w:rPr>
              <w:t>Fiches de Données de Sécurité (FDS) et</w:t>
            </w:r>
            <w:r w:rsidRPr="00E867BA">
              <w:rPr>
                <w:rFonts w:ascii="Univers Next Pro Condensed" w:hAnsi="Univers Next Pro Condensed" w:cs="Arial"/>
                <w:spacing w:val="-2"/>
                <w:sz w:val="20"/>
                <w:szCs w:val="20"/>
              </w:rPr>
              <w:t xml:space="preserve"> </w:t>
            </w:r>
            <w:r w:rsidRPr="00E867BA">
              <w:rPr>
                <w:rFonts w:ascii="Univers Next Pro Condensed" w:hAnsi="Univers Next Pro Condensed" w:cs="Arial"/>
                <w:sz w:val="20"/>
                <w:szCs w:val="20"/>
              </w:rPr>
              <w:t>Fiches</w:t>
            </w:r>
            <w:r w:rsidRPr="00E867BA">
              <w:rPr>
                <w:rFonts w:ascii="Univers Next Pro Condensed" w:hAnsi="Univers Next Pro Condensed" w:cs="Arial"/>
                <w:spacing w:val="-4"/>
                <w:sz w:val="20"/>
                <w:szCs w:val="20"/>
              </w:rPr>
              <w:t xml:space="preserve"> </w:t>
            </w:r>
            <w:r w:rsidRPr="00E867BA">
              <w:rPr>
                <w:rFonts w:ascii="Univers Next Pro Condensed" w:hAnsi="Univers Next Pro Condensed" w:cs="Arial"/>
                <w:spacing w:val="-27"/>
                <w:sz w:val="20"/>
                <w:szCs w:val="20"/>
              </w:rPr>
              <w:t>T</w:t>
            </w:r>
            <w:r w:rsidRPr="00E867BA">
              <w:rPr>
                <w:rFonts w:ascii="Univers Next Pro Condensed" w:hAnsi="Univers Next Pro Condensed" w:cs="Arial"/>
                <w:sz w:val="20"/>
                <w:szCs w:val="20"/>
              </w:rPr>
              <w:t>echniques</w:t>
            </w:r>
            <w:r w:rsidRPr="00E867BA">
              <w:rPr>
                <w:rFonts w:ascii="Univers Next Pro Condensed" w:hAnsi="Univers Next Pro Condensed" w:cs="Arial"/>
                <w:spacing w:val="-1"/>
                <w:sz w:val="20"/>
                <w:szCs w:val="20"/>
              </w:rPr>
              <w:t xml:space="preserve"> </w:t>
            </w:r>
            <w:r w:rsidRPr="00E867BA">
              <w:rPr>
                <w:rFonts w:ascii="Univers Next Pro Condensed" w:hAnsi="Univers Next Pro Condensed" w:cs="Arial"/>
                <w:sz w:val="20"/>
                <w:szCs w:val="20"/>
              </w:rPr>
              <w:t>(FT)</w:t>
            </w:r>
            <w:r w:rsidRPr="00E867BA">
              <w:rPr>
                <w:rFonts w:ascii="Univers Next Pro Condensed" w:hAnsi="Univers Next Pro Condensed" w:cs="Arial"/>
                <w:spacing w:val="-5"/>
                <w:sz w:val="20"/>
                <w:szCs w:val="20"/>
              </w:rPr>
              <w:t xml:space="preserve"> </w:t>
            </w:r>
            <w:r w:rsidRPr="00E867BA">
              <w:rPr>
                <w:rFonts w:ascii="Univers Next Pro Condensed" w:hAnsi="Univers Next Pro Condensed" w:cs="Arial"/>
                <w:sz w:val="20"/>
                <w:szCs w:val="20"/>
              </w:rPr>
              <w:t>de tous les produits que le titulaire souhaite utiliser</w:t>
            </w:r>
          </w:p>
        </w:tc>
        <w:tc>
          <w:tcPr>
            <w:tcW w:w="3019" w:type="dxa"/>
            <w:vAlign w:val="center"/>
          </w:tcPr>
          <w:p w14:paraId="3D3B01A1" w14:textId="37BA3E10" w:rsidR="004177E2" w:rsidRPr="00E867BA" w:rsidDel="005367F5" w:rsidRDefault="004177E2" w:rsidP="00595C9B">
            <w:pPr>
              <w:rPr>
                <w:rFonts w:ascii="Univers Next Pro Condensed" w:hAnsi="Univers Next Pro Condensed"/>
                <w:sz w:val="20"/>
                <w:szCs w:val="20"/>
              </w:rPr>
            </w:pPr>
            <w:r w:rsidRPr="00E867BA">
              <w:rPr>
                <w:rFonts w:ascii="Univers Next Pro Condensed" w:hAnsi="Univers Next Pro Condensed" w:cs="Arial"/>
                <w:sz w:val="20"/>
                <w:szCs w:val="20"/>
              </w:rPr>
              <w:t>En amont de sa prestation</w:t>
            </w:r>
          </w:p>
        </w:tc>
        <w:tc>
          <w:tcPr>
            <w:tcW w:w="3020" w:type="dxa"/>
            <w:vAlign w:val="center"/>
          </w:tcPr>
          <w:p w14:paraId="1BBA4772" w14:textId="1EF051D1" w:rsidR="004177E2" w:rsidRPr="00E867BA" w:rsidRDefault="004177E2" w:rsidP="00595C9B">
            <w:pPr>
              <w:rPr>
                <w:rFonts w:ascii="Univers Next Pro Condensed" w:hAnsi="Univers Next Pro Condensed"/>
                <w:sz w:val="20"/>
                <w:szCs w:val="20"/>
              </w:rPr>
            </w:pPr>
            <w:r w:rsidRPr="00E867BA">
              <w:rPr>
                <w:rFonts w:ascii="Univers Next Pro Condensed" w:hAnsi="Univers Next Pro Condensed"/>
                <w:sz w:val="20"/>
                <w:szCs w:val="20"/>
              </w:rPr>
              <w:t>Article 6.</w:t>
            </w:r>
            <w:r w:rsidR="001D0976" w:rsidRPr="00E867BA">
              <w:rPr>
                <w:rFonts w:ascii="Univers Next Pro Condensed" w:hAnsi="Univers Next Pro Condensed"/>
                <w:sz w:val="20"/>
                <w:szCs w:val="20"/>
              </w:rPr>
              <w:t xml:space="preserve">7.1 </w:t>
            </w:r>
            <w:r w:rsidRPr="00E867BA">
              <w:rPr>
                <w:rFonts w:ascii="Univers Next Pro Condensed" w:hAnsi="Univers Next Pro Condensed"/>
                <w:sz w:val="20"/>
                <w:szCs w:val="20"/>
              </w:rPr>
              <w:t>du présent document</w:t>
            </w:r>
          </w:p>
        </w:tc>
      </w:tr>
      <w:tr w:rsidR="004177E2" w:rsidRPr="00E867BA" w14:paraId="1B69159B" w14:textId="77777777" w:rsidTr="00100FC3">
        <w:tc>
          <w:tcPr>
            <w:tcW w:w="3021" w:type="dxa"/>
            <w:shd w:val="clear" w:color="auto" w:fill="auto"/>
            <w:vAlign w:val="center"/>
          </w:tcPr>
          <w:p w14:paraId="26F87102" w14:textId="77777777" w:rsidR="004177E2" w:rsidRPr="00E867BA" w:rsidRDefault="004177E2" w:rsidP="00595C9B">
            <w:pPr>
              <w:rPr>
                <w:rFonts w:ascii="Univers Next Pro Condensed" w:hAnsi="Univers Next Pro Condensed"/>
                <w:iCs/>
                <w:sz w:val="20"/>
                <w:szCs w:val="20"/>
              </w:rPr>
            </w:pPr>
            <w:r w:rsidRPr="00E867BA">
              <w:rPr>
                <w:rFonts w:ascii="Univers Next Pro Condensed" w:hAnsi="Univers Next Pro Condensed"/>
                <w:iCs/>
                <w:sz w:val="20"/>
                <w:szCs w:val="20"/>
              </w:rPr>
              <w:t>Justificatif d’assurance</w:t>
            </w:r>
          </w:p>
        </w:tc>
        <w:tc>
          <w:tcPr>
            <w:tcW w:w="3019" w:type="dxa"/>
            <w:shd w:val="clear" w:color="auto" w:fill="auto"/>
            <w:vAlign w:val="center"/>
          </w:tcPr>
          <w:p w14:paraId="24142542" w14:textId="77777777" w:rsidR="004177E2" w:rsidRPr="00E867BA" w:rsidRDefault="004177E2" w:rsidP="00595C9B">
            <w:pPr>
              <w:rPr>
                <w:rFonts w:ascii="Univers Next Pro Condensed" w:hAnsi="Univers Next Pro Condensed"/>
                <w:iCs/>
                <w:sz w:val="20"/>
                <w:szCs w:val="20"/>
              </w:rPr>
            </w:pPr>
            <w:r w:rsidRPr="00E867BA">
              <w:rPr>
                <w:rFonts w:ascii="Univers Next Pro Condensed" w:hAnsi="Univers Next Pro Condensed"/>
                <w:iCs/>
                <w:sz w:val="20"/>
                <w:szCs w:val="20"/>
              </w:rPr>
              <w:t>15 jours à compter de la notification</w:t>
            </w:r>
          </w:p>
        </w:tc>
        <w:tc>
          <w:tcPr>
            <w:tcW w:w="3020" w:type="dxa"/>
            <w:shd w:val="clear" w:color="auto" w:fill="auto"/>
            <w:vAlign w:val="center"/>
          </w:tcPr>
          <w:p w14:paraId="33E60C0D" w14:textId="77777777" w:rsidR="004177E2" w:rsidRPr="00E867BA" w:rsidRDefault="004177E2" w:rsidP="00595C9B">
            <w:pPr>
              <w:rPr>
                <w:rFonts w:ascii="Univers Next Pro Condensed" w:hAnsi="Univers Next Pro Condensed"/>
                <w:iCs/>
                <w:sz w:val="20"/>
                <w:szCs w:val="20"/>
              </w:rPr>
            </w:pPr>
            <w:r w:rsidRPr="00E867BA">
              <w:rPr>
                <w:rFonts w:ascii="Univers Next Pro Condensed" w:hAnsi="Univers Next Pro Condensed"/>
                <w:iCs/>
                <w:sz w:val="20"/>
                <w:szCs w:val="20"/>
              </w:rPr>
              <w:t>Article 13 du présent document</w:t>
            </w:r>
          </w:p>
        </w:tc>
      </w:tr>
      <w:tr w:rsidR="004177E2" w:rsidRPr="00E867BA" w14:paraId="1D8B83E8" w14:textId="77777777" w:rsidTr="00100FC3">
        <w:tc>
          <w:tcPr>
            <w:tcW w:w="3021" w:type="dxa"/>
            <w:vAlign w:val="center"/>
          </w:tcPr>
          <w:p w14:paraId="296EAEB5" w14:textId="77777777" w:rsidR="004177E2" w:rsidRPr="00E867BA" w:rsidRDefault="004177E2" w:rsidP="00595C9B">
            <w:pPr>
              <w:rPr>
                <w:rFonts w:ascii="Univers Next Pro Condensed" w:hAnsi="Univers Next Pro Condensed"/>
                <w:sz w:val="20"/>
                <w:szCs w:val="20"/>
              </w:rPr>
            </w:pPr>
            <w:r w:rsidRPr="00E867BA">
              <w:rPr>
                <w:rFonts w:ascii="Univers Next Pro Condensed" w:hAnsi="Univers Next Pro Condensed"/>
                <w:sz w:val="20"/>
                <w:szCs w:val="20"/>
              </w:rPr>
              <w:t xml:space="preserve">Documents techniques fournis en amont ou au début des travaux </w:t>
            </w:r>
          </w:p>
        </w:tc>
        <w:tc>
          <w:tcPr>
            <w:tcW w:w="3019" w:type="dxa"/>
            <w:vAlign w:val="center"/>
          </w:tcPr>
          <w:p w14:paraId="16310F9A" w14:textId="36DB25AE" w:rsidR="004177E2" w:rsidRPr="00E867BA" w:rsidRDefault="004177E2" w:rsidP="00595C9B">
            <w:pPr>
              <w:rPr>
                <w:rFonts w:ascii="Univers Next Pro Condensed" w:hAnsi="Univers Next Pro Condensed"/>
                <w:sz w:val="20"/>
                <w:szCs w:val="20"/>
              </w:rPr>
            </w:pPr>
            <w:r w:rsidRPr="00E867BA">
              <w:rPr>
                <w:rFonts w:ascii="Univers Next Pro Condensed" w:hAnsi="Univers Next Pro Condensed"/>
                <w:sz w:val="20"/>
                <w:szCs w:val="20"/>
              </w:rPr>
              <w:t>En amont des travaux et selon un délai précisé lors de la demande du Centre Pompidou</w:t>
            </w:r>
            <w:r w:rsidR="000F681C" w:rsidRPr="00E867BA">
              <w:rPr>
                <w:rFonts w:ascii="Univers Next Pro Condensed" w:hAnsi="Univers Next Pro Condensed"/>
                <w:sz w:val="20"/>
                <w:szCs w:val="20"/>
              </w:rPr>
              <w:t xml:space="preserve"> ou la BPI</w:t>
            </w:r>
            <w:r w:rsidRPr="00E867BA">
              <w:rPr>
                <w:rFonts w:ascii="Univers Next Pro Condensed" w:hAnsi="Univers Next Pro Condensed"/>
                <w:sz w:val="20"/>
                <w:szCs w:val="20"/>
              </w:rPr>
              <w:t xml:space="preserve"> qui sera formalisée par écrit lors de la commande </w:t>
            </w:r>
          </w:p>
        </w:tc>
        <w:tc>
          <w:tcPr>
            <w:tcW w:w="3020" w:type="dxa"/>
            <w:vAlign w:val="center"/>
          </w:tcPr>
          <w:p w14:paraId="7330431C" w14:textId="0471E3B1" w:rsidR="004177E2" w:rsidRPr="00E867BA" w:rsidRDefault="004177E2" w:rsidP="00595C9B">
            <w:pPr>
              <w:rPr>
                <w:rFonts w:ascii="Univers Next Pro Condensed" w:hAnsi="Univers Next Pro Condensed"/>
                <w:sz w:val="20"/>
                <w:szCs w:val="20"/>
              </w:rPr>
            </w:pPr>
            <w:r w:rsidRPr="00E867BA">
              <w:rPr>
                <w:rFonts w:ascii="Univers Next Pro Condensed" w:hAnsi="Univers Next Pro Condensed"/>
                <w:sz w:val="20"/>
                <w:szCs w:val="20"/>
              </w:rPr>
              <w:t xml:space="preserve">Article </w:t>
            </w:r>
            <w:r w:rsidR="0007658C">
              <w:rPr>
                <w:rFonts w:ascii="Univers Next Pro Condensed" w:hAnsi="Univers Next Pro Condensed"/>
                <w:sz w:val="20"/>
                <w:szCs w:val="20"/>
              </w:rPr>
              <w:t>3</w:t>
            </w:r>
            <w:r w:rsidRPr="00E867BA">
              <w:rPr>
                <w:rFonts w:ascii="Univers Next Pro Condensed" w:hAnsi="Univers Next Pro Condensed"/>
                <w:sz w:val="20"/>
                <w:szCs w:val="20"/>
              </w:rPr>
              <w:t>.7 du CCTP</w:t>
            </w:r>
          </w:p>
        </w:tc>
      </w:tr>
      <w:tr w:rsidR="004177E2" w:rsidRPr="00E867BA" w14:paraId="62404C9D" w14:textId="77777777" w:rsidTr="00100FC3">
        <w:tc>
          <w:tcPr>
            <w:tcW w:w="3021" w:type="dxa"/>
            <w:vAlign w:val="center"/>
          </w:tcPr>
          <w:p w14:paraId="0C502324" w14:textId="77777777" w:rsidR="004177E2" w:rsidRPr="00E867BA" w:rsidRDefault="004177E2" w:rsidP="00595C9B">
            <w:pPr>
              <w:rPr>
                <w:rFonts w:ascii="Univers Next Pro Condensed" w:hAnsi="Univers Next Pro Condensed"/>
                <w:sz w:val="20"/>
                <w:szCs w:val="20"/>
              </w:rPr>
            </w:pPr>
            <w:r w:rsidRPr="00E867BA">
              <w:rPr>
                <w:rFonts w:ascii="Univers Next Pro Condensed" w:hAnsi="Univers Next Pro Condensed"/>
                <w:sz w:val="20"/>
                <w:szCs w:val="20"/>
              </w:rPr>
              <w:t>PV de classement au feu</w:t>
            </w:r>
          </w:p>
        </w:tc>
        <w:tc>
          <w:tcPr>
            <w:tcW w:w="3019" w:type="dxa"/>
            <w:vAlign w:val="center"/>
          </w:tcPr>
          <w:p w14:paraId="7960D6F8" w14:textId="6AB45173" w:rsidR="004177E2" w:rsidRPr="00E867BA" w:rsidRDefault="004177E2" w:rsidP="00595C9B">
            <w:pPr>
              <w:rPr>
                <w:rFonts w:ascii="Univers Next Pro Condensed" w:hAnsi="Univers Next Pro Condensed"/>
                <w:sz w:val="20"/>
                <w:szCs w:val="20"/>
              </w:rPr>
            </w:pPr>
            <w:r w:rsidRPr="00E867BA">
              <w:rPr>
                <w:rFonts w:ascii="Univers Next Pro Condensed" w:hAnsi="Univers Next Pro Condensed"/>
                <w:sz w:val="20"/>
                <w:szCs w:val="20"/>
              </w:rPr>
              <w:t>Au plus vite et au plus tard pour le passage du bureau de contrôle ou avant ouverture au public dans le cas où le Centre Pompidou ne ferait pas appel à une mission extérieure de contrôle</w:t>
            </w:r>
          </w:p>
        </w:tc>
        <w:tc>
          <w:tcPr>
            <w:tcW w:w="3020" w:type="dxa"/>
            <w:vAlign w:val="center"/>
          </w:tcPr>
          <w:p w14:paraId="1323DF75" w14:textId="4BDBFA65" w:rsidR="004177E2" w:rsidRPr="00E867BA" w:rsidRDefault="004177E2" w:rsidP="00595C9B">
            <w:pPr>
              <w:rPr>
                <w:rFonts w:ascii="Univers Next Pro Condensed" w:hAnsi="Univers Next Pro Condensed"/>
                <w:sz w:val="20"/>
                <w:szCs w:val="20"/>
              </w:rPr>
            </w:pPr>
            <w:r w:rsidRPr="00E867BA">
              <w:rPr>
                <w:rFonts w:ascii="Univers Next Pro Condensed" w:hAnsi="Univers Next Pro Condensed"/>
                <w:sz w:val="20"/>
                <w:szCs w:val="20"/>
              </w:rPr>
              <w:t xml:space="preserve">Article </w:t>
            </w:r>
            <w:r w:rsidR="00100FC3">
              <w:rPr>
                <w:rFonts w:ascii="Univers Next Pro Condensed" w:hAnsi="Univers Next Pro Condensed"/>
                <w:sz w:val="20"/>
                <w:szCs w:val="20"/>
              </w:rPr>
              <w:t>3.</w:t>
            </w:r>
            <w:r w:rsidRPr="00E867BA">
              <w:rPr>
                <w:rFonts w:ascii="Univers Next Pro Condensed" w:hAnsi="Univers Next Pro Condensed"/>
                <w:sz w:val="20"/>
                <w:szCs w:val="20"/>
              </w:rPr>
              <w:t>7 du CCTP</w:t>
            </w:r>
          </w:p>
        </w:tc>
      </w:tr>
      <w:tr w:rsidR="003C725A" w:rsidRPr="00E867BA" w14:paraId="76ABB864" w14:textId="77777777" w:rsidTr="00100FC3">
        <w:tc>
          <w:tcPr>
            <w:tcW w:w="3021" w:type="dxa"/>
            <w:vAlign w:val="center"/>
          </w:tcPr>
          <w:p w14:paraId="3EE6314D" w14:textId="5F93B6F8" w:rsidR="003C725A" w:rsidRPr="00E867BA" w:rsidRDefault="003C725A" w:rsidP="003C725A">
            <w:pPr>
              <w:rPr>
                <w:rFonts w:ascii="Univers Next Pro Condensed" w:hAnsi="Univers Next Pro Condensed"/>
                <w:sz w:val="20"/>
                <w:szCs w:val="20"/>
              </w:rPr>
            </w:pPr>
            <w:r>
              <w:rPr>
                <w:rFonts w:ascii="Univers Next Pro Condensed" w:hAnsi="Univers Next Pro Condensed"/>
                <w:sz w:val="20"/>
                <w:szCs w:val="20"/>
              </w:rPr>
              <w:t>Dossier des ouvrages (DOE)</w:t>
            </w:r>
          </w:p>
        </w:tc>
        <w:tc>
          <w:tcPr>
            <w:tcW w:w="3019" w:type="dxa"/>
            <w:vAlign w:val="center"/>
          </w:tcPr>
          <w:p w14:paraId="1FFE1D7C" w14:textId="44071A96" w:rsidR="003C725A" w:rsidRPr="00E867BA" w:rsidRDefault="003C725A" w:rsidP="003C725A">
            <w:pPr>
              <w:rPr>
                <w:rFonts w:ascii="Univers Next Pro Condensed" w:hAnsi="Univers Next Pro Condensed"/>
                <w:sz w:val="20"/>
                <w:szCs w:val="20"/>
              </w:rPr>
            </w:pPr>
            <w:r>
              <w:rPr>
                <w:rFonts w:ascii="Univers Next Pro Condensed" w:hAnsi="Univers Next Pro Condensed"/>
                <w:sz w:val="20"/>
                <w:szCs w:val="20"/>
              </w:rPr>
              <w:t>Au moment de la réception</w:t>
            </w:r>
          </w:p>
        </w:tc>
        <w:tc>
          <w:tcPr>
            <w:tcW w:w="3020" w:type="dxa"/>
            <w:vAlign w:val="center"/>
          </w:tcPr>
          <w:p w14:paraId="175C50C4" w14:textId="77777777" w:rsidR="003C725A" w:rsidRDefault="003C725A" w:rsidP="003C725A">
            <w:pPr>
              <w:rPr>
                <w:rFonts w:ascii="Univers Next Pro Condensed" w:hAnsi="Univers Next Pro Condensed"/>
                <w:sz w:val="20"/>
                <w:szCs w:val="20"/>
              </w:rPr>
            </w:pPr>
          </w:p>
          <w:p w14:paraId="6689802D" w14:textId="77777777" w:rsidR="003C725A" w:rsidRDefault="003C725A" w:rsidP="003C725A">
            <w:pPr>
              <w:rPr>
                <w:rFonts w:ascii="Univers Next Pro Condensed" w:hAnsi="Univers Next Pro Condensed"/>
                <w:sz w:val="20"/>
                <w:szCs w:val="20"/>
              </w:rPr>
            </w:pPr>
          </w:p>
          <w:p w14:paraId="13381751" w14:textId="76F549B1" w:rsidR="003C725A" w:rsidRDefault="003C725A" w:rsidP="003C725A">
            <w:pPr>
              <w:rPr>
                <w:rFonts w:ascii="Univers Next Pro Condensed" w:hAnsi="Univers Next Pro Condensed"/>
                <w:sz w:val="20"/>
                <w:szCs w:val="20"/>
              </w:rPr>
            </w:pPr>
            <w:r>
              <w:rPr>
                <w:rFonts w:ascii="Univers Next Pro Condensed" w:hAnsi="Univers Next Pro Condensed"/>
                <w:sz w:val="20"/>
                <w:szCs w:val="20"/>
              </w:rPr>
              <w:t>Article 3.8 du CCTP</w:t>
            </w:r>
          </w:p>
          <w:p w14:paraId="4C31FA43" w14:textId="77777777" w:rsidR="003C725A" w:rsidRDefault="003C725A" w:rsidP="003C725A">
            <w:pPr>
              <w:rPr>
                <w:rFonts w:ascii="Univers Next Pro Condensed" w:hAnsi="Univers Next Pro Condensed"/>
                <w:sz w:val="20"/>
                <w:szCs w:val="20"/>
              </w:rPr>
            </w:pPr>
          </w:p>
          <w:p w14:paraId="72BDCE99" w14:textId="69E3333F" w:rsidR="003C725A" w:rsidRPr="00E867BA" w:rsidRDefault="003C725A" w:rsidP="003C725A">
            <w:pPr>
              <w:rPr>
                <w:rFonts w:ascii="Univers Next Pro Condensed" w:hAnsi="Univers Next Pro Condensed"/>
                <w:sz w:val="20"/>
                <w:szCs w:val="20"/>
              </w:rPr>
            </w:pPr>
          </w:p>
        </w:tc>
      </w:tr>
      <w:tr w:rsidR="004177E2" w:rsidRPr="00E867BA" w14:paraId="0D30D7B1" w14:textId="77777777" w:rsidTr="00100FC3">
        <w:tc>
          <w:tcPr>
            <w:tcW w:w="3021" w:type="dxa"/>
            <w:vAlign w:val="center"/>
          </w:tcPr>
          <w:p w14:paraId="0364286D" w14:textId="77777777" w:rsidR="004177E2" w:rsidRPr="00E867BA" w:rsidRDefault="004177E2" w:rsidP="00595C9B">
            <w:pPr>
              <w:rPr>
                <w:rFonts w:ascii="Univers Next Pro Condensed" w:hAnsi="Univers Next Pro Condensed"/>
                <w:sz w:val="20"/>
                <w:szCs w:val="20"/>
              </w:rPr>
            </w:pPr>
            <w:r w:rsidRPr="00E867BA">
              <w:rPr>
                <w:rFonts w:ascii="Univers Next Pro Condensed" w:hAnsi="Univers Next Pro Condensed"/>
                <w:sz w:val="20"/>
                <w:szCs w:val="20"/>
              </w:rPr>
              <w:t>Liste nominative des personnels du titulaire présent sur le chantier</w:t>
            </w:r>
          </w:p>
        </w:tc>
        <w:tc>
          <w:tcPr>
            <w:tcW w:w="3019" w:type="dxa"/>
            <w:vAlign w:val="center"/>
          </w:tcPr>
          <w:p w14:paraId="346F9ABD" w14:textId="77777777" w:rsidR="004177E2" w:rsidRPr="00E867BA" w:rsidRDefault="004177E2" w:rsidP="00595C9B">
            <w:pPr>
              <w:rPr>
                <w:rFonts w:ascii="Univers Next Pro Condensed" w:hAnsi="Univers Next Pro Condensed"/>
                <w:sz w:val="20"/>
                <w:szCs w:val="20"/>
              </w:rPr>
            </w:pPr>
            <w:r w:rsidRPr="00E867BA">
              <w:rPr>
                <w:rFonts w:ascii="Univers Next Pro Condensed" w:hAnsi="Univers Next Pro Condensed"/>
                <w:sz w:val="20"/>
                <w:szCs w:val="20"/>
              </w:rPr>
              <w:t>Avant le début d’exécution des travaux</w:t>
            </w:r>
          </w:p>
        </w:tc>
        <w:tc>
          <w:tcPr>
            <w:tcW w:w="3020" w:type="dxa"/>
            <w:vAlign w:val="center"/>
          </w:tcPr>
          <w:p w14:paraId="389026E4" w14:textId="1AAF158D" w:rsidR="004177E2" w:rsidRPr="00E867BA" w:rsidRDefault="004177E2" w:rsidP="00595C9B">
            <w:pPr>
              <w:rPr>
                <w:rFonts w:ascii="Univers Next Pro Condensed" w:hAnsi="Univers Next Pro Condensed"/>
                <w:sz w:val="20"/>
                <w:szCs w:val="20"/>
              </w:rPr>
            </w:pPr>
            <w:r w:rsidRPr="00E867BA">
              <w:rPr>
                <w:rFonts w:ascii="Univers Next Pro Condensed" w:hAnsi="Univers Next Pro Condensed"/>
                <w:sz w:val="20"/>
                <w:szCs w:val="20"/>
              </w:rPr>
              <w:t xml:space="preserve">Article </w:t>
            </w:r>
            <w:r w:rsidR="00100FC3">
              <w:rPr>
                <w:rFonts w:ascii="Univers Next Pro Condensed" w:hAnsi="Univers Next Pro Condensed"/>
                <w:sz w:val="20"/>
                <w:szCs w:val="20"/>
              </w:rPr>
              <w:t>3</w:t>
            </w:r>
            <w:r w:rsidRPr="00E867BA">
              <w:rPr>
                <w:rFonts w:ascii="Univers Next Pro Condensed" w:hAnsi="Univers Next Pro Condensed"/>
                <w:sz w:val="20"/>
                <w:szCs w:val="20"/>
              </w:rPr>
              <w:t>.9.2 du CCTP</w:t>
            </w:r>
          </w:p>
        </w:tc>
      </w:tr>
      <w:tr w:rsidR="004177E2" w:rsidRPr="00E867BA" w14:paraId="78EB7706" w14:textId="77777777" w:rsidTr="00100FC3">
        <w:tc>
          <w:tcPr>
            <w:tcW w:w="3021" w:type="dxa"/>
            <w:vAlign w:val="center"/>
          </w:tcPr>
          <w:p w14:paraId="25CF5321" w14:textId="32FC8C85" w:rsidR="004177E2" w:rsidRPr="00E867BA" w:rsidRDefault="004177E2" w:rsidP="00595C9B">
            <w:pPr>
              <w:rPr>
                <w:rFonts w:ascii="Univers Next Pro Condensed" w:hAnsi="Univers Next Pro Condensed"/>
                <w:sz w:val="20"/>
                <w:szCs w:val="20"/>
              </w:rPr>
            </w:pPr>
            <w:r w:rsidRPr="00E867BA">
              <w:rPr>
                <w:rFonts w:ascii="Univers Next Pro Condensed" w:hAnsi="Univers Next Pro Condensed"/>
                <w:sz w:val="20"/>
                <w:szCs w:val="20"/>
              </w:rPr>
              <w:t>Note d’information à destination du responsable du Bâtiment du Centre Pompidou (Direction du bâtiment et de la sécurité) et du PC sécurité du Centre Pompidou de la nature des travaux à réaliser, dates et durée</w:t>
            </w:r>
          </w:p>
        </w:tc>
        <w:tc>
          <w:tcPr>
            <w:tcW w:w="3019" w:type="dxa"/>
            <w:vAlign w:val="center"/>
          </w:tcPr>
          <w:p w14:paraId="1DB4EAD0" w14:textId="77777777" w:rsidR="004177E2" w:rsidRPr="00E867BA" w:rsidRDefault="004177E2" w:rsidP="00595C9B">
            <w:pPr>
              <w:rPr>
                <w:rFonts w:ascii="Univers Next Pro Condensed" w:hAnsi="Univers Next Pro Condensed"/>
                <w:sz w:val="20"/>
                <w:szCs w:val="20"/>
              </w:rPr>
            </w:pPr>
            <w:r w:rsidRPr="00E867BA">
              <w:rPr>
                <w:rFonts w:ascii="Univers Next Pro Condensed" w:hAnsi="Univers Next Pro Condensed"/>
                <w:sz w:val="20"/>
                <w:szCs w:val="20"/>
              </w:rPr>
              <w:t>Avant le début des travaux</w:t>
            </w:r>
          </w:p>
        </w:tc>
        <w:tc>
          <w:tcPr>
            <w:tcW w:w="3020" w:type="dxa"/>
            <w:vAlign w:val="center"/>
          </w:tcPr>
          <w:p w14:paraId="40A0EE87" w14:textId="614BD2DF" w:rsidR="004177E2" w:rsidRPr="00E867BA" w:rsidRDefault="004177E2" w:rsidP="00595C9B">
            <w:pPr>
              <w:rPr>
                <w:rFonts w:ascii="Univers Next Pro Condensed" w:hAnsi="Univers Next Pro Condensed"/>
                <w:sz w:val="20"/>
                <w:szCs w:val="20"/>
              </w:rPr>
            </w:pPr>
            <w:r w:rsidRPr="00E867BA">
              <w:rPr>
                <w:rFonts w:ascii="Univers Next Pro Condensed" w:hAnsi="Univers Next Pro Condensed"/>
                <w:sz w:val="20"/>
                <w:szCs w:val="20"/>
              </w:rPr>
              <w:t xml:space="preserve">Article </w:t>
            </w:r>
            <w:r w:rsidR="00100FC3">
              <w:rPr>
                <w:rFonts w:ascii="Univers Next Pro Condensed" w:hAnsi="Univers Next Pro Condensed"/>
                <w:sz w:val="20"/>
                <w:szCs w:val="20"/>
              </w:rPr>
              <w:t>3</w:t>
            </w:r>
            <w:r w:rsidRPr="00E867BA">
              <w:rPr>
                <w:rFonts w:ascii="Univers Next Pro Condensed" w:hAnsi="Univers Next Pro Condensed"/>
                <w:sz w:val="20"/>
                <w:szCs w:val="20"/>
              </w:rPr>
              <w:t>.9.4 du CCTP</w:t>
            </w:r>
          </w:p>
        </w:tc>
      </w:tr>
      <w:tr w:rsidR="004177E2" w:rsidRPr="00E867BA" w14:paraId="2C8BF82F" w14:textId="77777777" w:rsidTr="00100FC3">
        <w:tc>
          <w:tcPr>
            <w:tcW w:w="3021" w:type="dxa"/>
            <w:vAlign w:val="center"/>
          </w:tcPr>
          <w:p w14:paraId="7C42140B" w14:textId="77777777" w:rsidR="004177E2" w:rsidRPr="00E867BA" w:rsidRDefault="004177E2" w:rsidP="00595C9B">
            <w:pPr>
              <w:rPr>
                <w:rFonts w:ascii="Univers Next Pro Condensed" w:hAnsi="Univers Next Pro Condensed"/>
                <w:sz w:val="20"/>
                <w:szCs w:val="20"/>
              </w:rPr>
            </w:pPr>
            <w:r w:rsidRPr="00E867BA">
              <w:rPr>
                <w:rFonts w:ascii="Univers Next Pro Condensed" w:hAnsi="Univers Next Pro Condensed"/>
                <w:sz w:val="20"/>
                <w:szCs w:val="20"/>
              </w:rPr>
              <w:t>Déclaration de travaux par points chauds auprès de la Cellule de sécurité du Centre Pompidou</w:t>
            </w:r>
          </w:p>
        </w:tc>
        <w:tc>
          <w:tcPr>
            <w:tcW w:w="3019" w:type="dxa"/>
            <w:vAlign w:val="center"/>
          </w:tcPr>
          <w:p w14:paraId="0E07D55F" w14:textId="77777777" w:rsidR="004177E2" w:rsidRPr="00E867BA" w:rsidRDefault="004177E2" w:rsidP="00595C9B">
            <w:pPr>
              <w:rPr>
                <w:rFonts w:ascii="Univers Next Pro Condensed" w:hAnsi="Univers Next Pro Condensed"/>
                <w:sz w:val="20"/>
                <w:szCs w:val="20"/>
              </w:rPr>
            </w:pPr>
            <w:r w:rsidRPr="00E867BA">
              <w:rPr>
                <w:rFonts w:ascii="Univers Next Pro Condensed" w:hAnsi="Univers Next Pro Condensed"/>
                <w:sz w:val="20"/>
                <w:szCs w:val="20"/>
              </w:rPr>
              <w:t>Avant travaux nécessitant des opérations de type brasure ou soudure</w:t>
            </w:r>
          </w:p>
        </w:tc>
        <w:tc>
          <w:tcPr>
            <w:tcW w:w="3020" w:type="dxa"/>
            <w:vAlign w:val="center"/>
          </w:tcPr>
          <w:p w14:paraId="5D915C3A" w14:textId="6A157FC8" w:rsidR="004177E2" w:rsidRPr="00E867BA" w:rsidRDefault="004177E2" w:rsidP="00595C9B">
            <w:pPr>
              <w:rPr>
                <w:rFonts w:ascii="Univers Next Pro Condensed" w:hAnsi="Univers Next Pro Condensed"/>
                <w:sz w:val="20"/>
                <w:szCs w:val="20"/>
              </w:rPr>
            </w:pPr>
            <w:r w:rsidRPr="00E867BA">
              <w:rPr>
                <w:rFonts w:ascii="Univers Next Pro Condensed" w:hAnsi="Univers Next Pro Condensed"/>
                <w:sz w:val="20"/>
                <w:szCs w:val="20"/>
              </w:rPr>
              <w:t xml:space="preserve">Article </w:t>
            </w:r>
            <w:r w:rsidR="00100FC3">
              <w:rPr>
                <w:rFonts w:ascii="Univers Next Pro Condensed" w:hAnsi="Univers Next Pro Condensed"/>
                <w:sz w:val="20"/>
                <w:szCs w:val="20"/>
              </w:rPr>
              <w:t>3</w:t>
            </w:r>
            <w:r w:rsidRPr="00E867BA">
              <w:rPr>
                <w:rFonts w:ascii="Univers Next Pro Condensed" w:hAnsi="Univers Next Pro Condensed"/>
                <w:sz w:val="20"/>
                <w:szCs w:val="20"/>
              </w:rPr>
              <w:t>.9.4 du CCTP</w:t>
            </w:r>
          </w:p>
        </w:tc>
      </w:tr>
    </w:tbl>
    <w:p w14:paraId="10BCF81F" w14:textId="3527C6DC" w:rsidR="00A73D43" w:rsidRPr="00E867BA" w:rsidRDefault="00A73D43" w:rsidP="004177E2">
      <w:pPr>
        <w:rPr>
          <w:rFonts w:ascii="Univers Next Pro Condensed" w:hAnsi="Univers Next Pro Condensed"/>
          <w:sz w:val="20"/>
          <w:szCs w:val="20"/>
        </w:rPr>
      </w:pPr>
      <w:r w:rsidRPr="00E867BA">
        <w:rPr>
          <w:rFonts w:ascii="Univers Next Pro Condensed" w:hAnsi="Univers Next Pro Condensed"/>
          <w:sz w:val="20"/>
          <w:szCs w:val="20"/>
        </w:rPr>
        <w:br w:type="page"/>
      </w:r>
    </w:p>
    <w:p w14:paraId="5204B951" w14:textId="77777777" w:rsidR="004177E2" w:rsidRPr="00E867BA" w:rsidRDefault="004177E2" w:rsidP="004177E2">
      <w:pPr>
        <w:rPr>
          <w:rFonts w:ascii="Univers Next Pro Condensed" w:hAnsi="Univers Next Pro Condensed"/>
          <w:sz w:val="20"/>
          <w:szCs w:val="20"/>
        </w:rPr>
      </w:pPr>
    </w:p>
    <w:p w14:paraId="220E5840" w14:textId="77777777" w:rsidR="00247385" w:rsidRPr="00E867BA" w:rsidRDefault="00247385" w:rsidP="00247385">
      <w:pPr>
        <w:pStyle w:val="Titre3"/>
        <w:spacing w:before="0" w:after="0"/>
        <w:ind w:firstLine="425"/>
        <w:jc w:val="both"/>
        <w:rPr>
          <w:rFonts w:ascii="Univers Next Pro Condensed" w:hAnsi="Univers Next Pro Condensed"/>
          <w:sz w:val="20"/>
          <w:szCs w:val="20"/>
        </w:rPr>
      </w:pPr>
      <w:bookmarkStart w:id="108" w:name="_Toc400632668"/>
      <w:bookmarkStart w:id="109" w:name="_Toc441489099"/>
      <w:bookmarkStart w:id="110" w:name="_Toc455055837"/>
      <w:bookmarkStart w:id="111" w:name="_Toc111094925"/>
      <w:bookmarkStart w:id="112" w:name="_Toc202801466"/>
      <w:r w:rsidRPr="00E867BA">
        <w:rPr>
          <w:rFonts w:ascii="Univers Next Pro Condensed" w:hAnsi="Univers Next Pro Condensed"/>
          <w:sz w:val="20"/>
          <w:szCs w:val="20"/>
        </w:rPr>
        <w:t>6.7 - Plan de prévention – Hygiène sécurité</w:t>
      </w:r>
      <w:bookmarkEnd w:id="108"/>
      <w:bookmarkEnd w:id="109"/>
      <w:bookmarkEnd w:id="110"/>
      <w:bookmarkEnd w:id="111"/>
      <w:bookmarkEnd w:id="112"/>
    </w:p>
    <w:p w14:paraId="3D8FAA35" w14:textId="77777777" w:rsidR="00247385" w:rsidRPr="00E867BA" w:rsidRDefault="00247385" w:rsidP="00AA5C48">
      <w:pPr>
        <w:pStyle w:val="Titre3"/>
        <w:ind w:firstLine="1276"/>
        <w:rPr>
          <w:rFonts w:ascii="Univers Next Pro Condensed" w:hAnsi="Univers Next Pro Condensed"/>
          <w:b w:val="0"/>
          <w:bCs w:val="0"/>
          <w:i/>
          <w:iCs/>
          <w:sz w:val="20"/>
          <w:szCs w:val="20"/>
        </w:rPr>
      </w:pPr>
      <w:bookmarkStart w:id="113" w:name="_Toc63664706"/>
      <w:bookmarkStart w:id="114" w:name="_Toc111094926"/>
      <w:bookmarkStart w:id="115" w:name="_Toc202801467"/>
      <w:r w:rsidRPr="00E867BA">
        <w:rPr>
          <w:rFonts w:ascii="Univers Next Pro Condensed" w:hAnsi="Univers Next Pro Condensed"/>
          <w:b w:val="0"/>
          <w:bCs w:val="0"/>
          <w:i/>
          <w:iCs/>
          <w:sz w:val="20"/>
          <w:szCs w:val="20"/>
        </w:rPr>
        <w:t>6.7.1 – Plan de prévention</w:t>
      </w:r>
      <w:bookmarkEnd w:id="113"/>
      <w:bookmarkEnd w:id="114"/>
      <w:bookmarkEnd w:id="115"/>
    </w:p>
    <w:p w14:paraId="6205F4DC" w14:textId="77777777" w:rsidR="001273CB" w:rsidRPr="009B573B" w:rsidRDefault="001273CB" w:rsidP="001273CB">
      <w:pPr>
        <w:jc w:val="both"/>
        <w:rPr>
          <w:rFonts w:ascii="Univers Next Pro Condensed" w:hAnsi="Univers Next Pro Condensed" w:cs="Arial"/>
          <w:sz w:val="20"/>
          <w:szCs w:val="20"/>
        </w:rPr>
      </w:pPr>
      <w:r w:rsidRPr="009B573B">
        <w:rPr>
          <w:rFonts w:ascii="Univers Next Pro Condensed" w:hAnsi="Univers Next Pro Condensed" w:cs="Arial"/>
          <w:sz w:val="20"/>
          <w:szCs w:val="20"/>
        </w:rPr>
        <w:t xml:space="preserve">L’entreprise utilisatrice se définit comme l’entreprise utilisant les services d’une entreprise extérieure. </w:t>
      </w:r>
    </w:p>
    <w:p w14:paraId="198F82A7" w14:textId="77777777" w:rsidR="001273CB" w:rsidRPr="009B573B" w:rsidRDefault="001273CB" w:rsidP="001273CB">
      <w:pPr>
        <w:jc w:val="both"/>
        <w:rPr>
          <w:rFonts w:ascii="Univers Next Pro Condensed" w:hAnsi="Univers Next Pro Condensed" w:cs="Arial"/>
          <w:sz w:val="20"/>
          <w:szCs w:val="20"/>
        </w:rPr>
      </w:pPr>
    </w:p>
    <w:p w14:paraId="3193F545" w14:textId="77777777" w:rsidR="001273CB" w:rsidRPr="009B573B" w:rsidRDefault="001273CB" w:rsidP="001273CB">
      <w:pPr>
        <w:jc w:val="both"/>
        <w:rPr>
          <w:rFonts w:ascii="Univers Next Pro Condensed" w:hAnsi="Univers Next Pro Condensed" w:cs="Arial"/>
          <w:sz w:val="20"/>
          <w:szCs w:val="20"/>
        </w:rPr>
      </w:pPr>
      <w:r w:rsidRPr="009B573B">
        <w:rPr>
          <w:rFonts w:ascii="Univers Next Pro Condensed" w:hAnsi="Univers Next Pro Condensed" w:cs="Arial"/>
          <w:sz w:val="20"/>
          <w:szCs w:val="20"/>
        </w:rPr>
        <w:t xml:space="preserve">Dans le cas présent, </w:t>
      </w:r>
      <w:r w:rsidRPr="009B573B">
        <w:rPr>
          <w:rFonts w:ascii="Univers Next Pro Condensed" w:hAnsi="Univers Next Pro Condensed"/>
          <w:iCs/>
          <w:sz w:val="20"/>
          <w:szCs w:val="20"/>
        </w:rPr>
        <w:t>Centre Pompidou</w:t>
      </w:r>
      <w:r w:rsidRPr="009B573B">
        <w:rPr>
          <w:rFonts w:ascii="Univers Next Pro Condensed" w:hAnsi="Univers Next Pro Condensed"/>
          <w:i/>
          <w:sz w:val="20"/>
          <w:szCs w:val="20"/>
        </w:rPr>
        <w:t xml:space="preserve"> </w:t>
      </w:r>
      <w:r w:rsidRPr="009B573B">
        <w:rPr>
          <w:rFonts w:ascii="Univers Next Pro Condensed" w:hAnsi="Univers Next Pro Condensed" w:cs="Arial"/>
          <w:sz w:val="20"/>
          <w:szCs w:val="20"/>
        </w:rPr>
        <w:t>représente l’entreprise utilisatrice, et le titulaire du marché ainsi que ses éventuels sous-traitants représentent les entreprises extérieures.</w:t>
      </w:r>
    </w:p>
    <w:p w14:paraId="14351F2D" w14:textId="77777777" w:rsidR="001273CB" w:rsidRPr="009B573B" w:rsidRDefault="001273CB" w:rsidP="001273CB">
      <w:pPr>
        <w:jc w:val="both"/>
        <w:rPr>
          <w:rFonts w:ascii="Univers Next Pro Condensed" w:hAnsi="Univers Next Pro Condensed" w:cs="Arial"/>
          <w:sz w:val="20"/>
          <w:szCs w:val="20"/>
        </w:rPr>
      </w:pPr>
    </w:p>
    <w:p w14:paraId="54F9C349" w14:textId="77777777" w:rsidR="001273CB" w:rsidRPr="009B573B" w:rsidRDefault="001273CB" w:rsidP="001273CB">
      <w:pPr>
        <w:jc w:val="both"/>
        <w:rPr>
          <w:rFonts w:ascii="Univers Next Pro Condensed" w:hAnsi="Univers Next Pro Condensed" w:cs="Arial"/>
          <w:sz w:val="20"/>
          <w:szCs w:val="20"/>
        </w:rPr>
      </w:pPr>
      <w:r w:rsidRPr="009B573B">
        <w:rPr>
          <w:rFonts w:ascii="Univers Next Pro Condensed" w:hAnsi="Univers Next Pro Condensed" w:cs="Arial"/>
          <w:sz w:val="20"/>
          <w:szCs w:val="20"/>
        </w:rPr>
        <w:t xml:space="preserve">Dès lors que des entreprises extérieures interviennent dans les espaces du </w:t>
      </w:r>
      <w:r w:rsidRPr="009B573B">
        <w:rPr>
          <w:rFonts w:ascii="Univers Next Pro Condensed" w:hAnsi="Univers Next Pro Condensed"/>
          <w:iCs/>
          <w:sz w:val="20"/>
          <w:szCs w:val="20"/>
        </w:rPr>
        <w:t>Centre Pompidou</w:t>
      </w:r>
      <w:r w:rsidRPr="009B573B">
        <w:rPr>
          <w:rFonts w:ascii="Univers Next Pro Condensed" w:hAnsi="Univers Next Pro Condensed" w:cs="Arial"/>
          <w:sz w:val="20"/>
          <w:szCs w:val="20"/>
        </w:rPr>
        <w:t xml:space="preserve">, ce dernier établit un plan de prévention afin d’encadrer les activités. Le plan de prévention est élaboré en application des articles R. 4512-6 à R. 4512-12 du code du travail. </w:t>
      </w:r>
    </w:p>
    <w:p w14:paraId="0CC59B5E" w14:textId="77777777" w:rsidR="001273CB" w:rsidRPr="009B573B" w:rsidRDefault="001273CB" w:rsidP="001273CB">
      <w:pPr>
        <w:jc w:val="both"/>
        <w:rPr>
          <w:rFonts w:ascii="Univers Next Pro Condensed" w:hAnsi="Univers Next Pro Condensed" w:cs="Arial"/>
          <w:sz w:val="20"/>
          <w:szCs w:val="20"/>
        </w:rPr>
      </w:pPr>
    </w:p>
    <w:p w14:paraId="13E62271" w14:textId="77777777" w:rsidR="001273CB" w:rsidRPr="009B573B" w:rsidRDefault="001273CB" w:rsidP="001273CB">
      <w:pPr>
        <w:jc w:val="both"/>
        <w:rPr>
          <w:rFonts w:ascii="Univers Next Pro Condensed" w:hAnsi="Univers Next Pro Condensed" w:cs="Arial"/>
          <w:sz w:val="20"/>
          <w:szCs w:val="20"/>
        </w:rPr>
      </w:pPr>
      <w:r w:rsidRPr="009B573B">
        <w:rPr>
          <w:rFonts w:ascii="Univers Next Pro Condensed" w:hAnsi="Univers Next Pro Condensed" w:cs="Arial"/>
          <w:sz w:val="20"/>
          <w:szCs w:val="20"/>
        </w:rPr>
        <w:t>Au-delà de 400h de travail, toutes entreprises extérieures confondues, ou si des prestations réalisées entrent dans la liste des travaux dangereux définie par l’arrêté du 19 mars 1993, la réalisation d’un plan de prévention écrit est obligatoire (exemples : travaux en hauteur de plus de 3m, distribution électrique, utilisation de produits classés dangereux, …). A défaut, seule une inspection commune préalable est réalisée à l’arrivée des prestataires sur site.</w:t>
      </w:r>
    </w:p>
    <w:p w14:paraId="7EC412DA" w14:textId="77777777" w:rsidR="001273CB" w:rsidRPr="009B573B" w:rsidRDefault="001273CB" w:rsidP="001273CB">
      <w:pPr>
        <w:jc w:val="both"/>
        <w:rPr>
          <w:rFonts w:ascii="Univers Next Pro Condensed" w:hAnsi="Univers Next Pro Condensed" w:cs="Arial"/>
          <w:sz w:val="20"/>
          <w:szCs w:val="20"/>
        </w:rPr>
      </w:pPr>
    </w:p>
    <w:p w14:paraId="4314322D" w14:textId="77777777" w:rsidR="001273CB" w:rsidRPr="009B573B" w:rsidRDefault="001273CB" w:rsidP="001273CB">
      <w:pPr>
        <w:jc w:val="both"/>
        <w:rPr>
          <w:rFonts w:ascii="Univers Next Pro Condensed" w:hAnsi="Univers Next Pro Condensed" w:cs="Arial"/>
          <w:sz w:val="20"/>
          <w:szCs w:val="20"/>
        </w:rPr>
      </w:pPr>
      <w:r w:rsidRPr="009B573B">
        <w:rPr>
          <w:rFonts w:ascii="Univers Next Pro Condensed" w:hAnsi="Univers Next Pro Condensed" w:cs="Arial"/>
          <w:sz w:val="20"/>
          <w:szCs w:val="20"/>
        </w:rPr>
        <w:t>L’inspection commune préalable est une réunion entre les représentants des entreprises extérieures intervenantes et le commanditaire de l’opération au Centre Pompidou. Elle est suivie d’une visite des espaces d’intervention. L’inspection commune se déroule environ dix jours avant le démarrage de la prestation, si la rédaction d’un plan de prévention a été jugée nécessaire.</w:t>
      </w:r>
    </w:p>
    <w:p w14:paraId="78D5C149" w14:textId="77777777" w:rsidR="001273CB" w:rsidRPr="009B573B" w:rsidRDefault="001273CB" w:rsidP="001273CB">
      <w:pPr>
        <w:jc w:val="both"/>
        <w:rPr>
          <w:rFonts w:ascii="Univers Next Pro Condensed" w:hAnsi="Univers Next Pro Condensed" w:cs="Arial"/>
          <w:sz w:val="20"/>
          <w:szCs w:val="20"/>
        </w:rPr>
      </w:pPr>
      <w:r w:rsidRPr="009B573B">
        <w:rPr>
          <w:rFonts w:ascii="Univers Next Pro Condensed" w:hAnsi="Univers Next Pro Condensed" w:cs="Arial"/>
          <w:sz w:val="20"/>
          <w:szCs w:val="20"/>
        </w:rPr>
        <w:t>A l’occasion de cette réunion, chaque représentant d’entreprise extérieure est invité à exposer la nature de ses interventions, ses méthodologies de travail et les mesures de prévention mises en œuvre. L’objectif est d’analyser les risques de co-activité dus à l’intervention de plusieurs entreprises dans un même espace de travail ou les interactions avec les équipements du bâtiment, d’exposer les spécificités propres à l’établissement et de définir les mesures de prévention qui seront à respecter pendant l’intervention au Centre Pompidou.</w:t>
      </w:r>
    </w:p>
    <w:p w14:paraId="3B64FEA9" w14:textId="77777777" w:rsidR="001273CB" w:rsidRPr="009B573B" w:rsidRDefault="001273CB" w:rsidP="001273CB">
      <w:pPr>
        <w:jc w:val="both"/>
        <w:rPr>
          <w:rFonts w:ascii="Univers Next Pro Condensed" w:hAnsi="Univers Next Pro Condensed" w:cs="Arial"/>
          <w:sz w:val="20"/>
          <w:szCs w:val="20"/>
        </w:rPr>
      </w:pPr>
    </w:p>
    <w:p w14:paraId="2C8A7E06" w14:textId="77777777" w:rsidR="001273CB" w:rsidRPr="009B573B" w:rsidRDefault="001273CB" w:rsidP="001273CB">
      <w:pPr>
        <w:jc w:val="both"/>
        <w:rPr>
          <w:rFonts w:ascii="Univers Next Pro Condensed" w:hAnsi="Univers Next Pro Condensed" w:cs="Arial"/>
          <w:sz w:val="20"/>
          <w:szCs w:val="20"/>
        </w:rPr>
      </w:pPr>
      <w:r w:rsidRPr="009B573B">
        <w:rPr>
          <w:rFonts w:ascii="Univers Next Pro Condensed" w:hAnsi="Univers Next Pro Condensed" w:cs="Arial"/>
          <w:sz w:val="20"/>
          <w:szCs w:val="20"/>
        </w:rPr>
        <w:t>Quinze jours au plus tard avant la date de l’inspection commune, soit trois semaines environ avant le démarrage des interventions, l’ensemble des entreprises extérieures intervenantes doit remettre au commanditaire de l’opération une fiche entreprise extérieure renseignée et accompagnée des justificatifs adaptés à l’intervention.</w:t>
      </w:r>
    </w:p>
    <w:p w14:paraId="581183D8" w14:textId="77777777" w:rsidR="001273CB" w:rsidRPr="009B573B" w:rsidRDefault="001273CB" w:rsidP="001273CB">
      <w:pPr>
        <w:jc w:val="both"/>
        <w:rPr>
          <w:rFonts w:ascii="Univers Next Pro Condensed" w:hAnsi="Univers Next Pro Condensed" w:cs="Arial"/>
          <w:sz w:val="20"/>
          <w:szCs w:val="20"/>
        </w:rPr>
      </w:pPr>
      <w:r w:rsidRPr="009B573B">
        <w:rPr>
          <w:rFonts w:ascii="Univers Next Pro Condensed" w:hAnsi="Univers Next Pro Condensed" w:cs="Arial"/>
          <w:sz w:val="20"/>
          <w:szCs w:val="20"/>
        </w:rPr>
        <w:t>Les principaux documents demandés pour permettre l’établissement du plan de prévention sont listés dans le tableau ci-dessous. Le Centre Pompidou se réserve la possibilité de demander aux entreprises extérieures de communiquer des documents complémentaires lors des réunions techniques ou visites d’inspection commune en fonction de la nature des prestations réalisées.</w:t>
      </w:r>
    </w:p>
    <w:p w14:paraId="60EB2431" w14:textId="77777777" w:rsidR="00435EE7" w:rsidRPr="00E867BA" w:rsidRDefault="00435EE7" w:rsidP="00247385">
      <w:pPr>
        <w:rPr>
          <w:rFonts w:ascii="Univers Next Pro Condensed" w:hAnsi="Univers Next Pro Condensed"/>
          <w:sz w:val="20"/>
          <w:szCs w:val="20"/>
        </w:rPr>
      </w:pPr>
    </w:p>
    <w:p w14:paraId="1FCA509C" w14:textId="77777777" w:rsidR="00247385" w:rsidRPr="00E867BA" w:rsidRDefault="00247385" w:rsidP="00247385">
      <w:pPr>
        <w:jc w:val="both"/>
        <w:rPr>
          <w:rFonts w:ascii="Univers Next Pro Condensed" w:hAnsi="Univers Next Pro Condensed" w:cs="Arial"/>
          <w:sz w:val="20"/>
          <w:szCs w:val="20"/>
        </w:rPr>
      </w:pPr>
    </w:p>
    <w:tbl>
      <w:tblPr>
        <w:tblW w:w="0" w:type="auto"/>
        <w:jc w:val="center"/>
        <w:tblLook w:val="04A0" w:firstRow="1" w:lastRow="0" w:firstColumn="1" w:lastColumn="0" w:noHBand="0" w:noVBand="1"/>
      </w:tblPr>
      <w:tblGrid>
        <w:gridCol w:w="2593"/>
        <w:gridCol w:w="6477"/>
      </w:tblGrid>
      <w:tr w:rsidR="00247385" w:rsidRPr="00E867BA" w14:paraId="2F84A7BB" w14:textId="77777777" w:rsidTr="001A309A">
        <w:trPr>
          <w:jc w:val="center"/>
        </w:trPr>
        <w:tc>
          <w:tcPr>
            <w:tcW w:w="2593" w:type="dxa"/>
            <w:tcBorders>
              <w:top w:val="single" w:sz="4" w:space="0" w:color="auto"/>
              <w:bottom w:val="single" w:sz="4" w:space="0" w:color="auto"/>
            </w:tcBorders>
            <w:shd w:val="clear" w:color="auto" w:fill="7F7F7F"/>
            <w:vAlign w:val="center"/>
          </w:tcPr>
          <w:p w14:paraId="2F832E6A" w14:textId="77777777" w:rsidR="00247385" w:rsidRPr="00E867BA" w:rsidRDefault="00247385" w:rsidP="00DF3712">
            <w:pPr>
              <w:jc w:val="center"/>
              <w:rPr>
                <w:rFonts w:ascii="Univers Next Pro Condensed" w:hAnsi="Univers Next Pro Condensed" w:cs="Arial"/>
                <w:b/>
                <w:color w:val="FFFFFF"/>
                <w:sz w:val="18"/>
                <w:szCs w:val="18"/>
              </w:rPr>
            </w:pPr>
            <w:r w:rsidRPr="00E867BA">
              <w:rPr>
                <w:rFonts w:ascii="Univers Next Pro Condensed" w:hAnsi="Univers Next Pro Condensed" w:cs="Arial"/>
                <w:b/>
                <w:color w:val="FFFFFF"/>
                <w:sz w:val="18"/>
                <w:szCs w:val="18"/>
              </w:rPr>
              <w:t>Nature de l’intervention</w:t>
            </w:r>
          </w:p>
        </w:tc>
        <w:tc>
          <w:tcPr>
            <w:tcW w:w="6477" w:type="dxa"/>
            <w:tcBorders>
              <w:top w:val="single" w:sz="4" w:space="0" w:color="auto"/>
              <w:bottom w:val="single" w:sz="4" w:space="0" w:color="auto"/>
            </w:tcBorders>
            <w:shd w:val="clear" w:color="auto" w:fill="7F7F7F"/>
            <w:vAlign w:val="center"/>
          </w:tcPr>
          <w:p w14:paraId="569865C2" w14:textId="77777777" w:rsidR="00247385" w:rsidRPr="00E867BA" w:rsidRDefault="00247385" w:rsidP="00DF3712">
            <w:pPr>
              <w:jc w:val="center"/>
              <w:rPr>
                <w:rFonts w:ascii="Univers Next Pro Condensed" w:hAnsi="Univers Next Pro Condensed" w:cs="Arial"/>
                <w:b/>
                <w:color w:val="FFFFFF"/>
                <w:sz w:val="18"/>
                <w:szCs w:val="18"/>
              </w:rPr>
            </w:pPr>
            <w:r w:rsidRPr="00E867BA">
              <w:rPr>
                <w:rFonts w:ascii="Univers Next Pro Condensed" w:hAnsi="Univers Next Pro Condensed" w:cs="Arial"/>
                <w:b/>
                <w:color w:val="FFFFFF"/>
                <w:sz w:val="18"/>
                <w:szCs w:val="18"/>
              </w:rPr>
              <w:t xml:space="preserve">Documents à produire </w:t>
            </w:r>
            <w:r w:rsidRPr="00E867BA">
              <w:rPr>
                <w:rFonts w:ascii="Univers Next Pro Condensed" w:hAnsi="Univers Next Pro Condensed" w:cs="Arial"/>
                <w:i/>
                <w:color w:val="FFFFFF"/>
                <w:sz w:val="18"/>
                <w:szCs w:val="18"/>
              </w:rPr>
              <w:t>(liste non exhaustive)</w:t>
            </w:r>
          </w:p>
        </w:tc>
      </w:tr>
      <w:tr w:rsidR="00247385" w:rsidRPr="00E867BA" w14:paraId="1EDE225E" w14:textId="77777777" w:rsidTr="001A309A">
        <w:trPr>
          <w:jc w:val="center"/>
        </w:trPr>
        <w:tc>
          <w:tcPr>
            <w:tcW w:w="2593" w:type="dxa"/>
            <w:vMerge w:val="restart"/>
            <w:tcBorders>
              <w:top w:val="single" w:sz="4" w:space="0" w:color="auto"/>
              <w:bottom w:val="single" w:sz="4" w:space="0" w:color="BFBFBF"/>
            </w:tcBorders>
            <w:shd w:val="clear" w:color="auto" w:fill="auto"/>
            <w:vAlign w:val="center"/>
          </w:tcPr>
          <w:p w14:paraId="0F238C20"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Quelle que soit l’intervention</w:t>
            </w:r>
          </w:p>
        </w:tc>
        <w:tc>
          <w:tcPr>
            <w:tcW w:w="6477" w:type="dxa"/>
            <w:tcBorders>
              <w:top w:val="single" w:sz="4" w:space="0" w:color="auto"/>
              <w:bottom w:val="single" w:sz="4" w:space="0" w:color="BFBFBF"/>
            </w:tcBorders>
            <w:shd w:val="clear" w:color="auto" w:fill="auto"/>
            <w:vAlign w:val="center"/>
          </w:tcPr>
          <w:p w14:paraId="61C35D46"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Planning prévisionnel des travaux</w:t>
            </w:r>
          </w:p>
        </w:tc>
      </w:tr>
      <w:tr w:rsidR="00247385" w:rsidRPr="00E867BA" w14:paraId="2AF18AA0" w14:textId="77777777" w:rsidTr="001A309A">
        <w:trPr>
          <w:jc w:val="center"/>
        </w:trPr>
        <w:tc>
          <w:tcPr>
            <w:tcW w:w="2593" w:type="dxa"/>
            <w:vMerge/>
            <w:tcBorders>
              <w:top w:val="single" w:sz="4" w:space="0" w:color="auto"/>
              <w:bottom w:val="single" w:sz="4" w:space="0" w:color="BFBFBF"/>
            </w:tcBorders>
            <w:shd w:val="clear" w:color="auto" w:fill="auto"/>
            <w:vAlign w:val="center"/>
          </w:tcPr>
          <w:p w14:paraId="4AD9451E" w14:textId="77777777" w:rsidR="00247385" w:rsidRPr="00E867BA" w:rsidRDefault="00247385" w:rsidP="00DF3712">
            <w:pPr>
              <w:jc w:val="center"/>
              <w:rPr>
                <w:rFonts w:ascii="Univers Next Pro Condensed" w:hAnsi="Univers Next Pro Condensed" w:cs="Arial"/>
                <w:sz w:val="16"/>
                <w:szCs w:val="16"/>
              </w:rPr>
            </w:pPr>
          </w:p>
        </w:tc>
        <w:tc>
          <w:tcPr>
            <w:tcW w:w="6477" w:type="dxa"/>
            <w:tcBorders>
              <w:top w:val="single" w:sz="4" w:space="0" w:color="BFBFBF"/>
              <w:bottom w:val="single" w:sz="4" w:space="0" w:color="BFBFBF"/>
            </w:tcBorders>
            <w:shd w:val="clear" w:color="auto" w:fill="auto"/>
            <w:vAlign w:val="center"/>
          </w:tcPr>
          <w:p w14:paraId="0C3D68FE"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Organigramme opérationnel</w:t>
            </w:r>
          </w:p>
        </w:tc>
      </w:tr>
      <w:tr w:rsidR="00247385" w:rsidRPr="00E867BA" w14:paraId="5FDA434F" w14:textId="77777777" w:rsidTr="001A309A">
        <w:trPr>
          <w:jc w:val="center"/>
        </w:trPr>
        <w:tc>
          <w:tcPr>
            <w:tcW w:w="2593" w:type="dxa"/>
            <w:vMerge/>
            <w:tcBorders>
              <w:top w:val="single" w:sz="4" w:space="0" w:color="BFBFBF"/>
              <w:bottom w:val="single" w:sz="4" w:space="0" w:color="auto"/>
            </w:tcBorders>
            <w:shd w:val="clear" w:color="auto" w:fill="auto"/>
            <w:vAlign w:val="center"/>
          </w:tcPr>
          <w:p w14:paraId="0F5FF85D" w14:textId="77777777" w:rsidR="00247385" w:rsidRPr="00E867BA" w:rsidRDefault="00247385" w:rsidP="00DF3712">
            <w:pPr>
              <w:jc w:val="center"/>
              <w:rPr>
                <w:rFonts w:ascii="Univers Next Pro Condensed" w:hAnsi="Univers Next Pro Condensed" w:cs="Arial"/>
                <w:sz w:val="16"/>
                <w:szCs w:val="16"/>
              </w:rPr>
            </w:pPr>
          </w:p>
        </w:tc>
        <w:tc>
          <w:tcPr>
            <w:tcW w:w="6477" w:type="dxa"/>
            <w:tcBorders>
              <w:top w:val="single" w:sz="4" w:space="0" w:color="BFBFBF"/>
              <w:bottom w:val="single" w:sz="4" w:space="0" w:color="auto"/>
            </w:tcBorders>
            <w:shd w:val="clear" w:color="auto" w:fill="auto"/>
            <w:vAlign w:val="center"/>
          </w:tcPr>
          <w:p w14:paraId="6FC7D243"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Liste du personnel intervenant</w:t>
            </w:r>
          </w:p>
        </w:tc>
      </w:tr>
      <w:tr w:rsidR="00247385" w:rsidRPr="00E867BA" w14:paraId="71C4D591" w14:textId="77777777" w:rsidTr="001A309A">
        <w:trPr>
          <w:jc w:val="center"/>
        </w:trPr>
        <w:tc>
          <w:tcPr>
            <w:tcW w:w="2593" w:type="dxa"/>
            <w:tcBorders>
              <w:top w:val="single" w:sz="4" w:space="0" w:color="auto"/>
              <w:bottom w:val="single" w:sz="4" w:space="0" w:color="auto"/>
            </w:tcBorders>
            <w:shd w:val="clear" w:color="auto" w:fill="D9D9D9"/>
            <w:vAlign w:val="center"/>
          </w:tcPr>
          <w:p w14:paraId="535507FD"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Intervention sur des installations électriques</w:t>
            </w:r>
          </w:p>
        </w:tc>
        <w:tc>
          <w:tcPr>
            <w:tcW w:w="6477" w:type="dxa"/>
            <w:tcBorders>
              <w:top w:val="single" w:sz="4" w:space="0" w:color="auto"/>
              <w:bottom w:val="single" w:sz="4" w:space="0" w:color="auto"/>
            </w:tcBorders>
            <w:shd w:val="clear" w:color="auto" w:fill="D9D9D9"/>
            <w:vAlign w:val="center"/>
          </w:tcPr>
          <w:p w14:paraId="00204A08"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Titre d’habilitation électrique (niveau d’habilitation adapté à l’intervention)</w:t>
            </w:r>
          </w:p>
        </w:tc>
      </w:tr>
      <w:tr w:rsidR="00247385" w:rsidRPr="00E867BA" w14:paraId="07D79633" w14:textId="77777777" w:rsidTr="001A309A">
        <w:trPr>
          <w:jc w:val="center"/>
        </w:trPr>
        <w:tc>
          <w:tcPr>
            <w:tcW w:w="2593" w:type="dxa"/>
            <w:vMerge w:val="restart"/>
            <w:tcBorders>
              <w:top w:val="single" w:sz="4" w:space="0" w:color="auto"/>
              <w:bottom w:val="single" w:sz="4" w:space="0" w:color="BFBFBF"/>
            </w:tcBorders>
            <w:shd w:val="clear" w:color="auto" w:fill="auto"/>
            <w:vAlign w:val="center"/>
          </w:tcPr>
          <w:p w14:paraId="27421284"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 xml:space="preserve">Travail en hauteur </w:t>
            </w:r>
          </w:p>
          <w:p w14:paraId="2CCD16F7"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 xml:space="preserve">(utilisation de nacelle </w:t>
            </w:r>
          </w:p>
          <w:p w14:paraId="52F6C05F"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fournie par le Centre Pompidou)</w:t>
            </w:r>
          </w:p>
        </w:tc>
        <w:tc>
          <w:tcPr>
            <w:tcW w:w="6477" w:type="dxa"/>
            <w:tcBorders>
              <w:top w:val="single" w:sz="4" w:space="0" w:color="auto"/>
              <w:bottom w:val="single" w:sz="4" w:space="0" w:color="BFBFBF"/>
            </w:tcBorders>
            <w:shd w:val="clear" w:color="auto" w:fill="auto"/>
            <w:vAlign w:val="center"/>
          </w:tcPr>
          <w:p w14:paraId="5F3ED0A8"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CACES R386 pour deux intervenants (un dans le panier, un second au sol pour porter assistance en cas de nécessité)</w:t>
            </w:r>
          </w:p>
        </w:tc>
      </w:tr>
      <w:tr w:rsidR="00247385" w:rsidRPr="00E867BA" w14:paraId="3CC2A170" w14:textId="77777777" w:rsidTr="001A309A">
        <w:trPr>
          <w:jc w:val="center"/>
        </w:trPr>
        <w:tc>
          <w:tcPr>
            <w:tcW w:w="2593" w:type="dxa"/>
            <w:vMerge/>
            <w:tcBorders>
              <w:top w:val="single" w:sz="4" w:space="0" w:color="BFBFBF"/>
              <w:bottom w:val="single" w:sz="4" w:space="0" w:color="BFBFBF"/>
            </w:tcBorders>
            <w:shd w:val="clear" w:color="auto" w:fill="auto"/>
            <w:vAlign w:val="center"/>
          </w:tcPr>
          <w:p w14:paraId="74A9DBD8" w14:textId="77777777" w:rsidR="00247385" w:rsidRPr="00E867BA" w:rsidRDefault="00247385" w:rsidP="00DF3712">
            <w:pPr>
              <w:jc w:val="center"/>
              <w:rPr>
                <w:rFonts w:ascii="Univers Next Pro Condensed" w:hAnsi="Univers Next Pro Condensed" w:cs="Arial"/>
                <w:sz w:val="16"/>
                <w:szCs w:val="16"/>
              </w:rPr>
            </w:pPr>
          </w:p>
        </w:tc>
        <w:tc>
          <w:tcPr>
            <w:tcW w:w="6477" w:type="dxa"/>
            <w:tcBorders>
              <w:top w:val="single" w:sz="4" w:space="0" w:color="BFBFBF"/>
              <w:bottom w:val="single" w:sz="4" w:space="0" w:color="BFBFBF"/>
            </w:tcBorders>
            <w:shd w:val="clear" w:color="auto" w:fill="auto"/>
            <w:vAlign w:val="center"/>
          </w:tcPr>
          <w:p w14:paraId="3363EBF3"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 xml:space="preserve">Aptitudes médicales inférieures à deux ans </w:t>
            </w:r>
          </w:p>
          <w:p w14:paraId="1B5F9422"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et stipulant explicitement l’aptitude au travail en hauteur pour deux intervenants</w:t>
            </w:r>
          </w:p>
        </w:tc>
      </w:tr>
      <w:tr w:rsidR="00247385" w:rsidRPr="00E867BA" w14:paraId="09214A65" w14:textId="77777777" w:rsidTr="001A309A">
        <w:trPr>
          <w:jc w:val="center"/>
        </w:trPr>
        <w:tc>
          <w:tcPr>
            <w:tcW w:w="2593" w:type="dxa"/>
            <w:vMerge/>
            <w:tcBorders>
              <w:top w:val="single" w:sz="4" w:space="0" w:color="BFBFBF"/>
              <w:bottom w:val="single" w:sz="4" w:space="0" w:color="auto"/>
            </w:tcBorders>
            <w:shd w:val="clear" w:color="auto" w:fill="auto"/>
            <w:vAlign w:val="center"/>
          </w:tcPr>
          <w:p w14:paraId="11B80B4D" w14:textId="77777777" w:rsidR="00247385" w:rsidRPr="00E867BA" w:rsidRDefault="00247385" w:rsidP="00DF3712">
            <w:pPr>
              <w:jc w:val="center"/>
              <w:rPr>
                <w:rFonts w:ascii="Univers Next Pro Condensed" w:hAnsi="Univers Next Pro Condensed" w:cs="Arial"/>
                <w:sz w:val="16"/>
                <w:szCs w:val="16"/>
              </w:rPr>
            </w:pPr>
          </w:p>
        </w:tc>
        <w:tc>
          <w:tcPr>
            <w:tcW w:w="6477" w:type="dxa"/>
            <w:tcBorders>
              <w:top w:val="single" w:sz="4" w:space="0" w:color="BFBFBF"/>
              <w:bottom w:val="single" w:sz="4" w:space="0" w:color="auto"/>
            </w:tcBorders>
            <w:shd w:val="clear" w:color="auto" w:fill="auto"/>
            <w:vAlign w:val="center"/>
          </w:tcPr>
          <w:p w14:paraId="5C9632A2"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Autorisations de conduite pour deux intervenants (à renseigner sur la fiche entreprise extérieure)</w:t>
            </w:r>
          </w:p>
        </w:tc>
      </w:tr>
      <w:tr w:rsidR="00247385" w:rsidRPr="00E867BA" w14:paraId="57BD0B3E" w14:textId="77777777" w:rsidTr="001A309A">
        <w:trPr>
          <w:jc w:val="center"/>
        </w:trPr>
        <w:tc>
          <w:tcPr>
            <w:tcW w:w="2593" w:type="dxa"/>
            <w:vMerge w:val="restart"/>
            <w:tcBorders>
              <w:top w:val="single" w:sz="4" w:space="0" w:color="auto"/>
              <w:bottom w:val="single" w:sz="4" w:space="0" w:color="BFBFBF"/>
            </w:tcBorders>
            <w:shd w:val="clear" w:color="auto" w:fill="D9D9D9"/>
            <w:vAlign w:val="center"/>
          </w:tcPr>
          <w:p w14:paraId="5D2FBA7D"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 xml:space="preserve">Travail en hauteur </w:t>
            </w:r>
          </w:p>
          <w:p w14:paraId="0B12374A"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 xml:space="preserve">(utilisation de nacelle </w:t>
            </w:r>
          </w:p>
          <w:p w14:paraId="54DFB83F"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fournie par l’entreprise extérieure)</w:t>
            </w:r>
          </w:p>
        </w:tc>
        <w:tc>
          <w:tcPr>
            <w:tcW w:w="6477" w:type="dxa"/>
            <w:tcBorders>
              <w:top w:val="single" w:sz="4" w:space="0" w:color="auto"/>
              <w:bottom w:val="single" w:sz="4" w:space="0" w:color="BFBFBF"/>
            </w:tcBorders>
            <w:shd w:val="clear" w:color="auto" w:fill="D9D9D9"/>
            <w:vAlign w:val="center"/>
          </w:tcPr>
          <w:p w14:paraId="25AC22BA"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Autorisation de conduite pour deux intervenants (à renseigner sur la fiche entreprise extérieure)</w:t>
            </w:r>
          </w:p>
        </w:tc>
      </w:tr>
      <w:tr w:rsidR="00247385" w:rsidRPr="00E867BA" w14:paraId="48157E8D" w14:textId="77777777" w:rsidTr="001A309A">
        <w:trPr>
          <w:jc w:val="center"/>
        </w:trPr>
        <w:tc>
          <w:tcPr>
            <w:tcW w:w="2593" w:type="dxa"/>
            <w:vMerge/>
            <w:tcBorders>
              <w:top w:val="single" w:sz="4" w:space="0" w:color="BFBFBF"/>
              <w:bottom w:val="single" w:sz="4" w:space="0" w:color="BFBFBF"/>
            </w:tcBorders>
            <w:shd w:val="clear" w:color="auto" w:fill="auto"/>
            <w:vAlign w:val="center"/>
          </w:tcPr>
          <w:p w14:paraId="0A6522EB" w14:textId="77777777" w:rsidR="00247385" w:rsidRPr="00E867BA" w:rsidRDefault="00247385" w:rsidP="00DF3712">
            <w:pPr>
              <w:jc w:val="center"/>
              <w:rPr>
                <w:rFonts w:ascii="Univers Next Pro Condensed" w:hAnsi="Univers Next Pro Condensed" w:cs="Arial"/>
                <w:sz w:val="16"/>
                <w:szCs w:val="16"/>
              </w:rPr>
            </w:pPr>
          </w:p>
        </w:tc>
        <w:tc>
          <w:tcPr>
            <w:tcW w:w="6477" w:type="dxa"/>
            <w:tcBorders>
              <w:top w:val="single" w:sz="4" w:space="0" w:color="BFBFBF"/>
              <w:bottom w:val="single" w:sz="4" w:space="0" w:color="BFBFBF"/>
            </w:tcBorders>
            <w:shd w:val="clear" w:color="auto" w:fill="D9D9D9"/>
            <w:vAlign w:val="center"/>
          </w:tcPr>
          <w:p w14:paraId="64F9393B"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Fiche technique de l’équipement (équipement uniquement à énergie électrique en cas d’usage à l’intérieur du bâtiment ; respect des surcharges admissibles au sol : 500Kg/m² en superstructure et 400 Kg/m² au Forum et Forum -1)</w:t>
            </w:r>
          </w:p>
        </w:tc>
      </w:tr>
      <w:tr w:rsidR="00247385" w:rsidRPr="00E867BA" w14:paraId="36C66CBD" w14:textId="77777777" w:rsidTr="001A309A">
        <w:trPr>
          <w:jc w:val="center"/>
        </w:trPr>
        <w:tc>
          <w:tcPr>
            <w:tcW w:w="2593" w:type="dxa"/>
            <w:vMerge/>
            <w:tcBorders>
              <w:top w:val="single" w:sz="4" w:space="0" w:color="BFBFBF"/>
              <w:bottom w:val="single" w:sz="4" w:space="0" w:color="auto"/>
            </w:tcBorders>
            <w:shd w:val="clear" w:color="auto" w:fill="auto"/>
            <w:vAlign w:val="center"/>
          </w:tcPr>
          <w:p w14:paraId="7BA4B332" w14:textId="77777777" w:rsidR="00247385" w:rsidRPr="00E867BA" w:rsidRDefault="00247385" w:rsidP="00DF3712">
            <w:pPr>
              <w:jc w:val="center"/>
              <w:rPr>
                <w:rFonts w:ascii="Univers Next Pro Condensed" w:hAnsi="Univers Next Pro Condensed" w:cs="Arial"/>
                <w:sz w:val="16"/>
                <w:szCs w:val="16"/>
              </w:rPr>
            </w:pPr>
          </w:p>
        </w:tc>
        <w:tc>
          <w:tcPr>
            <w:tcW w:w="6477" w:type="dxa"/>
            <w:tcBorders>
              <w:top w:val="single" w:sz="4" w:space="0" w:color="BFBFBF"/>
              <w:bottom w:val="single" w:sz="4" w:space="0" w:color="auto"/>
            </w:tcBorders>
            <w:shd w:val="clear" w:color="auto" w:fill="D9D9D9"/>
            <w:vAlign w:val="center"/>
          </w:tcPr>
          <w:p w14:paraId="787B8C68"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PV de vérification de l’équipement inférieur à six mois</w:t>
            </w:r>
          </w:p>
        </w:tc>
      </w:tr>
      <w:tr w:rsidR="00247385" w:rsidRPr="00E867BA" w14:paraId="3B36D138" w14:textId="77777777" w:rsidTr="001A309A">
        <w:trPr>
          <w:jc w:val="center"/>
        </w:trPr>
        <w:tc>
          <w:tcPr>
            <w:tcW w:w="2593" w:type="dxa"/>
            <w:vMerge w:val="restart"/>
            <w:tcBorders>
              <w:top w:val="single" w:sz="4" w:space="0" w:color="auto"/>
              <w:bottom w:val="single" w:sz="4" w:space="0" w:color="BFBFBF"/>
            </w:tcBorders>
            <w:shd w:val="clear" w:color="auto" w:fill="auto"/>
            <w:vAlign w:val="center"/>
          </w:tcPr>
          <w:p w14:paraId="75466B58"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Travail en hauteur (échafaudage)</w:t>
            </w:r>
          </w:p>
        </w:tc>
        <w:tc>
          <w:tcPr>
            <w:tcW w:w="6477" w:type="dxa"/>
            <w:tcBorders>
              <w:top w:val="single" w:sz="4" w:space="0" w:color="auto"/>
              <w:bottom w:val="single" w:sz="4" w:space="0" w:color="BFBFBF"/>
            </w:tcBorders>
            <w:shd w:val="clear" w:color="auto" w:fill="auto"/>
            <w:vAlign w:val="center"/>
          </w:tcPr>
          <w:p w14:paraId="29910342"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Notice de montage de l’échafaudage (pour les échafaudages complexes)</w:t>
            </w:r>
          </w:p>
        </w:tc>
      </w:tr>
      <w:tr w:rsidR="00247385" w:rsidRPr="00E867BA" w14:paraId="6A76A1F2" w14:textId="77777777" w:rsidTr="001A309A">
        <w:trPr>
          <w:jc w:val="center"/>
        </w:trPr>
        <w:tc>
          <w:tcPr>
            <w:tcW w:w="2593" w:type="dxa"/>
            <w:vMerge/>
            <w:tcBorders>
              <w:top w:val="single" w:sz="4" w:space="0" w:color="BFBFBF"/>
              <w:bottom w:val="single" w:sz="4" w:space="0" w:color="auto"/>
            </w:tcBorders>
            <w:shd w:val="clear" w:color="auto" w:fill="auto"/>
            <w:vAlign w:val="center"/>
          </w:tcPr>
          <w:p w14:paraId="41052DCE" w14:textId="77777777" w:rsidR="00247385" w:rsidRPr="00E867BA" w:rsidRDefault="00247385" w:rsidP="00DF3712">
            <w:pPr>
              <w:jc w:val="center"/>
              <w:rPr>
                <w:rFonts w:ascii="Univers Next Pro Condensed" w:hAnsi="Univers Next Pro Condensed" w:cs="Arial"/>
                <w:sz w:val="16"/>
                <w:szCs w:val="16"/>
              </w:rPr>
            </w:pPr>
          </w:p>
        </w:tc>
        <w:tc>
          <w:tcPr>
            <w:tcW w:w="6477" w:type="dxa"/>
            <w:tcBorders>
              <w:top w:val="single" w:sz="4" w:space="0" w:color="BFBFBF"/>
              <w:bottom w:val="single" w:sz="4" w:space="0" w:color="auto"/>
            </w:tcBorders>
            <w:shd w:val="clear" w:color="auto" w:fill="auto"/>
            <w:vAlign w:val="center"/>
          </w:tcPr>
          <w:p w14:paraId="7EBB1737"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Attestation de formation monteur / vérificateur / utilisateur (à renseigner sur la fiche entreprise extérieure)</w:t>
            </w:r>
          </w:p>
        </w:tc>
      </w:tr>
      <w:tr w:rsidR="00247385" w:rsidRPr="00E867BA" w14:paraId="37C4FFFC" w14:textId="77777777" w:rsidTr="001A309A">
        <w:trPr>
          <w:jc w:val="center"/>
        </w:trPr>
        <w:tc>
          <w:tcPr>
            <w:tcW w:w="2593" w:type="dxa"/>
            <w:tcBorders>
              <w:top w:val="single" w:sz="4" w:space="0" w:color="auto"/>
              <w:bottom w:val="single" w:sz="4" w:space="0" w:color="auto"/>
            </w:tcBorders>
            <w:shd w:val="clear" w:color="auto" w:fill="D9D9D9"/>
            <w:vAlign w:val="center"/>
          </w:tcPr>
          <w:p w14:paraId="642FC29D"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 xml:space="preserve">Travail en hauteur </w:t>
            </w:r>
          </w:p>
          <w:p w14:paraId="1749EAFD"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 xml:space="preserve">(escabeau, échelle, marchepied </w:t>
            </w:r>
          </w:p>
          <w:p w14:paraId="09C8993F"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fourni par l’entreprise extérieure)</w:t>
            </w:r>
          </w:p>
        </w:tc>
        <w:tc>
          <w:tcPr>
            <w:tcW w:w="6477" w:type="dxa"/>
            <w:tcBorders>
              <w:top w:val="single" w:sz="4" w:space="0" w:color="auto"/>
              <w:bottom w:val="single" w:sz="4" w:space="0" w:color="auto"/>
            </w:tcBorders>
            <w:shd w:val="clear" w:color="auto" w:fill="D9D9D9"/>
            <w:vAlign w:val="center"/>
          </w:tcPr>
          <w:p w14:paraId="6FABB53D"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 xml:space="preserve">Méthodologie justifiant le recours à ce type d’équipement </w:t>
            </w:r>
          </w:p>
          <w:p w14:paraId="2954DD92"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comme poste de travail (en référence à l’article R4323-63 du Code du travail)</w:t>
            </w:r>
          </w:p>
        </w:tc>
      </w:tr>
    </w:tbl>
    <w:p w14:paraId="3F8E0812" w14:textId="77777777" w:rsidR="001D0976" w:rsidRPr="00E867BA" w:rsidRDefault="001D0976">
      <w:pPr>
        <w:rPr>
          <w:rFonts w:ascii="Univers Next Pro Condensed" w:hAnsi="Univers Next Pro Condensed"/>
        </w:rPr>
      </w:pPr>
      <w:r w:rsidRPr="00E867BA">
        <w:rPr>
          <w:rFonts w:ascii="Univers Next Pro Condensed" w:hAnsi="Univers Next Pro Condensed"/>
        </w:rPr>
        <w:br w:type="page"/>
      </w:r>
    </w:p>
    <w:tbl>
      <w:tblPr>
        <w:tblW w:w="0" w:type="auto"/>
        <w:jc w:val="center"/>
        <w:tblLook w:val="04A0" w:firstRow="1" w:lastRow="0" w:firstColumn="1" w:lastColumn="0" w:noHBand="0" w:noVBand="1"/>
      </w:tblPr>
      <w:tblGrid>
        <w:gridCol w:w="2593"/>
        <w:gridCol w:w="6477"/>
      </w:tblGrid>
      <w:tr w:rsidR="00247385" w:rsidRPr="00E867BA" w14:paraId="18B04134" w14:textId="77777777" w:rsidTr="001A309A">
        <w:trPr>
          <w:jc w:val="center"/>
        </w:trPr>
        <w:tc>
          <w:tcPr>
            <w:tcW w:w="2593" w:type="dxa"/>
            <w:vMerge w:val="restart"/>
            <w:tcBorders>
              <w:top w:val="single" w:sz="4" w:space="0" w:color="auto"/>
              <w:bottom w:val="single" w:sz="4" w:space="0" w:color="BFBFBF"/>
            </w:tcBorders>
            <w:shd w:val="clear" w:color="auto" w:fill="auto"/>
            <w:vAlign w:val="center"/>
          </w:tcPr>
          <w:p w14:paraId="1B9D2723" w14:textId="3FFBF25F"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lastRenderedPageBreak/>
              <w:t xml:space="preserve">Manutention mécanique </w:t>
            </w:r>
          </w:p>
          <w:p w14:paraId="76F33337"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(utilisation de chariot automoteur ou autre équipement de manutention autoporté fourni par le Centre Pompidou)</w:t>
            </w:r>
          </w:p>
        </w:tc>
        <w:tc>
          <w:tcPr>
            <w:tcW w:w="6477" w:type="dxa"/>
            <w:tcBorders>
              <w:top w:val="single" w:sz="4" w:space="0" w:color="auto"/>
              <w:bottom w:val="single" w:sz="4" w:space="0" w:color="BFBFBF"/>
            </w:tcBorders>
            <w:shd w:val="clear" w:color="auto" w:fill="auto"/>
            <w:vAlign w:val="center"/>
          </w:tcPr>
          <w:p w14:paraId="6B00CC73"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CACES R389</w:t>
            </w:r>
          </w:p>
        </w:tc>
      </w:tr>
      <w:tr w:rsidR="00247385" w:rsidRPr="00E867BA" w14:paraId="61E337C0" w14:textId="77777777" w:rsidTr="001A309A">
        <w:trPr>
          <w:jc w:val="center"/>
        </w:trPr>
        <w:tc>
          <w:tcPr>
            <w:tcW w:w="2593" w:type="dxa"/>
            <w:vMerge/>
            <w:tcBorders>
              <w:top w:val="single" w:sz="4" w:space="0" w:color="BFBFBF"/>
              <w:bottom w:val="single" w:sz="4" w:space="0" w:color="BFBFBF"/>
            </w:tcBorders>
            <w:shd w:val="clear" w:color="auto" w:fill="auto"/>
            <w:vAlign w:val="center"/>
          </w:tcPr>
          <w:p w14:paraId="3CC2313F" w14:textId="77777777" w:rsidR="00247385" w:rsidRPr="00E867BA" w:rsidRDefault="00247385" w:rsidP="00DF3712">
            <w:pPr>
              <w:jc w:val="center"/>
              <w:rPr>
                <w:rFonts w:ascii="Univers Next Pro Condensed" w:hAnsi="Univers Next Pro Condensed" w:cs="Arial"/>
                <w:sz w:val="16"/>
                <w:szCs w:val="16"/>
              </w:rPr>
            </w:pPr>
          </w:p>
        </w:tc>
        <w:tc>
          <w:tcPr>
            <w:tcW w:w="6477" w:type="dxa"/>
            <w:tcBorders>
              <w:top w:val="single" w:sz="4" w:space="0" w:color="BFBFBF"/>
              <w:bottom w:val="single" w:sz="4" w:space="0" w:color="BFBFBF"/>
            </w:tcBorders>
            <w:shd w:val="clear" w:color="auto" w:fill="auto"/>
            <w:vAlign w:val="center"/>
          </w:tcPr>
          <w:p w14:paraId="00E81110"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Aptitude médicale inférieure à deux ans</w:t>
            </w:r>
          </w:p>
        </w:tc>
      </w:tr>
      <w:tr w:rsidR="00247385" w:rsidRPr="00E867BA" w14:paraId="37686FEC" w14:textId="77777777" w:rsidTr="001A309A">
        <w:trPr>
          <w:jc w:val="center"/>
        </w:trPr>
        <w:tc>
          <w:tcPr>
            <w:tcW w:w="2593" w:type="dxa"/>
            <w:vMerge/>
            <w:tcBorders>
              <w:top w:val="single" w:sz="4" w:space="0" w:color="BFBFBF"/>
              <w:bottom w:val="single" w:sz="4" w:space="0" w:color="auto"/>
            </w:tcBorders>
            <w:shd w:val="clear" w:color="auto" w:fill="auto"/>
            <w:vAlign w:val="center"/>
          </w:tcPr>
          <w:p w14:paraId="64DEAFA5" w14:textId="77777777" w:rsidR="00247385" w:rsidRPr="00E867BA" w:rsidRDefault="00247385" w:rsidP="00DF3712">
            <w:pPr>
              <w:jc w:val="center"/>
              <w:rPr>
                <w:rFonts w:ascii="Univers Next Pro Condensed" w:hAnsi="Univers Next Pro Condensed" w:cs="Arial"/>
                <w:sz w:val="16"/>
                <w:szCs w:val="16"/>
              </w:rPr>
            </w:pPr>
          </w:p>
        </w:tc>
        <w:tc>
          <w:tcPr>
            <w:tcW w:w="6477" w:type="dxa"/>
            <w:tcBorders>
              <w:top w:val="single" w:sz="4" w:space="0" w:color="BFBFBF"/>
              <w:bottom w:val="single" w:sz="4" w:space="0" w:color="auto"/>
            </w:tcBorders>
            <w:shd w:val="clear" w:color="auto" w:fill="auto"/>
            <w:vAlign w:val="center"/>
          </w:tcPr>
          <w:p w14:paraId="4E052BA6"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Autorisation de conduite (à renseigner sur la fiche entreprise extérieure)</w:t>
            </w:r>
          </w:p>
        </w:tc>
      </w:tr>
      <w:tr w:rsidR="00247385" w:rsidRPr="00E867BA" w14:paraId="6682B914" w14:textId="77777777" w:rsidTr="001A309A">
        <w:trPr>
          <w:jc w:val="center"/>
        </w:trPr>
        <w:tc>
          <w:tcPr>
            <w:tcW w:w="2593" w:type="dxa"/>
            <w:vMerge w:val="restart"/>
            <w:tcBorders>
              <w:top w:val="single" w:sz="4" w:space="0" w:color="auto"/>
              <w:bottom w:val="single" w:sz="4" w:space="0" w:color="BFBFBF"/>
            </w:tcBorders>
            <w:shd w:val="clear" w:color="auto" w:fill="D9D9D9"/>
            <w:vAlign w:val="center"/>
          </w:tcPr>
          <w:p w14:paraId="3C9A8ACC"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 xml:space="preserve">Manutention mécanique </w:t>
            </w:r>
          </w:p>
          <w:p w14:paraId="0FCB9AB1"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(utilisation de chariot automoteur ou autre équipement de manutention autoporté fourni par l’entreprise extérieure)</w:t>
            </w:r>
          </w:p>
        </w:tc>
        <w:tc>
          <w:tcPr>
            <w:tcW w:w="6477" w:type="dxa"/>
            <w:tcBorders>
              <w:top w:val="single" w:sz="4" w:space="0" w:color="auto"/>
              <w:bottom w:val="single" w:sz="4" w:space="0" w:color="BFBFBF"/>
            </w:tcBorders>
            <w:shd w:val="clear" w:color="auto" w:fill="D9D9D9"/>
            <w:vAlign w:val="center"/>
          </w:tcPr>
          <w:p w14:paraId="10FA1EF8"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Autorisation de conduite (à renseigner sur la fiche entreprise extérieure)</w:t>
            </w:r>
          </w:p>
        </w:tc>
      </w:tr>
      <w:tr w:rsidR="00247385" w:rsidRPr="00E867BA" w14:paraId="3B1F4111" w14:textId="77777777" w:rsidTr="001A309A">
        <w:trPr>
          <w:jc w:val="center"/>
        </w:trPr>
        <w:tc>
          <w:tcPr>
            <w:tcW w:w="2593" w:type="dxa"/>
            <w:vMerge/>
            <w:tcBorders>
              <w:top w:val="single" w:sz="4" w:space="0" w:color="BFBFBF"/>
              <w:bottom w:val="single" w:sz="4" w:space="0" w:color="BFBFBF"/>
            </w:tcBorders>
            <w:shd w:val="clear" w:color="auto" w:fill="D9D9D9"/>
            <w:vAlign w:val="center"/>
          </w:tcPr>
          <w:p w14:paraId="40031BD1" w14:textId="77777777" w:rsidR="00247385" w:rsidRPr="00E867BA" w:rsidRDefault="00247385" w:rsidP="00DF3712">
            <w:pPr>
              <w:jc w:val="center"/>
              <w:rPr>
                <w:rFonts w:ascii="Univers Next Pro Condensed" w:hAnsi="Univers Next Pro Condensed" w:cs="Arial"/>
                <w:sz w:val="16"/>
                <w:szCs w:val="16"/>
              </w:rPr>
            </w:pPr>
          </w:p>
        </w:tc>
        <w:tc>
          <w:tcPr>
            <w:tcW w:w="6477" w:type="dxa"/>
            <w:tcBorders>
              <w:top w:val="single" w:sz="4" w:space="0" w:color="BFBFBF"/>
              <w:bottom w:val="single" w:sz="4" w:space="0" w:color="BFBFBF"/>
            </w:tcBorders>
            <w:shd w:val="clear" w:color="auto" w:fill="D9D9D9"/>
            <w:vAlign w:val="center"/>
          </w:tcPr>
          <w:p w14:paraId="524EFBD0"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Fiche technique de l’équipement (équipement uniquement à énergie électrique en cas d’usage à l’intérieur du bâtiment ; respect des surcharges admissibles au sol : 500Kg/m² en superstructure et 400 Kg/m² au Forum et Forum -1)</w:t>
            </w:r>
          </w:p>
        </w:tc>
      </w:tr>
      <w:tr w:rsidR="00247385" w:rsidRPr="00E867BA" w14:paraId="10FFABE2" w14:textId="77777777" w:rsidTr="001A309A">
        <w:trPr>
          <w:jc w:val="center"/>
        </w:trPr>
        <w:tc>
          <w:tcPr>
            <w:tcW w:w="2593" w:type="dxa"/>
            <w:vMerge/>
            <w:tcBorders>
              <w:top w:val="single" w:sz="4" w:space="0" w:color="BFBFBF"/>
              <w:bottom w:val="single" w:sz="4" w:space="0" w:color="auto"/>
            </w:tcBorders>
            <w:shd w:val="clear" w:color="auto" w:fill="auto"/>
            <w:vAlign w:val="center"/>
          </w:tcPr>
          <w:p w14:paraId="390FEF3C" w14:textId="77777777" w:rsidR="00247385" w:rsidRPr="00E867BA" w:rsidRDefault="00247385" w:rsidP="00DF3712">
            <w:pPr>
              <w:jc w:val="center"/>
              <w:rPr>
                <w:rFonts w:ascii="Univers Next Pro Condensed" w:hAnsi="Univers Next Pro Condensed" w:cs="Arial"/>
                <w:sz w:val="16"/>
                <w:szCs w:val="16"/>
              </w:rPr>
            </w:pPr>
          </w:p>
        </w:tc>
        <w:tc>
          <w:tcPr>
            <w:tcW w:w="6477" w:type="dxa"/>
            <w:tcBorders>
              <w:top w:val="single" w:sz="4" w:space="0" w:color="BFBFBF"/>
              <w:bottom w:val="single" w:sz="4" w:space="0" w:color="auto"/>
            </w:tcBorders>
            <w:shd w:val="clear" w:color="auto" w:fill="D9D9D9"/>
            <w:vAlign w:val="center"/>
          </w:tcPr>
          <w:p w14:paraId="3359A445"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PV de vérification de l’équipement inférieur à six mois</w:t>
            </w:r>
          </w:p>
        </w:tc>
      </w:tr>
      <w:tr w:rsidR="00247385" w:rsidRPr="00E867BA" w14:paraId="5AA8B068" w14:textId="77777777" w:rsidTr="001A309A">
        <w:trPr>
          <w:jc w:val="center"/>
        </w:trPr>
        <w:tc>
          <w:tcPr>
            <w:tcW w:w="2593" w:type="dxa"/>
            <w:vMerge w:val="restart"/>
            <w:tcBorders>
              <w:top w:val="single" w:sz="4" w:space="0" w:color="auto"/>
              <w:bottom w:val="single" w:sz="4" w:space="0" w:color="BFBFBF"/>
            </w:tcBorders>
            <w:shd w:val="clear" w:color="auto" w:fill="auto"/>
            <w:vAlign w:val="center"/>
          </w:tcPr>
          <w:p w14:paraId="3B71B526" w14:textId="09150E49"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Utilisation d’équipements fournis par l’entreprise extérieure (palans, lève-matériaux, étuves, machines à fumée, …)</w:t>
            </w:r>
          </w:p>
        </w:tc>
        <w:tc>
          <w:tcPr>
            <w:tcW w:w="6477" w:type="dxa"/>
            <w:tcBorders>
              <w:top w:val="single" w:sz="4" w:space="0" w:color="auto"/>
              <w:bottom w:val="single" w:sz="4" w:space="0" w:color="BFBFBF"/>
            </w:tcBorders>
            <w:shd w:val="clear" w:color="auto" w:fill="auto"/>
            <w:vAlign w:val="center"/>
          </w:tcPr>
          <w:p w14:paraId="143F478D"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PV de vérification des équipements inférieurs aux délais légaux d’obligation de vérification périodiques</w:t>
            </w:r>
          </w:p>
        </w:tc>
      </w:tr>
      <w:tr w:rsidR="00247385" w:rsidRPr="00E867BA" w14:paraId="3C3F0F50" w14:textId="77777777" w:rsidTr="001A309A">
        <w:trPr>
          <w:jc w:val="center"/>
        </w:trPr>
        <w:tc>
          <w:tcPr>
            <w:tcW w:w="2593" w:type="dxa"/>
            <w:vMerge/>
            <w:tcBorders>
              <w:top w:val="single" w:sz="4" w:space="0" w:color="BFBFBF"/>
              <w:bottom w:val="single" w:sz="4" w:space="0" w:color="BFBFBF"/>
            </w:tcBorders>
            <w:shd w:val="clear" w:color="auto" w:fill="auto"/>
            <w:vAlign w:val="center"/>
          </w:tcPr>
          <w:p w14:paraId="14846ADD" w14:textId="77777777" w:rsidR="00247385" w:rsidRPr="00E867BA" w:rsidRDefault="00247385" w:rsidP="00DF3712">
            <w:pPr>
              <w:jc w:val="center"/>
              <w:rPr>
                <w:rFonts w:ascii="Univers Next Pro Condensed" w:hAnsi="Univers Next Pro Condensed" w:cs="Arial"/>
                <w:sz w:val="16"/>
                <w:szCs w:val="16"/>
              </w:rPr>
            </w:pPr>
          </w:p>
        </w:tc>
        <w:tc>
          <w:tcPr>
            <w:tcW w:w="6477" w:type="dxa"/>
            <w:tcBorders>
              <w:top w:val="single" w:sz="4" w:space="0" w:color="BFBFBF"/>
              <w:bottom w:val="single" w:sz="4" w:space="0" w:color="BFBFBF"/>
            </w:tcBorders>
            <w:shd w:val="clear" w:color="auto" w:fill="auto"/>
            <w:vAlign w:val="center"/>
          </w:tcPr>
          <w:p w14:paraId="37045509"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Fiches techniques des équipements</w:t>
            </w:r>
          </w:p>
        </w:tc>
      </w:tr>
      <w:tr w:rsidR="00247385" w:rsidRPr="00E867BA" w14:paraId="5B1E732B" w14:textId="77777777" w:rsidTr="001A309A">
        <w:trPr>
          <w:jc w:val="center"/>
        </w:trPr>
        <w:tc>
          <w:tcPr>
            <w:tcW w:w="2593" w:type="dxa"/>
            <w:vMerge/>
            <w:tcBorders>
              <w:top w:val="single" w:sz="4" w:space="0" w:color="BFBFBF"/>
              <w:bottom w:val="single" w:sz="4" w:space="0" w:color="auto"/>
            </w:tcBorders>
            <w:shd w:val="clear" w:color="auto" w:fill="auto"/>
            <w:vAlign w:val="center"/>
          </w:tcPr>
          <w:p w14:paraId="5A3B501F" w14:textId="77777777" w:rsidR="00247385" w:rsidRPr="00E867BA" w:rsidRDefault="00247385" w:rsidP="00DF3712">
            <w:pPr>
              <w:jc w:val="center"/>
              <w:rPr>
                <w:rFonts w:ascii="Univers Next Pro Condensed" w:hAnsi="Univers Next Pro Condensed" w:cs="Arial"/>
                <w:sz w:val="16"/>
                <w:szCs w:val="16"/>
              </w:rPr>
            </w:pPr>
          </w:p>
        </w:tc>
        <w:tc>
          <w:tcPr>
            <w:tcW w:w="6477" w:type="dxa"/>
            <w:tcBorders>
              <w:top w:val="single" w:sz="4" w:space="0" w:color="BFBFBF"/>
              <w:bottom w:val="single" w:sz="4" w:space="0" w:color="auto"/>
            </w:tcBorders>
            <w:shd w:val="clear" w:color="auto" w:fill="auto"/>
            <w:vAlign w:val="center"/>
          </w:tcPr>
          <w:p w14:paraId="307D89DB"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Notices d’utilisation des équipements</w:t>
            </w:r>
          </w:p>
        </w:tc>
      </w:tr>
      <w:tr w:rsidR="00247385" w:rsidRPr="00E867BA" w14:paraId="08663CA1" w14:textId="77777777" w:rsidTr="001A309A">
        <w:trPr>
          <w:jc w:val="center"/>
        </w:trPr>
        <w:tc>
          <w:tcPr>
            <w:tcW w:w="2593" w:type="dxa"/>
            <w:tcBorders>
              <w:top w:val="single" w:sz="4" w:space="0" w:color="auto"/>
              <w:bottom w:val="single" w:sz="4" w:space="0" w:color="auto"/>
            </w:tcBorders>
            <w:shd w:val="clear" w:color="auto" w:fill="D9D9D9"/>
            <w:vAlign w:val="center"/>
          </w:tcPr>
          <w:p w14:paraId="3A3525F1"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 xml:space="preserve">Port d’équipements de protection individuelle </w:t>
            </w:r>
          </w:p>
          <w:p w14:paraId="23FD68EB"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(masque respiratoire spécifique, harnais, …)</w:t>
            </w:r>
          </w:p>
        </w:tc>
        <w:tc>
          <w:tcPr>
            <w:tcW w:w="6477" w:type="dxa"/>
            <w:tcBorders>
              <w:top w:val="single" w:sz="4" w:space="0" w:color="auto"/>
              <w:bottom w:val="single" w:sz="4" w:space="0" w:color="auto"/>
            </w:tcBorders>
            <w:shd w:val="clear" w:color="auto" w:fill="D9D9D9"/>
            <w:vAlign w:val="center"/>
          </w:tcPr>
          <w:p w14:paraId="4BAEB518"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Attestation de formation au port d’équipement de protection individuelle (à renseigner sur la fiche entreprise extérieure)</w:t>
            </w:r>
          </w:p>
        </w:tc>
      </w:tr>
      <w:tr w:rsidR="00247385" w:rsidRPr="00E867BA" w14:paraId="5DE8BB17" w14:textId="77777777" w:rsidTr="001A309A">
        <w:trPr>
          <w:jc w:val="center"/>
        </w:trPr>
        <w:tc>
          <w:tcPr>
            <w:tcW w:w="2593" w:type="dxa"/>
            <w:vMerge w:val="restart"/>
            <w:tcBorders>
              <w:top w:val="single" w:sz="4" w:space="0" w:color="auto"/>
              <w:bottom w:val="single" w:sz="4" w:space="0" w:color="BFBFBF"/>
            </w:tcBorders>
            <w:shd w:val="clear" w:color="auto" w:fill="auto"/>
            <w:vAlign w:val="center"/>
          </w:tcPr>
          <w:p w14:paraId="553096F9"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 xml:space="preserve">Utilisation de produits chimiques </w:t>
            </w:r>
          </w:p>
          <w:p w14:paraId="441CA7EC"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(quelle que soit la nature du produit)</w:t>
            </w:r>
          </w:p>
        </w:tc>
        <w:tc>
          <w:tcPr>
            <w:tcW w:w="6477" w:type="dxa"/>
            <w:tcBorders>
              <w:top w:val="single" w:sz="4" w:space="0" w:color="auto"/>
              <w:bottom w:val="single" w:sz="4" w:space="0" w:color="BFBFBF"/>
            </w:tcBorders>
            <w:shd w:val="clear" w:color="auto" w:fill="auto"/>
            <w:vAlign w:val="center"/>
          </w:tcPr>
          <w:p w14:paraId="1A62DDEE"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Fiche de données de sécurité du produit (inférieure à trois ans dans la mesure du possible)</w:t>
            </w:r>
          </w:p>
        </w:tc>
      </w:tr>
      <w:tr w:rsidR="00247385" w:rsidRPr="00E867BA" w14:paraId="3D2444D5" w14:textId="77777777" w:rsidTr="001A309A">
        <w:trPr>
          <w:jc w:val="center"/>
        </w:trPr>
        <w:tc>
          <w:tcPr>
            <w:tcW w:w="2593" w:type="dxa"/>
            <w:vMerge/>
            <w:tcBorders>
              <w:top w:val="single" w:sz="4" w:space="0" w:color="BFBFBF"/>
              <w:bottom w:val="single" w:sz="4" w:space="0" w:color="auto"/>
            </w:tcBorders>
            <w:shd w:val="clear" w:color="auto" w:fill="auto"/>
            <w:vAlign w:val="center"/>
          </w:tcPr>
          <w:p w14:paraId="445E5412" w14:textId="77777777" w:rsidR="00247385" w:rsidRPr="00E867BA" w:rsidRDefault="00247385" w:rsidP="00DF3712">
            <w:pPr>
              <w:jc w:val="center"/>
              <w:rPr>
                <w:rFonts w:ascii="Univers Next Pro Condensed" w:hAnsi="Univers Next Pro Condensed" w:cs="Arial"/>
                <w:sz w:val="16"/>
                <w:szCs w:val="16"/>
              </w:rPr>
            </w:pPr>
          </w:p>
        </w:tc>
        <w:tc>
          <w:tcPr>
            <w:tcW w:w="6477" w:type="dxa"/>
            <w:tcBorders>
              <w:top w:val="single" w:sz="4" w:space="0" w:color="BFBFBF"/>
              <w:bottom w:val="single" w:sz="4" w:space="0" w:color="auto"/>
            </w:tcBorders>
            <w:shd w:val="clear" w:color="auto" w:fill="auto"/>
            <w:vAlign w:val="center"/>
          </w:tcPr>
          <w:p w14:paraId="71CC13E6" w14:textId="77777777" w:rsidR="00247385" w:rsidRPr="00E867BA" w:rsidRDefault="00247385" w:rsidP="00DF3712">
            <w:pPr>
              <w:jc w:val="center"/>
              <w:rPr>
                <w:rFonts w:ascii="Univers Next Pro Condensed" w:hAnsi="Univers Next Pro Condensed" w:cs="Arial"/>
                <w:sz w:val="16"/>
                <w:szCs w:val="16"/>
              </w:rPr>
            </w:pPr>
            <w:r w:rsidRPr="00E867BA">
              <w:rPr>
                <w:rFonts w:ascii="Univers Next Pro Condensed" w:hAnsi="Univers Next Pro Condensed" w:cs="Arial"/>
                <w:sz w:val="16"/>
                <w:szCs w:val="16"/>
              </w:rPr>
              <w:t>Fiche technique du produit</w:t>
            </w:r>
          </w:p>
        </w:tc>
      </w:tr>
    </w:tbl>
    <w:p w14:paraId="337176F9" w14:textId="77777777" w:rsidR="00247385" w:rsidRPr="00E867BA" w:rsidRDefault="00247385" w:rsidP="00247385">
      <w:pPr>
        <w:jc w:val="both"/>
        <w:rPr>
          <w:rFonts w:ascii="Univers Next Pro Condensed" w:hAnsi="Univers Next Pro Condensed" w:cs="Arial"/>
          <w:sz w:val="4"/>
          <w:szCs w:val="4"/>
        </w:rPr>
      </w:pPr>
    </w:p>
    <w:p w14:paraId="22EDEEE6" w14:textId="0E765615" w:rsidR="00247385" w:rsidRDefault="00247385" w:rsidP="00247385">
      <w:pPr>
        <w:jc w:val="both"/>
        <w:rPr>
          <w:rFonts w:ascii="Univers Next Pro Condensed" w:hAnsi="Univers Next Pro Condensed" w:cs="Arial"/>
          <w:sz w:val="20"/>
          <w:szCs w:val="20"/>
        </w:rPr>
      </w:pPr>
    </w:p>
    <w:p w14:paraId="2DAC6A42" w14:textId="77777777" w:rsidR="001273CB" w:rsidRPr="009B573B" w:rsidRDefault="001273CB" w:rsidP="001273CB">
      <w:pPr>
        <w:jc w:val="both"/>
        <w:rPr>
          <w:rFonts w:ascii="Univers Next Pro Condensed" w:hAnsi="Univers Next Pro Condensed" w:cs="Arial"/>
          <w:sz w:val="20"/>
          <w:szCs w:val="20"/>
        </w:rPr>
      </w:pPr>
      <w:r w:rsidRPr="009B573B">
        <w:rPr>
          <w:rFonts w:ascii="Univers Next Pro Condensed" w:hAnsi="Univers Next Pro Condensed" w:cs="Arial"/>
          <w:sz w:val="20"/>
          <w:szCs w:val="20"/>
        </w:rPr>
        <w:t>Suite à l’inspection commune, et préalablement au démarrage de l’intervention, le Centre Pompidou rédige le plan de prévention et le soumet aux entreprises extérieures pour validation.</w:t>
      </w:r>
    </w:p>
    <w:p w14:paraId="4A75200C" w14:textId="77777777" w:rsidR="001273CB" w:rsidRPr="009B573B" w:rsidRDefault="001273CB" w:rsidP="001273CB">
      <w:pPr>
        <w:jc w:val="both"/>
        <w:rPr>
          <w:rFonts w:ascii="Univers Next Pro Condensed" w:hAnsi="Univers Next Pro Condensed" w:cs="Arial"/>
          <w:sz w:val="20"/>
          <w:szCs w:val="20"/>
        </w:rPr>
      </w:pPr>
    </w:p>
    <w:p w14:paraId="0A5B3D6F" w14:textId="77777777" w:rsidR="001273CB" w:rsidRDefault="001273CB" w:rsidP="001273CB">
      <w:pPr>
        <w:jc w:val="both"/>
        <w:rPr>
          <w:rFonts w:ascii="Univers Next Pro Condensed" w:hAnsi="Univers Next Pro Condensed" w:cs="Arial"/>
          <w:sz w:val="20"/>
          <w:szCs w:val="20"/>
        </w:rPr>
      </w:pPr>
      <w:r w:rsidRPr="009B573B">
        <w:rPr>
          <w:rFonts w:ascii="Univers Next Pro Condensed" w:hAnsi="Univers Next Pro Condensed" w:cs="Arial"/>
          <w:sz w:val="20"/>
          <w:szCs w:val="20"/>
        </w:rPr>
        <w:t>Les entreprises extérieures doivent informer le Centre de toute évolution dans les méthodologies de travail ou autres changements influençant la sécurité de l’intervention. Le plan de prévention est mis à jour aussi souvent que nécessaire. Des inspections communes complémentaires peuvent être organisées en cours de chantier auxquelles les entreprises extérieures s’engagent à participer.</w:t>
      </w:r>
    </w:p>
    <w:p w14:paraId="6CD11F58" w14:textId="77777777" w:rsidR="001273CB" w:rsidRPr="00E867BA" w:rsidRDefault="001273CB" w:rsidP="00247385">
      <w:pPr>
        <w:jc w:val="both"/>
        <w:rPr>
          <w:rFonts w:ascii="Univers Next Pro Condensed" w:hAnsi="Univers Next Pro Condensed" w:cs="Arial"/>
          <w:sz w:val="20"/>
          <w:szCs w:val="20"/>
        </w:rPr>
      </w:pPr>
    </w:p>
    <w:p w14:paraId="120EDA15" w14:textId="77777777" w:rsidR="00247385" w:rsidRPr="00E867BA" w:rsidRDefault="00247385" w:rsidP="00AA5C48">
      <w:pPr>
        <w:pStyle w:val="Titre3"/>
        <w:ind w:firstLine="1276"/>
        <w:rPr>
          <w:rFonts w:ascii="Univers Next Pro Condensed" w:hAnsi="Univers Next Pro Condensed"/>
          <w:b w:val="0"/>
          <w:bCs w:val="0"/>
          <w:i/>
          <w:iCs/>
          <w:sz w:val="20"/>
          <w:szCs w:val="20"/>
        </w:rPr>
      </w:pPr>
      <w:bookmarkStart w:id="116" w:name="_Toc63664707"/>
      <w:bookmarkStart w:id="117" w:name="_Toc111094927"/>
      <w:bookmarkStart w:id="118" w:name="_Toc202801468"/>
      <w:r w:rsidRPr="00E867BA">
        <w:rPr>
          <w:rFonts w:ascii="Univers Next Pro Condensed" w:hAnsi="Univers Next Pro Condensed"/>
          <w:b w:val="0"/>
          <w:bCs w:val="0"/>
          <w:i/>
          <w:iCs/>
          <w:sz w:val="20"/>
          <w:szCs w:val="20"/>
        </w:rPr>
        <w:t>6.7.2 – Protocole de sécurité</w:t>
      </w:r>
      <w:bookmarkEnd w:id="116"/>
      <w:bookmarkEnd w:id="117"/>
      <w:bookmarkEnd w:id="118"/>
    </w:p>
    <w:p w14:paraId="6E64A644" w14:textId="77777777" w:rsidR="00435EE7" w:rsidRPr="001707C1" w:rsidRDefault="00435EE7" w:rsidP="00435EE7">
      <w:pPr>
        <w:spacing w:before="100" w:beforeAutospacing="1" w:after="100" w:afterAutospacing="1"/>
        <w:jc w:val="both"/>
        <w:rPr>
          <w:rFonts w:ascii="Univers Next Pro Condensed" w:hAnsi="Univers Next Pro Condensed"/>
          <w:sz w:val="20"/>
        </w:rPr>
      </w:pPr>
      <w:r w:rsidRPr="001707C1">
        <w:rPr>
          <w:rFonts w:ascii="Univers Next Pro Condensed" w:hAnsi="Univers Next Pro Condensed"/>
          <w:sz w:val="20"/>
        </w:rPr>
        <w:t>Pour les opérations de chargement ou de déchargement ne relevant pas de travaux dangereux et dont la durée cumulée est inférieure à 400 heures, un protocole de sécurité est établi en lieu et place d’un plan de prévention, conformément à l’article R. 4515-4 du Code du travail.</w:t>
      </w:r>
    </w:p>
    <w:p w14:paraId="264B6AAD" w14:textId="77777777" w:rsidR="00435EE7" w:rsidRPr="001707C1" w:rsidRDefault="00435EE7" w:rsidP="00435EE7">
      <w:pPr>
        <w:spacing w:before="100" w:beforeAutospacing="1" w:after="100" w:afterAutospacing="1"/>
        <w:jc w:val="both"/>
        <w:rPr>
          <w:rFonts w:ascii="Univers Next Pro Condensed" w:hAnsi="Univers Next Pro Condensed"/>
          <w:sz w:val="20"/>
        </w:rPr>
      </w:pPr>
      <w:r w:rsidRPr="001707C1">
        <w:rPr>
          <w:rFonts w:ascii="Univers Next Pro Condensed" w:hAnsi="Univers Next Pro Condensed"/>
          <w:sz w:val="20"/>
        </w:rPr>
        <w:t>Ce protocole, renseigné par le prestataire et validé par le responsable d’opération du Centre Pompidou, doit être approuvé avant toute intervention.</w:t>
      </w:r>
    </w:p>
    <w:p w14:paraId="5ED12361" w14:textId="13A6C029" w:rsidR="00247385" w:rsidRPr="001273CB" w:rsidRDefault="00C70455" w:rsidP="001273CB">
      <w:pPr>
        <w:spacing w:before="100" w:beforeAutospacing="1" w:after="100" w:afterAutospacing="1"/>
        <w:jc w:val="both"/>
        <w:rPr>
          <w:rFonts w:ascii="Univers Next Pro Condensed" w:hAnsi="Univers Next Pro Condensed"/>
          <w:sz w:val="16"/>
        </w:rPr>
      </w:pPr>
      <w:r w:rsidRPr="001707C1">
        <w:rPr>
          <w:rFonts w:ascii="Univers Next Pro Condensed" w:hAnsi="Univers Next Pro Condensed"/>
          <w:sz w:val="20"/>
        </w:rPr>
        <w:t xml:space="preserve">Les opérations s’effectuent exclusivement via l’aire de livraison définies par les bons de commande, en fonction du lieu de la prestation. Tout autre accès est soumis à une autorisation préalable du service de sécurité du Centre </w:t>
      </w:r>
      <w:r w:rsidR="001707C1" w:rsidRPr="001707C1">
        <w:rPr>
          <w:rFonts w:ascii="Univers Next Pro Condensed" w:hAnsi="Univers Next Pro Condensed"/>
          <w:sz w:val="20"/>
        </w:rPr>
        <w:t>Pompidou.</w:t>
      </w:r>
    </w:p>
    <w:p w14:paraId="31D1BEB0" w14:textId="77777777" w:rsidR="00247385" w:rsidRPr="00E867BA" w:rsidRDefault="00247385" w:rsidP="00AA5C48">
      <w:pPr>
        <w:pStyle w:val="Titre3"/>
        <w:ind w:firstLine="1276"/>
        <w:rPr>
          <w:rFonts w:ascii="Univers Next Pro Condensed" w:hAnsi="Univers Next Pro Condensed"/>
          <w:b w:val="0"/>
          <w:bCs w:val="0"/>
          <w:i/>
          <w:iCs/>
          <w:sz w:val="20"/>
          <w:szCs w:val="20"/>
        </w:rPr>
      </w:pPr>
      <w:bookmarkStart w:id="119" w:name="_Toc7789801"/>
      <w:bookmarkStart w:id="120" w:name="_Toc28586309"/>
      <w:bookmarkStart w:id="121" w:name="_Toc63664708"/>
      <w:bookmarkStart w:id="122" w:name="_Toc111094928"/>
      <w:bookmarkStart w:id="123" w:name="_Toc202801469"/>
      <w:r w:rsidRPr="00E867BA">
        <w:rPr>
          <w:rFonts w:ascii="Univers Next Pro Condensed" w:hAnsi="Univers Next Pro Condensed"/>
          <w:b w:val="0"/>
          <w:bCs w:val="0"/>
          <w:i/>
          <w:iCs/>
          <w:sz w:val="20"/>
          <w:szCs w:val="20"/>
        </w:rPr>
        <w:t>6.7.3 – Intervention d’entreprises non francophones</w:t>
      </w:r>
      <w:bookmarkEnd w:id="119"/>
      <w:bookmarkEnd w:id="120"/>
      <w:bookmarkEnd w:id="121"/>
      <w:bookmarkEnd w:id="122"/>
      <w:bookmarkEnd w:id="123"/>
    </w:p>
    <w:p w14:paraId="568D3FED" w14:textId="77777777" w:rsidR="00247385" w:rsidRPr="00E867BA" w:rsidRDefault="00247385" w:rsidP="00247385">
      <w:pPr>
        <w:jc w:val="both"/>
        <w:rPr>
          <w:rFonts w:ascii="Univers Next Pro Condensed" w:hAnsi="Univers Next Pro Condensed" w:cs="Arial"/>
          <w:sz w:val="20"/>
          <w:szCs w:val="20"/>
        </w:rPr>
      </w:pPr>
    </w:p>
    <w:p w14:paraId="03DA5236" w14:textId="7F26A867" w:rsidR="00247385" w:rsidRDefault="00247385" w:rsidP="00247385">
      <w:pPr>
        <w:jc w:val="both"/>
        <w:rPr>
          <w:rFonts w:ascii="Univers Next Pro Condensed" w:hAnsi="Univers Next Pro Condensed" w:cs="Arial"/>
          <w:sz w:val="20"/>
          <w:szCs w:val="20"/>
        </w:rPr>
      </w:pPr>
      <w:r w:rsidRPr="00E867BA">
        <w:rPr>
          <w:rFonts w:ascii="Univers Next Pro Condensed" w:hAnsi="Univers Next Pro Condensed" w:cs="Arial"/>
          <w:sz w:val="20"/>
          <w:szCs w:val="20"/>
        </w:rPr>
        <w:t>Dans le cas où des entreprises, titulaires ou sous-traitantes, non francophones interviendraient sur site, la traduction des mesures de prévention et la transmission des consignes de sécurité aux opérateurs seraient à la charge des entreprises extérieures. Le Centre Pompidou se réserve la possibilité de demander l’intervention d’un interprète, aux frais du titulaire, pour mener à bien l’inspection commune et/ou l’exécution en sécurité des prestations sur site.</w:t>
      </w:r>
    </w:p>
    <w:p w14:paraId="09176A83" w14:textId="77777777" w:rsidR="001273CB" w:rsidRPr="00E867BA" w:rsidRDefault="001273CB" w:rsidP="00247385">
      <w:pPr>
        <w:jc w:val="both"/>
        <w:rPr>
          <w:rFonts w:ascii="Univers Next Pro Condensed" w:hAnsi="Univers Next Pro Condensed" w:cs="Arial"/>
          <w:sz w:val="20"/>
          <w:szCs w:val="20"/>
        </w:rPr>
      </w:pPr>
    </w:p>
    <w:p w14:paraId="69909B03" w14:textId="77777777" w:rsidR="00247385" w:rsidRPr="00E867BA" w:rsidRDefault="00247385" w:rsidP="00247385">
      <w:pPr>
        <w:jc w:val="both"/>
        <w:rPr>
          <w:rFonts w:ascii="Univers Next Pro Condensed" w:hAnsi="Univers Next Pro Condensed" w:cs="Arial"/>
          <w:sz w:val="20"/>
          <w:szCs w:val="20"/>
        </w:rPr>
      </w:pPr>
      <w:r w:rsidRPr="00E867BA">
        <w:rPr>
          <w:rFonts w:ascii="Univers Next Pro Condensed" w:hAnsi="Univers Next Pro Condensed" w:cs="Arial"/>
          <w:sz w:val="20"/>
          <w:szCs w:val="20"/>
        </w:rPr>
        <w:t>Certains documents types, comme le recueil des consignes de sécurité (généralités applicables à l’ensemble de l’établissement), la fiche entreprise extérieure ou les protocoles de sécurité, peuvent être communiqués en version anglaise.</w:t>
      </w:r>
    </w:p>
    <w:p w14:paraId="330F0215" w14:textId="77777777" w:rsidR="00247385" w:rsidRPr="00E867BA" w:rsidRDefault="00247385" w:rsidP="00AA5C48">
      <w:pPr>
        <w:pStyle w:val="Titre3"/>
        <w:ind w:firstLine="1276"/>
        <w:rPr>
          <w:rFonts w:ascii="Univers Next Pro Condensed" w:hAnsi="Univers Next Pro Condensed"/>
          <w:b w:val="0"/>
          <w:bCs w:val="0"/>
          <w:i/>
          <w:iCs/>
          <w:sz w:val="20"/>
          <w:szCs w:val="20"/>
        </w:rPr>
      </w:pPr>
      <w:bookmarkStart w:id="124" w:name="_Toc7789802"/>
      <w:bookmarkStart w:id="125" w:name="_Toc28586310"/>
      <w:bookmarkStart w:id="126" w:name="_Toc63664709"/>
      <w:bookmarkStart w:id="127" w:name="_Toc111094929"/>
      <w:bookmarkStart w:id="128" w:name="_Toc202801470"/>
      <w:r w:rsidRPr="00E867BA">
        <w:rPr>
          <w:rFonts w:ascii="Univers Next Pro Condensed" w:hAnsi="Univers Next Pro Condensed"/>
          <w:b w:val="0"/>
          <w:bCs w:val="0"/>
          <w:i/>
          <w:iCs/>
          <w:sz w:val="20"/>
          <w:szCs w:val="20"/>
        </w:rPr>
        <w:t>6.7.4 – Acteurs de la prévention</w:t>
      </w:r>
      <w:bookmarkEnd w:id="124"/>
      <w:bookmarkEnd w:id="125"/>
      <w:bookmarkEnd w:id="126"/>
      <w:bookmarkEnd w:id="127"/>
      <w:bookmarkEnd w:id="128"/>
    </w:p>
    <w:p w14:paraId="3D66FA63" w14:textId="77777777" w:rsidR="006433EC" w:rsidRPr="00A672F3" w:rsidRDefault="006433EC" w:rsidP="00100FC3">
      <w:pPr>
        <w:spacing w:before="100" w:beforeAutospacing="1" w:after="100" w:afterAutospacing="1"/>
        <w:jc w:val="both"/>
        <w:rPr>
          <w:rFonts w:ascii="Univers Next Pro Condensed" w:hAnsi="Univers Next Pro Condensed"/>
          <w:sz w:val="20"/>
        </w:rPr>
      </w:pPr>
      <w:r w:rsidRPr="00A672F3">
        <w:rPr>
          <w:rFonts w:ascii="Univers Next Pro Condensed" w:hAnsi="Univers Next Pro Condensed"/>
          <w:sz w:val="20"/>
        </w:rPr>
        <w:t>La politique de prévention du Centre Pompidou s’appuie sur un dispositif structuré comprenant les acteurs suivants, impliqués dans la gestion des interventions d’entreprises extérieures :</w:t>
      </w:r>
    </w:p>
    <w:p w14:paraId="32A07EBC" w14:textId="77777777" w:rsidR="006433EC" w:rsidRPr="00A672F3" w:rsidRDefault="006433EC" w:rsidP="00236998">
      <w:pPr>
        <w:numPr>
          <w:ilvl w:val="0"/>
          <w:numId w:val="26"/>
        </w:numPr>
        <w:spacing w:before="100" w:beforeAutospacing="1" w:after="100" w:afterAutospacing="1"/>
        <w:jc w:val="both"/>
        <w:rPr>
          <w:rFonts w:ascii="Univers Next Pro Condensed" w:hAnsi="Univers Next Pro Condensed"/>
          <w:sz w:val="20"/>
        </w:rPr>
      </w:pPr>
      <w:r w:rsidRPr="00A672F3">
        <w:rPr>
          <w:rFonts w:ascii="Univers Next Pro Condensed" w:hAnsi="Univers Next Pro Condensed"/>
          <w:b/>
          <w:bCs/>
          <w:sz w:val="20"/>
        </w:rPr>
        <w:t>Le Comité Social d’Administration Formation Spécialisée (CSA-FS)</w:t>
      </w:r>
      <w:r w:rsidRPr="00A672F3">
        <w:rPr>
          <w:rFonts w:ascii="Univers Next Pro Condensed" w:hAnsi="Univers Next Pro Condensed"/>
          <w:sz w:val="20"/>
        </w:rPr>
        <w:t xml:space="preserve"> contribue à l’évaluation des risques professionnels et aux méthodes de prévention. À ce titre, ses membres peuvent être associés aux inspections communes préalables.</w:t>
      </w:r>
    </w:p>
    <w:p w14:paraId="522AB2CF" w14:textId="77777777" w:rsidR="006433EC" w:rsidRPr="00A672F3" w:rsidRDefault="006433EC" w:rsidP="00236998">
      <w:pPr>
        <w:numPr>
          <w:ilvl w:val="0"/>
          <w:numId w:val="26"/>
        </w:numPr>
        <w:spacing w:before="100" w:beforeAutospacing="1" w:after="100" w:afterAutospacing="1"/>
        <w:jc w:val="both"/>
        <w:rPr>
          <w:rFonts w:ascii="Univers Next Pro Condensed" w:hAnsi="Univers Next Pro Condensed"/>
          <w:sz w:val="20"/>
        </w:rPr>
      </w:pPr>
      <w:r w:rsidRPr="00A672F3">
        <w:rPr>
          <w:rFonts w:ascii="Univers Next Pro Condensed" w:hAnsi="Univers Next Pro Condensed"/>
          <w:b/>
          <w:bCs/>
          <w:sz w:val="20"/>
        </w:rPr>
        <w:lastRenderedPageBreak/>
        <w:t>L’inspecteur santé et sécurité au travail</w:t>
      </w:r>
      <w:r w:rsidRPr="00A672F3">
        <w:rPr>
          <w:rFonts w:ascii="Univers Next Pro Condensed" w:hAnsi="Univers Next Pro Condensed"/>
          <w:sz w:val="20"/>
        </w:rPr>
        <w:t>, conformément au décret n°95-680 du 9 mai 1995, exerce des missions d’inspection pour le Centre Pompidou et la Bibliothèque Publique d’Information. Il est habilité à représenter l’établissement auprès des entreprises extérieures.</w:t>
      </w:r>
    </w:p>
    <w:p w14:paraId="4B1A9819" w14:textId="77777777" w:rsidR="006433EC" w:rsidRPr="00A672F3" w:rsidRDefault="006433EC" w:rsidP="00236998">
      <w:pPr>
        <w:numPr>
          <w:ilvl w:val="0"/>
          <w:numId w:val="26"/>
        </w:numPr>
        <w:spacing w:before="100" w:beforeAutospacing="1" w:after="100" w:afterAutospacing="1"/>
        <w:jc w:val="both"/>
        <w:rPr>
          <w:rFonts w:ascii="Univers Next Pro Condensed" w:hAnsi="Univers Next Pro Condensed"/>
          <w:sz w:val="20"/>
        </w:rPr>
      </w:pPr>
      <w:r w:rsidRPr="00A672F3">
        <w:rPr>
          <w:rFonts w:ascii="Univers Next Pro Condensed" w:hAnsi="Univers Next Pro Condensed"/>
          <w:b/>
          <w:bCs/>
          <w:sz w:val="20"/>
        </w:rPr>
        <w:t>Le pôle prévention</w:t>
      </w:r>
      <w:r w:rsidRPr="00A672F3">
        <w:rPr>
          <w:rFonts w:ascii="Univers Next Pro Condensed" w:hAnsi="Univers Next Pro Condensed"/>
          <w:sz w:val="20"/>
        </w:rPr>
        <w:t>, placé sous l’autorité de la direction générale et animé par l’inspecteur santé et sécurité au travail, assure la coordination des actions relatives à la santé et à la sécurité au travail. Il apporte un appui juridique et technique dans l’élaboration des plans de prévention, en lien avec les directions concernées.</w:t>
      </w:r>
    </w:p>
    <w:p w14:paraId="61CFA516" w14:textId="3981998F" w:rsidR="00247385" w:rsidRPr="001273CB" w:rsidRDefault="006433EC" w:rsidP="00236998">
      <w:pPr>
        <w:numPr>
          <w:ilvl w:val="0"/>
          <w:numId w:val="26"/>
        </w:numPr>
        <w:spacing w:before="100" w:beforeAutospacing="1" w:after="100" w:afterAutospacing="1"/>
        <w:jc w:val="both"/>
        <w:rPr>
          <w:rFonts w:ascii="Univers Next Pro Condensed" w:hAnsi="Univers Next Pro Condensed"/>
          <w:sz w:val="20"/>
        </w:rPr>
      </w:pPr>
      <w:r w:rsidRPr="00A672F3">
        <w:rPr>
          <w:rFonts w:ascii="Univers Next Pro Condensed" w:hAnsi="Univers Next Pro Condensed"/>
          <w:b/>
          <w:bCs/>
          <w:sz w:val="20"/>
        </w:rPr>
        <w:t>Le référent prévention</w:t>
      </w:r>
      <w:r w:rsidRPr="00A672F3">
        <w:rPr>
          <w:rFonts w:ascii="Univers Next Pro Condensed" w:hAnsi="Univers Next Pro Condensed"/>
          <w:sz w:val="20"/>
        </w:rPr>
        <w:t>, désigné par la direction du Centre dans le cadre du plan de prévention, est chargé de définir, en lien avec le pôle prévention, les mesures applicables et de veiller à leur mise en œuvre sur site.</w:t>
      </w:r>
    </w:p>
    <w:p w14:paraId="6EF515B2" w14:textId="77777777" w:rsidR="004177E2" w:rsidRPr="00E867BA" w:rsidRDefault="004177E2" w:rsidP="004177E2">
      <w:pPr>
        <w:rPr>
          <w:rFonts w:ascii="Univers Next Pro Condensed" w:hAnsi="Univers Next Pro Condensed"/>
          <w:i/>
          <w:iCs/>
          <w:sz w:val="20"/>
          <w:szCs w:val="20"/>
        </w:rPr>
      </w:pPr>
    </w:p>
    <w:p w14:paraId="00AB413F" w14:textId="77777777" w:rsidR="00247385" w:rsidRPr="00E867BA" w:rsidRDefault="00247385" w:rsidP="00247385">
      <w:pPr>
        <w:pStyle w:val="Titre3"/>
        <w:spacing w:before="0" w:after="0"/>
        <w:ind w:firstLine="425"/>
        <w:rPr>
          <w:rFonts w:ascii="Univers Next Pro Condensed" w:hAnsi="Univers Next Pro Condensed"/>
          <w:sz w:val="20"/>
          <w:szCs w:val="20"/>
        </w:rPr>
      </w:pPr>
      <w:bookmarkStart w:id="129" w:name="_Toc111094930"/>
      <w:bookmarkStart w:id="130" w:name="_Toc202801471"/>
      <w:bookmarkStart w:id="131" w:name="_Hlk105574948"/>
      <w:bookmarkEnd w:id="92"/>
      <w:r w:rsidRPr="00E867BA">
        <w:rPr>
          <w:rFonts w:ascii="Univers Next Pro Condensed" w:hAnsi="Univers Next Pro Condensed"/>
          <w:sz w:val="20"/>
          <w:szCs w:val="20"/>
        </w:rPr>
        <w:t>6.8 – Vérification et réception des travaux</w:t>
      </w:r>
      <w:bookmarkEnd w:id="129"/>
      <w:bookmarkEnd w:id="130"/>
      <w:r w:rsidRPr="00E867BA">
        <w:rPr>
          <w:rFonts w:ascii="Univers Next Pro Condensed" w:hAnsi="Univers Next Pro Condensed"/>
          <w:sz w:val="20"/>
          <w:szCs w:val="20"/>
        </w:rPr>
        <w:t xml:space="preserve"> </w:t>
      </w:r>
    </w:p>
    <w:p w14:paraId="44F2BD77" w14:textId="77777777" w:rsidR="00247385" w:rsidRPr="00E867BA" w:rsidRDefault="00247385" w:rsidP="00247385">
      <w:pPr>
        <w:rPr>
          <w:rFonts w:ascii="Univers Next Pro Condensed" w:hAnsi="Univers Next Pro Condensed"/>
          <w:sz w:val="20"/>
          <w:szCs w:val="20"/>
        </w:rPr>
      </w:pPr>
    </w:p>
    <w:p w14:paraId="2F5B652F" w14:textId="77777777" w:rsidR="00247385" w:rsidRPr="00E867BA" w:rsidRDefault="00247385" w:rsidP="00247385">
      <w:pPr>
        <w:jc w:val="both"/>
        <w:rPr>
          <w:rFonts w:ascii="Univers Next Pro Condensed" w:hAnsi="Univers Next Pro Condensed"/>
          <w:sz w:val="20"/>
          <w:szCs w:val="20"/>
        </w:rPr>
      </w:pPr>
      <w:r w:rsidRPr="00E867BA">
        <w:rPr>
          <w:rFonts w:ascii="Univers Next Pro Condensed" w:hAnsi="Univers Next Pro Condensed"/>
          <w:sz w:val="20"/>
          <w:szCs w:val="20"/>
        </w:rPr>
        <w:t>La réception est l’acte par lequel le Centre Pompidou et/ou la BPI accepte avec ou sans réserve, les travaux exécutés.</w:t>
      </w:r>
    </w:p>
    <w:p w14:paraId="6045910B" w14:textId="77777777" w:rsidR="00247385" w:rsidRPr="00E867BA" w:rsidRDefault="00247385" w:rsidP="00247385">
      <w:pPr>
        <w:jc w:val="both"/>
        <w:rPr>
          <w:rFonts w:ascii="Univers Next Pro Condensed" w:hAnsi="Univers Next Pro Condensed"/>
          <w:sz w:val="20"/>
          <w:szCs w:val="20"/>
        </w:rPr>
      </w:pPr>
      <w:r w:rsidRPr="00E867BA">
        <w:rPr>
          <w:rFonts w:ascii="Univers Next Pro Condensed" w:hAnsi="Univers Next Pro Condensed"/>
          <w:sz w:val="20"/>
          <w:szCs w:val="20"/>
        </w:rPr>
        <w:t>Les opérations de contrôle et de réception des travaux se dérouleront de la manière décrite ci-dessous, par dérogations aux articles 38, 41 et 42 du CCAG Travaux.</w:t>
      </w:r>
    </w:p>
    <w:p w14:paraId="37DA20B5" w14:textId="77777777" w:rsidR="00247385" w:rsidRPr="00E867BA" w:rsidRDefault="00247385" w:rsidP="00AA5C48">
      <w:pPr>
        <w:pStyle w:val="Titre3"/>
        <w:ind w:firstLine="1276"/>
        <w:rPr>
          <w:rFonts w:ascii="Univers Next Pro Condensed" w:hAnsi="Univers Next Pro Condensed"/>
          <w:b w:val="0"/>
          <w:bCs w:val="0"/>
          <w:i/>
          <w:iCs/>
          <w:sz w:val="20"/>
          <w:szCs w:val="20"/>
        </w:rPr>
      </w:pPr>
      <w:bookmarkStart w:id="132" w:name="_Toc400632670"/>
      <w:bookmarkStart w:id="133" w:name="_Toc111094931"/>
      <w:bookmarkStart w:id="134" w:name="_Toc202801472"/>
      <w:bookmarkStart w:id="135" w:name="_Toc348967706"/>
      <w:r w:rsidRPr="00E867BA">
        <w:rPr>
          <w:rFonts w:ascii="Univers Next Pro Condensed" w:hAnsi="Univers Next Pro Condensed"/>
          <w:b w:val="0"/>
          <w:bCs w:val="0"/>
          <w:i/>
          <w:iCs/>
          <w:sz w:val="20"/>
          <w:szCs w:val="20"/>
        </w:rPr>
        <w:t>6.8.1 – Contrôles des travaux</w:t>
      </w:r>
      <w:bookmarkEnd w:id="132"/>
      <w:bookmarkEnd w:id="133"/>
      <w:bookmarkEnd w:id="134"/>
      <w:r w:rsidRPr="00E867BA">
        <w:rPr>
          <w:rFonts w:ascii="Univers Next Pro Condensed" w:hAnsi="Univers Next Pro Condensed"/>
          <w:b w:val="0"/>
          <w:bCs w:val="0"/>
          <w:i/>
          <w:iCs/>
          <w:sz w:val="20"/>
          <w:szCs w:val="20"/>
        </w:rPr>
        <w:t xml:space="preserve"> </w:t>
      </w:r>
      <w:bookmarkEnd w:id="135"/>
    </w:p>
    <w:p w14:paraId="12F4B318" w14:textId="77777777" w:rsidR="004177E2" w:rsidRPr="00E867BA" w:rsidRDefault="004177E2" w:rsidP="004177E2">
      <w:pPr>
        <w:jc w:val="both"/>
        <w:rPr>
          <w:rFonts w:ascii="Univers Next Pro Condensed" w:hAnsi="Univers Next Pro Condensed"/>
          <w:sz w:val="20"/>
          <w:szCs w:val="20"/>
        </w:rPr>
      </w:pPr>
    </w:p>
    <w:p w14:paraId="50874C3A" w14:textId="77777777" w:rsidR="004177E2" w:rsidRPr="00E867BA" w:rsidRDefault="004177E2" w:rsidP="004177E2">
      <w:pPr>
        <w:jc w:val="both"/>
        <w:rPr>
          <w:rFonts w:ascii="Univers Next Pro Condensed" w:hAnsi="Univers Next Pro Condensed"/>
          <w:sz w:val="20"/>
          <w:szCs w:val="20"/>
        </w:rPr>
      </w:pPr>
      <w:r w:rsidRPr="00E867BA">
        <w:rPr>
          <w:rFonts w:ascii="Univers Next Pro Condensed" w:hAnsi="Univers Next Pro Condensed"/>
          <w:sz w:val="20"/>
          <w:szCs w:val="20"/>
        </w:rPr>
        <w:t>Les contrôles des installations sont assurés par le titulaire du présent accord-cadre en présence du maître de l’ouvrage et du bureau de contrôle s’il y a lieu.</w:t>
      </w:r>
    </w:p>
    <w:p w14:paraId="718422DC" w14:textId="77777777" w:rsidR="004177E2" w:rsidRPr="00E867BA" w:rsidRDefault="004177E2" w:rsidP="004177E2">
      <w:pPr>
        <w:jc w:val="both"/>
        <w:rPr>
          <w:rFonts w:ascii="Univers Next Pro Condensed" w:hAnsi="Univers Next Pro Condensed"/>
          <w:sz w:val="20"/>
          <w:szCs w:val="20"/>
        </w:rPr>
      </w:pPr>
    </w:p>
    <w:p w14:paraId="753A514C" w14:textId="77777777" w:rsidR="004177E2" w:rsidRPr="00E867BA" w:rsidRDefault="004177E2" w:rsidP="004177E2">
      <w:pPr>
        <w:jc w:val="both"/>
        <w:rPr>
          <w:rFonts w:ascii="Univers Next Pro Condensed" w:hAnsi="Univers Next Pro Condensed"/>
          <w:sz w:val="20"/>
          <w:szCs w:val="20"/>
        </w:rPr>
      </w:pPr>
      <w:r w:rsidRPr="00E867BA">
        <w:rPr>
          <w:rFonts w:ascii="Univers Next Pro Condensed" w:hAnsi="Univers Next Pro Condensed"/>
          <w:sz w:val="20"/>
          <w:szCs w:val="20"/>
        </w:rPr>
        <w:t>Par contrôle, on entend toute opération de vérification qualitative, règlementaire et technique qui s’applique aussi bien aux matériaux et aux produits qu’aux ouvrages réalisés.</w:t>
      </w:r>
    </w:p>
    <w:p w14:paraId="594DC8B8" w14:textId="77777777" w:rsidR="004177E2" w:rsidRPr="00E867BA" w:rsidRDefault="004177E2" w:rsidP="004177E2">
      <w:pPr>
        <w:jc w:val="both"/>
        <w:rPr>
          <w:rFonts w:ascii="Univers Next Pro Condensed" w:hAnsi="Univers Next Pro Condensed"/>
          <w:sz w:val="20"/>
          <w:szCs w:val="20"/>
        </w:rPr>
      </w:pPr>
    </w:p>
    <w:p w14:paraId="181A1B47" w14:textId="772F9BF5" w:rsidR="004177E2" w:rsidRPr="00E867BA" w:rsidRDefault="004177E2" w:rsidP="004177E2">
      <w:pPr>
        <w:jc w:val="both"/>
        <w:rPr>
          <w:rFonts w:ascii="Univers Next Pro Condensed" w:hAnsi="Univers Next Pro Condensed"/>
          <w:sz w:val="20"/>
          <w:szCs w:val="20"/>
        </w:rPr>
      </w:pPr>
      <w:r w:rsidRPr="00E867BA">
        <w:rPr>
          <w:rFonts w:ascii="Univers Next Pro Condensed" w:hAnsi="Univers Next Pro Condensed"/>
          <w:sz w:val="20"/>
          <w:szCs w:val="20"/>
        </w:rPr>
        <w:t>Le maître de l’ouvrage se réserve le droit de faire effectuer, en sus de ceux définis à l’article 24 du CCAG Travaux</w:t>
      </w:r>
      <w:r w:rsidR="00BD27A5" w:rsidRPr="00E867BA">
        <w:rPr>
          <w:rFonts w:ascii="Univers Next Pro Condensed" w:hAnsi="Univers Next Pro Condensed"/>
          <w:sz w:val="20"/>
          <w:szCs w:val="20"/>
        </w:rPr>
        <w:t>,</w:t>
      </w:r>
      <w:r w:rsidRPr="00E867BA">
        <w:rPr>
          <w:rFonts w:ascii="Univers Next Pro Condensed" w:hAnsi="Univers Next Pro Condensed"/>
          <w:sz w:val="20"/>
          <w:szCs w:val="20"/>
        </w:rPr>
        <w:t xml:space="preserve"> des contrôles en cours d’exécution des travaux.</w:t>
      </w:r>
    </w:p>
    <w:p w14:paraId="787EECBA" w14:textId="77777777" w:rsidR="006873C9" w:rsidRPr="00E867BA" w:rsidRDefault="006873C9" w:rsidP="004177E2">
      <w:pPr>
        <w:jc w:val="both"/>
        <w:rPr>
          <w:rFonts w:ascii="Univers Next Pro Condensed" w:hAnsi="Univers Next Pro Condensed"/>
          <w:sz w:val="20"/>
          <w:szCs w:val="20"/>
        </w:rPr>
      </w:pPr>
    </w:p>
    <w:p w14:paraId="3C9543DE" w14:textId="384C9CF9" w:rsidR="004177E2" w:rsidRPr="00E867BA" w:rsidRDefault="004177E2" w:rsidP="004177E2">
      <w:pPr>
        <w:jc w:val="both"/>
        <w:rPr>
          <w:rFonts w:ascii="Univers Next Pro Condensed" w:hAnsi="Univers Next Pro Condensed"/>
          <w:sz w:val="20"/>
          <w:szCs w:val="20"/>
        </w:rPr>
      </w:pPr>
      <w:r w:rsidRPr="00E867BA">
        <w:rPr>
          <w:rFonts w:ascii="Univers Next Pro Condensed" w:hAnsi="Univers Next Pro Condensed"/>
          <w:sz w:val="20"/>
          <w:szCs w:val="20"/>
        </w:rPr>
        <w:t>Dans tous les cas, l’éventuelle fourniture des matériaux nécessaires reste à la charge et aux frais du titulaire. Si les vérifications ne sont pas satisfaisantes, le titulaire doit apporter les modifications et compléments nécessaires pour que satisfaction soit obtenue.</w:t>
      </w:r>
    </w:p>
    <w:p w14:paraId="6E2ECA9B" w14:textId="77777777" w:rsidR="006873C9" w:rsidRPr="00E867BA" w:rsidRDefault="006873C9" w:rsidP="004177E2">
      <w:pPr>
        <w:jc w:val="both"/>
        <w:rPr>
          <w:rFonts w:ascii="Univers Next Pro Condensed" w:hAnsi="Univers Next Pro Condensed"/>
          <w:sz w:val="20"/>
          <w:szCs w:val="20"/>
        </w:rPr>
      </w:pPr>
    </w:p>
    <w:p w14:paraId="455963A8" w14:textId="77777777" w:rsidR="004177E2" w:rsidRPr="00E867BA" w:rsidRDefault="004177E2" w:rsidP="004177E2">
      <w:pPr>
        <w:jc w:val="both"/>
        <w:rPr>
          <w:rFonts w:ascii="Univers Next Pro Condensed" w:hAnsi="Univers Next Pro Condensed"/>
          <w:sz w:val="20"/>
          <w:szCs w:val="20"/>
        </w:rPr>
      </w:pPr>
      <w:r w:rsidRPr="00E867BA">
        <w:rPr>
          <w:rFonts w:ascii="Univers Next Pro Condensed" w:hAnsi="Univers Next Pro Condensed"/>
          <w:sz w:val="20"/>
          <w:szCs w:val="20"/>
        </w:rPr>
        <w:t>Il supporte alors, en outre, les frais des vérifications nécessaires à la suite des modifications et compléments apportés, à l’exception des frais cités à l’article 24.7 du CCAG Travaux.</w:t>
      </w:r>
    </w:p>
    <w:p w14:paraId="1150ECDD" w14:textId="77777777" w:rsidR="004177E2" w:rsidRPr="00E867BA" w:rsidRDefault="004177E2" w:rsidP="004177E2">
      <w:pPr>
        <w:jc w:val="both"/>
        <w:rPr>
          <w:rFonts w:ascii="Univers Next Pro Condensed" w:hAnsi="Univers Next Pro Condensed"/>
          <w:sz w:val="20"/>
          <w:szCs w:val="20"/>
        </w:rPr>
      </w:pPr>
    </w:p>
    <w:p w14:paraId="689BA30A" w14:textId="77777777" w:rsidR="004177E2" w:rsidRPr="00E867BA" w:rsidRDefault="004177E2" w:rsidP="004177E2">
      <w:pPr>
        <w:jc w:val="both"/>
        <w:rPr>
          <w:rFonts w:ascii="Univers Next Pro Condensed" w:hAnsi="Univers Next Pro Condensed"/>
          <w:sz w:val="20"/>
          <w:szCs w:val="20"/>
        </w:rPr>
      </w:pPr>
      <w:r w:rsidRPr="00E867BA">
        <w:rPr>
          <w:rFonts w:ascii="Univers Next Pro Condensed" w:hAnsi="Univers Next Pro Condensed"/>
          <w:sz w:val="20"/>
          <w:szCs w:val="20"/>
        </w:rPr>
        <w:t>En cas de désaccord avec les résultats des contrôles, mesures, vérifications, le maître d’ouvrage ou le titulaire peut solliciter à titre d’appel une nouvelle série d’essais, contrôles, mesures, vérifications qui seront à la charge de la partie qui succombera en appel.</w:t>
      </w:r>
    </w:p>
    <w:p w14:paraId="35CA9EC9" w14:textId="77777777" w:rsidR="004177E2" w:rsidRPr="00E867BA" w:rsidRDefault="004177E2" w:rsidP="004177E2">
      <w:pPr>
        <w:jc w:val="both"/>
        <w:rPr>
          <w:rFonts w:ascii="Univers Next Pro Condensed" w:hAnsi="Univers Next Pro Condensed"/>
          <w:sz w:val="20"/>
          <w:szCs w:val="20"/>
        </w:rPr>
      </w:pPr>
    </w:p>
    <w:p w14:paraId="03EAC97C" w14:textId="677D7A37" w:rsidR="004177E2" w:rsidRPr="00E867BA" w:rsidRDefault="004177E2" w:rsidP="004177E2">
      <w:pPr>
        <w:jc w:val="both"/>
        <w:rPr>
          <w:rFonts w:ascii="Univers Next Pro Condensed" w:hAnsi="Univers Next Pro Condensed"/>
          <w:sz w:val="20"/>
          <w:szCs w:val="20"/>
        </w:rPr>
      </w:pPr>
      <w:r w:rsidRPr="00E867BA">
        <w:rPr>
          <w:rFonts w:ascii="Univers Next Pro Condensed" w:hAnsi="Univers Next Pro Condensed"/>
          <w:sz w:val="20"/>
          <w:szCs w:val="20"/>
        </w:rPr>
        <w:t>Dans tous les cas, les contrôles, mesures et vérifications auront lieu aux jours et heures fixés par le Maître d’ouvrage en présence du titulaire ou de son représentant qualifié.</w:t>
      </w:r>
    </w:p>
    <w:p w14:paraId="515E6A69" w14:textId="77777777" w:rsidR="00247385" w:rsidRPr="00E867BA" w:rsidRDefault="00247385" w:rsidP="00AA5C48">
      <w:pPr>
        <w:pStyle w:val="Titre3"/>
        <w:ind w:firstLine="1276"/>
        <w:rPr>
          <w:rFonts w:ascii="Univers Next Pro Condensed" w:hAnsi="Univers Next Pro Condensed"/>
          <w:b w:val="0"/>
          <w:bCs w:val="0"/>
          <w:i/>
          <w:iCs/>
          <w:sz w:val="20"/>
          <w:szCs w:val="20"/>
        </w:rPr>
      </w:pPr>
      <w:bookmarkStart w:id="136" w:name="_Toc453666200"/>
      <w:bookmarkStart w:id="137" w:name="_Toc111094932"/>
      <w:bookmarkStart w:id="138" w:name="_Toc202801473"/>
      <w:bookmarkEnd w:id="131"/>
      <w:r w:rsidRPr="00E867BA">
        <w:rPr>
          <w:rFonts w:ascii="Univers Next Pro Condensed" w:hAnsi="Univers Next Pro Condensed"/>
          <w:b w:val="0"/>
          <w:bCs w:val="0"/>
          <w:i/>
          <w:iCs/>
          <w:sz w:val="20"/>
          <w:szCs w:val="20"/>
        </w:rPr>
        <w:t>6.8.2 – Réception des travaux</w:t>
      </w:r>
      <w:bookmarkEnd w:id="136"/>
      <w:bookmarkEnd w:id="137"/>
      <w:bookmarkEnd w:id="138"/>
    </w:p>
    <w:p w14:paraId="10B5565C" w14:textId="77777777" w:rsidR="005F50BF" w:rsidRDefault="005F50BF" w:rsidP="005F50BF">
      <w:pPr>
        <w:jc w:val="both"/>
        <w:rPr>
          <w:rFonts w:ascii="CGP" w:hAnsi="CGP"/>
          <w:sz w:val="20"/>
          <w:szCs w:val="20"/>
        </w:rPr>
      </w:pPr>
      <w:bookmarkStart w:id="139" w:name="_Hlk202447728"/>
    </w:p>
    <w:p w14:paraId="17BEB714" w14:textId="77777777" w:rsidR="005F50BF" w:rsidRPr="007873CE" w:rsidRDefault="005F50BF" w:rsidP="005F50BF">
      <w:pPr>
        <w:jc w:val="both"/>
        <w:rPr>
          <w:rFonts w:ascii="Univers Next Pro Condensed" w:hAnsi="Univers Next Pro Condensed"/>
          <w:sz w:val="20"/>
          <w:szCs w:val="20"/>
        </w:rPr>
      </w:pPr>
      <w:r w:rsidRPr="007873CE">
        <w:rPr>
          <w:rFonts w:ascii="Univers Next Pro Condensed" w:hAnsi="Univers Next Pro Condensed"/>
          <w:sz w:val="20"/>
          <w:szCs w:val="20"/>
        </w:rPr>
        <w:t xml:space="preserve">La réception est l’acte par lequel le Centre Pompidou et/ou </w:t>
      </w:r>
      <w:smartTag w:uri="urn:schemas-microsoft-com:office:smarttags" w:element="PersonName">
        <w:smartTagPr>
          <w:attr w:name="ProductID" w:val="la BPI"/>
        </w:smartTagPr>
        <w:r w:rsidRPr="007873CE">
          <w:rPr>
            <w:rFonts w:ascii="Univers Next Pro Condensed" w:hAnsi="Univers Next Pro Condensed"/>
            <w:sz w:val="20"/>
            <w:szCs w:val="20"/>
          </w:rPr>
          <w:t>la BPI</w:t>
        </w:r>
      </w:smartTag>
      <w:r w:rsidRPr="007873CE">
        <w:rPr>
          <w:rFonts w:ascii="Univers Next Pro Condensed" w:hAnsi="Univers Next Pro Condensed"/>
          <w:sz w:val="20"/>
          <w:szCs w:val="20"/>
        </w:rPr>
        <w:t>, pour leurs commandes/opérations respectives, acceptent avec ou sans réserve les travaux exécutés.</w:t>
      </w:r>
    </w:p>
    <w:p w14:paraId="0A8241D3" w14:textId="77777777" w:rsidR="005F50BF" w:rsidRPr="007873CE" w:rsidRDefault="005F50BF" w:rsidP="005F50BF">
      <w:pPr>
        <w:jc w:val="both"/>
        <w:rPr>
          <w:rFonts w:ascii="Univers Next Pro Condensed" w:hAnsi="Univers Next Pro Condensed"/>
          <w:sz w:val="20"/>
          <w:szCs w:val="20"/>
        </w:rPr>
      </w:pPr>
    </w:p>
    <w:p w14:paraId="42240109" w14:textId="77777777" w:rsidR="005F50BF" w:rsidRPr="007873CE" w:rsidRDefault="005F50BF" w:rsidP="005F50BF">
      <w:pPr>
        <w:jc w:val="both"/>
        <w:rPr>
          <w:rFonts w:ascii="Univers Next Pro Condensed" w:hAnsi="Univers Next Pro Condensed"/>
          <w:sz w:val="20"/>
          <w:szCs w:val="20"/>
        </w:rPr>
      </w:pPr>
      <w:r w:rsidRPr="007873CE">
        <w:rPr>
          <w:rFonts w:ascii="Univers Next Pro Condensed" w:hAnsi="Univers Next Pro Condensed"/>
          <w:sz w:val="20"/>
          <w:szCs w:val="20"/>
        </w:rPr>
        <w:t>Par dérogation à l’article 41 du CCAG Travaux, le visa du service fait de la facture emporte réception sans réserve des travaux de la commande concernée.</w:t>
      </w:r>
    </w:p>
    <w:p w14:paraId="7A4897BF" w14:textId="77777777" w:rsidR="005F50BF" w:rsidRPr="007873CE" w:rsidRDefault="005F50BF" w:rsidP="005F50BF">
      <w:pPr>
        <w:jc w:val="both"/>
        <w:rPr>
          <w:rFonts w:ascii="Univers Next Pro Condensed" w:hAnsi="Univers Next Pro Condensed"/>
          <w:sz w:val="20"/>
          <w:szCs w:val="20"/>
        </w:rPr>
      </w:pPr>
    </w:p>
    <w:p w14:paraId="4DF286A7" w14:textId="77777777" w:rsidR="005F50BF" w:rsidRPr="007873CE" w:rsidRDefault="005F50BF" w:rsidP="005F50BF">
      <w:pPr>
        <w:jc w:val="both"/>
        <w:rPr>
          <w:rFonts w:ascii="Univers Next Pro Condensed" w:hAnsi="Univers Next Pro Condensed"/>
          <w:sz w:val="20"/>
          <w:szCs w:val="20"/>
        </w:rPr>
      </w:pPr>
      <w:r w:rsidRPr="007873CE">
        <w:rPr>
          <w:rFonts w:ascii="Univers Next Pro Condensed" w:hAnsi="Univers Next Pro Condensed"/>
          <w:sz w:val="20"/>
          <w:szCs w:val="20"/>
        </w:rPr>
        <w:t>Toutefois, à la demande expresse du maître d’œuvre, le titulaire pourra être convoqué pour participer aux opérations préalables à la réception des ouvrages. Les opérations de réception se dérouleront comme il est stipulé aux articles 41.2 et suivants du CCAG Travaux.</w:t>
      </w:r>
    </w:p>
    <w:bookmarkEnd w:id="139"/>
    <w:p w14:paraId="3EDACF3C" w14:textId="77777777" w:rsidR="005F50BF" w:rsidRPr="00E867BA" w:rsidRDefault="005F50BF" w:rsidP="00247385">
      <w:pPr>
        <w:jc w:val="both"/>
        <w:rPr>
          <w:rFonts w:ascii="Univers Next Pro Condensed" w:hAnsi="Univers Next Pro Condensed"/>
          <w:sz w:val="20"/>
          <w:szCs w:val="20"/>
        </w:rPr>
      </w:pPr>
    </w:p>
    <w:p w14:paraId="6118A494" w14:textId="77777777" w:rsidR="00247385" w:rsidRPr="00E867BA" w:rsidRDefault="00247385" w:rsidP="00247385">
      <w:pPr>
        <w:jc w:val="both"/>
        <w:rPr>
          <w:rFonts w:ascii="Univers Next Pro Condensed" w:hAnsi="Univers Next Pro Condensed"/>
          <w:sz w:val="20"/>
          <w:szCs w:val="20"/>
        </w:rPr>
      </w:pPr>
      <w:r w:rsidRPr="00E867BA">
        <w:rPr>
          <w:rFonts w:ascii="Univers Next Pro Condensed" w:hAnsi="Univers Next Pro Condensed"/>
          <w:sz w:val="20"/>
          <w:szCs w:val="20"/>
        </w:rPr>
        <w:t xml:space="preserve">La réception est l’acte par lequel le Centre Pompidou et/ou </w:t>
      </w:r>
      <w:smartTag w:uri="urn:schemas-microsoft-com:office:smarttags" w:element="PersonName">
        <w:smartTagPr>
          <w:attr w:name="ProductID" w:val="la BPI"/>
        </w:smartTagPr>
        <w:r w:rsidRPr="00E867BA">
          <w:rPr>
            <w:rFonts w:ascii="Univers Next Pro Condensed" w:hAnsi="Univers Next Pro Condensed"/>
            <w:sz w:val="20"/>
            <w:szCs w:val="20"/>
          </w:rPr>
          <w:t>la BPI</w:t>
        </w:r>
      </w:smartTag>
      <w:r w:rsidRPr="00E867BA">
        <w:rPr>
          <w:rFonts w:ascii="Univers Next Pro Condensed" w:hAnsi="Univers Next Pro Condensed"/>
          <w:sz w:val="20"/>
          <w:szCs w:val="20"/>
        </w:rPr>
        <w:t>, pour leurs commandes/opérations respectives, acceptent avec ou sans réserve les travaux exécutés.</w:t>
      </w:r>
    </w:p>
    <w:p w14:paraId="096EA7E6" w14:textId="77777777" w:rsidR="00247385" w:rsidRPr="00E867BA" w:rsidRDefault="00247385" w:rsidP="00247385">
      <w:pPr>
        <w:jc w:val="both"/>
        <w:rPr>
          <w:rFonts w:ascii="Univers Next Pro Condensed" w:hAnsi="Univers Next Pro Condensed"/>
          <w:sz w:val="20"/>
          <w:szCs w:val="20"/>
        </w:rPr>
      </w:pPr>
    </w:p>
    <w:p w14:paraId="752BC5C5" w14:textId="77777777" w:rsidR="00247385" w:rsidRPr="006433EC" w:rsidRDefault="00247385" w:rsidP="00236998">
      <w:pPr>
        <w:pStyle w:val="Paragraphedeliste"/>
        <w:numPr>
          <w:ilvl w:val="0"/>
          <w:numId w:val="27"/>
        </w:numPr>
        <w:jc w:val="both"/>
        <w:rPr>
          <w:rFonts w:ascii="Univers Next Pro Condensed" w:hAnsi="Univers Next Pro Condensed"/>
          <w:sz w:val="20"/>
          <w:szCs w:val="20"/>
        </w:rPr>
      </w:pPr>
      <w:r w:rsidRPr="006433EC">
        <w:rPr>
          <w:rFonts w:ascii="Univers Next Pro Condensed" w:hAnsi="Univers Next Pro Condensed"/>
          <w:b/>
          <w:sz w:val="20"/>
          <w:szCs w:val="20"/>
        </w:rPr>
        <w:t>Pour chaque commande d’un montant égal ou supérieur à 30 000 € HT</w:t>
      </w:r>
      <w:r w:rsidRPr="006433EC">
        <w:rPr>
          <w:rFonts w:ascii="Univers Next Pro Condensed" w:hAnsi="Univers Next Pro Condensed"/>
          <w:sz w:val="20"/>
          <w:szCs w:val="20"/>
        </w:rPr>
        <w:t>, la réception sera prononcée dans les conditions prévues ci-dessous :</w:t>
      </w:r>
    </w:p>
    <w:p w14:paraId="2B4EFEA5" w14:textId="77777777" w:rsidR="00247385" w:rsidRPr="00E867BA" w:rsidRDefault="00247385" w:rsidP="00247385">
      <w:pPr>
        <w:jc w:val="both"/>
        <w:rPr>
          <w:rFonts w:ascii="Univers Next Pro Condensed" w:hAnsi="Univers Next Pro Condensed"/>
          <w:sz w:val="20"/>
          <w:szCs w:val="20"/>
        </w:rPr>
      </w:pPr>
    </w:p>
    <w:p w14:paraId="108BBEF6" w14:textId="5E3F6944" w:rsidR="00247385" w:rsidRDefault="00247385" w:rsidP="006433EC">
      <w:pPr>
        <w:jc w:val="both"/>
        <w:rPr>
          <w:rFonts w:ascii="Univers Next Pro Condensed" w:hAnsi="Univers Next Pro Condensed"/>
          <w:sz w:val="20"/>
          <w:szCs w:val="20"/>
        </w:rPr>
      </w:pPr>
      <w:r w:rsidRPr="00E867BA">
        <w:rPr>
          <w:rFonts w:ascii="Univers Next Pro Condensed" w:hAnsi="Univers Next Pro Condensed"/>
          <w:sz w:val="20"/>
          <w:szCs w:val="20"/>
        </w:rPr>
        <w:t>Le titulaire avise le maître de l’ouvrage par écrit, de la date à laquelle il estime que les travaux ont été achevés où le seront.</w:t>
      </w:r>
    </w:p>
    <w:p w14:paraId="41B646C5" w14:textId="77777777" w:rsidR="006433EC" w:rsidRPr="00E867BA" w:rsidRDefault="006433EC" w:rsidP="006433EC">
      <w:pPr>
        <w:jc w:val="both"/>
        <w:rPr>
          <w:rFonts w:ascii="Univers Next Pro Condensed" w:hAnsi="Univers Next Pro Condensed"/>
          <w:sz w:val="20"/>
          <w:szCs w:val="20"/>
        </w:rPr>
      </w:pPr>
    </w:p>
    <w:p w14:paraId="5C298DA0" w14:textId="5B5707B5" w:rsidR="00247385" w:rsidRPr="00E867BA" w:rsidRDefault="00247385" w:rsidP="006433EC">
      <w:pPr>
        <w:jc w:val="both"/>
        <w:rPr>
          <w:rFonts w:ascii="Univers Next Pro Condensed" w:hAnsi="Univers Next Pro Condensed"/>
          <w:sz w:val="20"/>
          <w:szCs w:val="20"/>
        </w:rPr>
      </w:pPr>
      <w:r w:rsidRPr="00E867BA">
        <w:rPr>
          <w:rFonts w:ascii="Univers Next Pro Condensed" w:hAnsi="Univers Next Pro Condensed"/>
          <w:sz w:val="20"/>
          <w:szCs w:val="20"/>
        </w:rPr>
        <w:t>Le maître de l’ouvrage procède, le titulaire ayant été convoqué, aux opérations préalables à la réception des ouvrages dans un délai de vingt (20) jours maximum à compter de la date de réception de l’avis mentionné ci-dessus ou de la date indiquée dans cet avis pour l’achèvement des travaux, si cette dernière date est postérieure.</w:t>
      </w:r>
    </w:p>
    <w:p w14:paraId="412B1E0C" w14:textId="77777777" w:rsidR="00247385" w:rsidRPr="00E867BA" w:rsidRDefault="00247385" w:rsidP="00247385">
      <w:pPr>
        <w:ind w:left="284"/>
        <w:jc w:val="both"/>
        <w:rPr>
          <w:rFonts w:ascii="Univers Next Pro Condensed" w:hAnsi="Univers Next Pro Condensed"/>
          <w:sz w:val="20"/>
          <w:szCs w:val="20"/>
        </w:rPr>
      </w:pPr>
    </w:p>
    <w:p w14:paraId="2E2C93EB" w14:textId="77777777" w:rsidR="00247385" w:rsidRPr="00E867BA" w:rsidRDefault="00247385" w:rsidP="006433EC">
      <w:pPr>
        <w:jc w:val="both"/>
        <w:rPr>
          <w:rFonts w:ascii="Univers Next Pro Condensed" w:hAnsi="Univers Next Pro Condensed"/>
          <w:sz w:val="20"/>
          <w:szCs w:val="20"/>
        </w:rPr>
      </w:pPr>
      <w:r w:rsidRPr="00E867BA">
        <w:rPr>
          <w:rFonts w:ascii="Univers Next Pro Condensed" w:hAnsi="Univers Next Pro Condensed"/>
          <w:sz w:val="20"/>
          <w:szCs w:val="20"/>
        </w:rPr>
        <w:t>En cas d’absence du titulaire à ces opérations, il en est fait mention au procès-verbal qui lui est notifié.</w:t>
      </w:r>
    </w:p>
    <w:p w14:paraId="3A02CFA4" w14:textId="77777777" w:rsidR="004177E2" w:rsidRPr="00E867BA" w:rsidRDefault="004177E2" w:rsidP="004177E2">
      <w:pPr>
        <w:jc w:val="both"/>
        <w:rPr>
          <w:rFonts w:ascii="Univers Next Pro Condensed" w:hAnsi="Univers Next Pro Condensed"/>
          <w:sz w:val="20"/>
          <w:szCs w:val="20"/>
        </w:rPr>
      </w:pPr>
    </w:p>
    <w:p w14:paraId="36D4D70B" w14:textId="2D4F1CA0" w:rsidR="00247385" w:rsidRPr="00E867BA" w:rsidRDefault="00247385" w:rsidP="006433EC">
      <w:pPr>
        <w:jc w:val="both"/>
        <w:rPr>
          <w:rFonts w:ascii="Univers Next Pro Condensed" w:hAnsi="Univers Next Pro Condensed"/>
          <w:sz w:val="20"/>
          <w:szCs w:val="20"/>
        </w:rPr>
      </w:pPr>
      <w:r w:rsidRPr="00E867BA">
        <w:rPr>
          <w:rFonts w:ascii="Univers Next Pro Condensed" w:hAnsi="Univers Next Pro Condensed"/>
          <w:sz w:val="20"/>
          <w:szCs w:val="20"/>
        </w:rPr>
        <w:t>Les opérations préalables à la décision de réception comportent, en tant que de besoins :</w:t>
      </w:r>
    </w:p>
    <w:p w14:paraId="1E4A9405" w14:textId="77777777" w:rsidR="00247385" w:rsidRPr="00E867BA" w:rsidRDefault="00247385" w:rsidP="00247385">
      <w:pPr>
        <w:jc w:val="both"/>
        <w:rPr>
          <w:rFonts w:ascii="Univers Next Pro Condensed" w:hAnsi="Univers Next Pro Condensed"/>
          <w:sz w:val="10"/>
          <w:szCs w:val="10"/>
        </w:rPr>
      </w:pPr>
    </w:p>
    <w:p w14:paraId="2E1D412F" w14:textId="77777777" w:rsidR="00247385" w:rsidRPr="00E867BA" w:rsidRDefault="00247385" w:rsidP="00236998">
      <w:pPr>
        <w:numPr>
          <w:ilvl w:val="0"/>
          <w:numId w:val="17"/>
        </w:numPr>
        <w:jc w:val="both"/>
        <w:rPr>
          <w:rFonts w:ascii="Univers Next Pro Condensed" w:hAnsi="Univers Next Pro Condensed"/>
          <w:sz w:val="20"/>
          <w:szCs w:val="20"/>
        </w:rPr>
      </w:pPr>
      <w:r w:rsidRPr="00E867BA">
        <w:rPr>
          <w:rFonts w:ascii="Univers Next Pro Condensed" w:hAnsi="Univers Next Pro Condensed"/>
          <w:sz w:val="20"/>
          <w:szCs w:val="20"/>
        </w:rPr>
        <w:t>La reconnaissance des ouvrages exécutés</w:t>
      </w:r>
    </w:p>
    <w:p w14:paraId="335A78D9" w14:textId="77777777" w:rsidR="00247385" w:rsidRPr="00E867BA" w:rsidRDefault="00247385" w:rsidP="00236998">
      <w:pPr>
        <w:numPr>
          <w:ilvl w:val="0"/>
          <w:numId w:val="17"/>
        </w:numPr>
        <w:jc w:val="both"/>
        <w:rPr>
          <w:rFonts w:ascii="Univers Next Pro Condensed" w:hAnsi="Univers Next Pro Condensed"/>
          <w:sz w:val="20"/>
          <w:szCs w:val="20"/>
        </w:rPr>
      </w:pPr>
      <w:r w:rsidRPr="00E867BA">
        <w:rPr>
          <w:rFonts w:ascii="Univers Next Pro Condensed" w:hAnsi="Univers Next Pro Condensed"/>
          <w:sz w:val="20"/>
          <w:szCs w:val="20"/>
        </w:rPr>
        <w:t>Les épreuves éventuellement prévues au marché</w:t>
      </w:r>
    </w:p>
    <w:p w14:paraId="30DAEF54" w14:textId="77777777" w:rsidR="00247385" w:rsidRPr="00E867BA" w:rsidRDefault="00247385" w:rsidP="00236998">
      <w:pPr>
        <w:numPr>
          <w:ilvl w:val="0"/>
          <w:numId w:val="17"/>
        </w:numPr>
        <w:jc w:val="both"/>
        <w:rPr>
          <w:rFonts w:ascii="Univers Next Pro Condensed" w:hAnsi="Univers Next Pro Condensed"/>
          <w:sz w:val="20"/>
          <w:szCs w:val="20"/>
        </w:rPr>
      </w:pPr>
      <w:r w:rsidRPr="00E867BA">
        <w:rPr>
          <w:rFonts w:ascii="Univers Next Pro Condensed" w:hAnsi="Univers Next Pro Condensed"/>
          <w:sz w:val="20"/>
          <w:szCs w:val="20"/>
        </w:rPr>
        <w:t>La constatation éventuelle de l’inexécution des prestations prévues au marché</w:t>
      </w:r>
    </w:p>
    <w:p w14:paraId="5A1C42D4" w14:textId="77777777" w:rsidR="00247385" w:rsidRPr="00E867BA" w:rsidRDefault="00247385" w:rsidP="00236998">
      <w:pPr>
        <w:numPr>
          <w:ilvl w:val="0"/>
          <w:numId w:val="17"/>
        </w:numPr>
        <w:jc w:val="both"/>
        <w:rPr>
          <w:rFonts w:ascii="Univers Next Pro Condensed" w:hAnsi="Univers Next Pro Condensed"/>
          <w:sz w:val="20"/>
          <w:szCs w:val="20"/>
        </w:rPr>
      </w:pPr>
      <w:r w:rsidRPr="00E867BA">
        <w:rPr>
          <w:rFonts w:ascii="Univers Next Pro Condensed" w:hAnsi="Univers Next Pro Condensed"/>
          <w:sz w:val="20"/>
          <w:szCs w:val="20"/>
        </w:rPr>
        <w:t>La vérification de la conformité des conditions de pose des équipements aux spécifications des fournisseurs conditionnant la garantie</w:t>
      </w:r>
    </w:p>
    <w:p w14:paraId="093CACA4" w14:textId="77777777" w:rsidR="00247385" w:rsidRPr="00E867BA" w:rsidRDefault="00247385" w:rsidP="00236998">
      <w:pPr>
        <w:numPr>
          <w:ilvl w:val="0"/>
          <w:numId w:val="17"/>
        </w:numPr>
        <w:jc w:val="both"/>
        <w:rPr>
          <w:rFonts w:ascii="Univers Next Pro Condensed" w:hAnsi="Univers Next Pro Condensed"/>
          <w:sz w:val="20"/>
          <w:szCs w:val="20"/>
        </w:rPr>
      </w:pPr>
      <w:r w:rsidRPr="00E867BA">
        <w:rPr>
          <w:rFonts w:ascii="Univers Next Pro Condensed" w:hAnsi="Univers Next Pro Condensed"/>
          <w:sz w:val="20"/>
          <w:szCs w:val="20"/>
        </w:rPr>
        <w:t>La constatation éventuelle d’imperfections ou de malfaçons</w:t>
      </w:r>
    </w:p>
    <w:p w14:paraId="77B7B916" w14:textId="77777777" w:rsidR="00247385" w:rsidRPr="00E867BA" w:rsidRDefault="00247385" w:rsidP="00236998">
      <w:pPr>
        <w:numPr>
          <w:ilvl w:val="0"/>
          <w:numId w:val="17"/>
        </w:numPr>
        <w:jc w:val="both"/>
        <w:rPr>
          <w:rFonts w:ascii="Univers Next Pro Condensed" w:hAnsi="Univers Next Pro Condensed"/>
          <w:sz w:val="20"/>
          <w:szCs w:val="20"/>
        </w:rPr>
      </w:pPr>
      <w:r w:rsidRPr="00E867BA">
        <w:rPr>
          <w:rFonts w:ascii="Univers Next Pro Condensed" w:hAnsi="Univers Next Pro Condensed"/>
          <w:sz w:val="20"/>
          <w:szCs w:val="20"/>
        </w:rPr>
        <w:t>La constatation du repliement des installations de chantier et de la mise en état des terrains et des lieux</w:t>
      </w:r>
    </w:p>
    <w:p w14:paraId="5E4472F5" w14:textId="77777777" w:rsidR="00247385" w:rsidRPr="00E867BA" w:rsidRDefault="00247385" w:rsidP="00236998">
      <w:pPr>
        <w:numPr>
          <w:ilvl w:val="0"/>
          <w:numId w:val="17"/>
        </w:numPr>
        <w:jc w:val="both"/>
        <w:rPr>
          <w:rFonts w:ascii="Univers Next Pro Condensed" w:hAnsi="Univers Next Pro Condensed"/>
          <w:sz w:val="20"/>
          <w:szCs w:val="20"/>
        </w:rPr>
      </w:pPr>
      <w:r w:rsidRPr="00E867BA">
        <w:rPr>
          <w:rFonts w:ascii="Univers Next Pro Condensed" w:hAnsi="Univers Next Pro Condensed"/>
          <w:sz w:val="20"/>
          <w:szCs w:val="20"/>
        </w:rPr>
        <w:t>Les constatations relatives à l’achèvement des travaux</w:t>
      </w:r>
    </w:p>
    <w:p w14:paraId="02FB057D" w14:textId="77777777" w:rsidR="00247385" w:rsidRPr="00E867BA" w:rsidRDefault="00247385" w:rsidP="00247385">
      <w:pPr>
        <w:jc w:val="both"/>
        <w:rPr>
          <w:rFonts w:ascii="Univers Next Pro Condensed" w:hAnsi="Univers Next Pro Condensed"/>
          <w:sz w:val="20"/>
          <w:szCs w:val="20"/>
        </w:rPr>
      </w:pPr>
    </w:p>
    <w:p w14:paraId="730E2FC6" w14:textId="77777777" w:rsidR="00247385" w:rsidRPr="00E867BA" w:rsidRDefault="00247385" w:rsidP="00247385">
      <w:pPr>
        <w:ind w:left="284"/>
        <w:jc w:val="both"/>
        <w:rPr>
          <w:rFonts w:ascii="Univers Next Pro Condensed" w:hAnsi="Univers Next Pro Condensed"/>
          <w:sz w:val="20"/>
          <w:szCs w:val="20"/>
        </w:rPr>
      </w:pPr>
      <w:r w:rsidRPr="00E867BA">
        <w:rPr>
          <w:rFonts w:ascii="Univers Next Pro Condensed" w:hAnsi="Univers Next Pro Condensed"/>
          <w:sz w:val="20"/>
          <w:szCs w:val="20"/>
        </w:rPr>
        <w:t>Ces opérations font l’objet d’un procès-verbal dressé sur-le-champ par le maître de l’ouvrage et signé par lui et par le titulaire. Si le titulaire refuse de signer le procès-verbal, il en est fait mention. Un exemplaire est remis au titulaire.</w:t>
      </w:r>
    </w:p>
    <w:p w14:paraId="024BB4F3" w14:textId="77777777" w:rsidR="00247385" w:rsidRPr="00E867BA" w:rsidRDefault="00247385" w:rsidP="00247385">
      <w:pPr>
        <w:ind w:left="284"/>
        <w:jc w:val="both"/>
        <w:rPr>
          <w:rFonts w:ascii="Univers Next Pro Condensed" w:hAnsi="Univers Next Pro Condensed"/>
          <w:sz w:val="20"/>
          <w:szCs w:val="20"/>
        </w:rPr>
      </w:pPr>
    </w:p>
    <w:p w14:paraId="27F2BA1E" w14:textId="77777777" w:rsidR="006433EC" w:rsidRDefault="00247385" w:rsidP="00247385">
      <w:pPr>
        <w:ind w:left="284"/>
        <w:jc w:val="both"/>
        <w:rPr>
          <w:rFonts w:ascii="Univers Next Pro Condensed" w:hAnsi="Univers Next Pro Condensed"/>
          <w:sz w:val="20"/>
          <w:szCs w:val="20"/>
        </w:rPr>
      </w:pPr>
      <w:r w:rsidRPr="00E867BA">
        <w:rPr>
          <w:rFonts w:ascii="Univers Next Pro Condensed" w:hAnsi="Univers Next Pro Condensed"/>
          <w:sz w:val="20"/>
          <w:szCs w:val="20"/>
        </w:rPr>
        <w:t xml:space="preserve">Dans le délai maximum de dix jours suivant la date du procès-verbal, le maître de l’ouvrage fait connaître au titulaire s’il va ou non prononcer la réception des ouvrages et, dans l’affirmative, la date d’achèvement des travaux qu’il va retenir, ainsi que les réserves dont il a éventuellement proposé d’assortir la réception. </w:t>
      </w:r>
    </w:p>
    <w:p w14:paraId="58D6D891" w14:textId="77777777" w:rsidR="006433EC" w:rsidRDefault="006433EC" w:rsidP="00247385">
      <w:pPr>
        <w:ind w:left="284"/>
        <w:jc w:val="both"/>
        <w:rPr>
          <w:rFonts w:ascii="Univers Next Pro Condensed" w:hAnsi="Univers Next Pro Condensed"/>
          <w:sz w:val="20"/>
          <w:szCs w:val="20"/>
        </w:rPr>
      </w:pPr>
    </w:p>
    <w:p w14:paraId="2D69759E" w14:textId="25DAE02D" w:rsidR="00247385" w:rsidRPr="00E867BA" w:rsidRDefault="00247385" w:rsidP="00247385">
      <w:pPr>
        <w:ind w:left="284"/>
        <w:jc w:val="both"/>
        <w:rPr>
          <w:rFonts w:ascii="Univers Next Pro Condensed" w:hAnsi="Univers Next Pro Condensed"/>
          <w:sz w:val="20"/>
          <w:szCs w:val="20"/>
        </w:rPr>
      </w:pPr>
      <w:r w:rsidRPr="00E867BA">
        <w:rPr>
          <w:rFonts w:ascii="Univers Next Pro Condensed" w:hAnsi="Univers Next Pro Condensed"/>
          <w:sz w:val="20"/>
          <w:szCs w:val="20"/>
        </w:rPr>
        <w:t>En l’absence d’observations de la part du maître de l’ouvrage dans le délai mentionné ci-dessus, le titulaire du marché peut demander la réception des travaux.</w:t>
      </w:r>
    </w:p>
    <w:p w14:paraId="41D1EFBD" w14:textId="77777777" w:rsidR="00247385" w:rsidRPr="00E867BA" w:rsidRDefault="00247385" w:rsidP="00247385">
      <w:pPr>
        <w:jc w:val="both"/>
        <w:rPr>
          <w:rFonts w:ascii="Univers Next Pro Condensed" w:hAnsi="Univers Next Pro Condensed"/>
          <w:sz w:val="20"/>
          <w:szCs w:val="20"/>
        </w:rPr>
      </w:pPr>
    </w:p>
    <w:p w14:paraId="2DE6FF20" w14:textId="77777777" w:rsidR="00247385" w:rsidRPr="00E867BA" w:rsidRDefault="00247385" w:rsidP="00247385">
      <w:pPr>
        <w:ind w:left="284"/>
        <w:jc w:val="both"/>
        <w:rPr>
          <w:rFonts w:ascii="Univers Next Pro Condensed" w:hAnsi="Univers Next Pro Condensed"/>
          <w:sz w:val="20"/>
          <w:szCs w:val="20"/>
        </w:rPr>
      </w:pPr>
      <w:r w:rsidRPr="00E867BA">
        <w:rPr>
          <w:rFonts w:ascii="Univers Next Pro Condensed" w:hAnsi="Univers Next Pro Condensed"/>
          <w:sz w:val="20"/>
          <w:szCs w:val="20"/>
        </w:rPr>
        <w:t>Au vu du procès-verbal des opérations préalables à la réception le maître de l’ouvrage décide si la réception est ou non prononcée ou si elle est prononcée avec réserves. S’il prononce la réception, il fixe la date qu’il retient pour l’achèvement des travaux. La décision ainsi prise est notifiée au titulaire dans les trente jours suivant la date du procès-verbal.</w:t>
      </w:r>
    </w:p>
    <w:p w14:paraId="11D643D2" w14:textId="77777777" w:rsidR="00247385" w:rsidRPr="00E867BA" w:rsidRDefault="00247385" w:rsidP="00247385">
      <w:pPr>
        <w:jc w:val="both"/>
        <w:rPr>
          <w:rFonts w:ascii="Univers Next Pro Condensed" w:hAnsi="Univers Next Pro Condensed"/>
          <w:sz w:val="20"/>
          <w:szCs w:val="20"/>
        </w:rPr>
      </w:pPr>
    </w:p>
    <w:p w14:paraId="63F496EB" w14:textId="77777777" w:rsidR="00247385" w:rsidRPr="00E867BA" w:rsidRDefault="00247385" w:rsidP="00247385">
      <w:pPr>
        <w:ind w:left="284"/>
        <w:jc w:val="both"/>
        <w:rPr>
          <w:rFonts w:ascii="Univers Next Pro Condensed" w:hAnsi="Univers Next Pro Condensed"/>
          <w:sz w:val="20"/>
          <w:szCs w:val="20"/>
        </w:rPr>
      </w:pPr>
      <w:r w:rsidRPr="00E867BA">
        <w:rPr>
          <w:rFonts w:ascii="Univers Next Pro Condensed" w:hAnsi="Univers Next Pro Condensed"/>
          <w:sz w:val="20"/>
          <w:szCs w:val="20"/>
        </w:rPr>
        <w:t>La réception prend effet à la date fixée pour l’achèvement des travaux.</w:t>
      </w:r>
    </w:p>
    <w:p w14:paraId="394EA816" w14:textId="77777777" w:rsidR="00247385" w:rsidRPr="00E867BA" w:rsidRDefault="00247385" w:rsidP="00247385">
      <w:pPr>
        <w:jc w:val="both"/>
        <w:rPr>
          <w:rFonts w:ascii="Univers Next Pro Condensed" w:hAnsi="Univers Next Pro Condensed"/>
          <w:sz w:val="20"/>
          <w:szCs w:val="20"/>
        </w:rPr>
      </w:pPr>
    </w:p>
    <w:p w14:paraId="1993315B" w14:textId="77777777" w:rsidR="00247385" w:rsidRPr="00E867BA" w:rsidRDefault="00247385" w:rsidP="00247385">
      <w:pPr>
        <w:ind w:left="284"/>
        <w:jc w:val="both"/>
        <w:rPr>
          <w:rFonts w:ascii="Univers Next Pro Condensed" w:hAnsi="Univers Next Pro Condensed"/>
          <w:sz w:val="20"/>
          <w:szCs w:val="20"/>
        </w:rPr>
      </w:pPr>
      <w:r w:rsidRPr="00E867BA">
        <w:rPr>
          <w:rFonts w:ascii="Univers Next Pro Condensed" w:hAnsi="Univers Next Pro Condensed"/>
          <w:sz w:val="20"/>
          <w:szCs w:val="20"/>
        </w:rPr>
        <w:t>S’il apparaît que certaines prestations prévues par les documents particuliers du marché et devant encore donner lieu à règlement n’ont pas été exécutées, le maître de l’ouvrage peut décider de prononcer la réception, sous réserve que le titulaire s’engage à exécuter ces prestations dans un délai qui n’excède pas trois mois. La constatation de l’exécution de ces prestations doit donner lieu à un procès-verbal dressé dans les mêmes conditions que le procès-verbal des opérations préalables à la réception précité.</w:t>
      </w:r>
    </w:p>
    <w:p w14:paraId="3ED92FF9" w14:textId="77777777" w:rsidR="00247385" w:rsidRPr="00E867BA" w:rsidRDefault="00247385" w:rsidP="00247385">
      <w:pPr>
        <w:ind w:left="284"/>
        <w:jc w:val="both"/>
        <w:rPr>
          <w:rFonts w:ascii="Univers Next Pro Condensed" w:hAnsi="Univers Next Pro Condensed"/>
          <w:sz w:val="20"/>
          <w:szCs w:val="20"/>
        </w:rPr>
      </w:pPr>
    </w:p>
    <w:p w14:paraId="2D123AFA" w14:textId="77777777" w:rsidR="00247385" w:rsidRPr="00E867BA" w:rsidRDefault="00247385" w:rsidP="00247385">
      <w:pPr>
        <w:ind w:left="284"/>
        <w:jc w:val="both"/>
        <w:rPr>
          <w:rFonts w:ascii="Univers Next Pro Condensed" w:hAnsi="Univers Next Pro Condensed"/>
          <w:sz w:val="20"/>
          <w:szCs w:val="20"/>
        </w:rPr>
      </w:pPr>
      <w:r w:rsidRPr="00E867BA">
        <w:rPr>
          <w:rFonts w:ascii="Univers Next Pro Condensed" w:hAnsi="Univers Next Pro Condensed"/>
          <w:sz w:val="20"/>
          <w:szCs w:val="20"/>
        </w:rPr>
        <w:t>Lorsque la réception est assortie de réserves, le titulaire doit remédier aux imperfections et malfaçons correspondantes dans le délai fixé par le représentant du pouvoir adjudicateur ou, en l’absence d’un tel délai, trois mois avant l’expiration du délai de garantie.</w:t>
      </w:r>
    </w:p>
    <w:p w14:paraId="2F6D424B" w14:textId="77777777" w:rsidR="00247385" w:rsidRPr="00E867BA" w:rsidRDefault="00247385" w:rsidP="00247385">
      <w:pPr>
        <w:ind w:left="284"/>
        <w:jc w:val="both"/>
        <w:rPr>
          <w:rFonts w:ascii="Univers Next Pro Condensed" w:hAnsi="Univers Next Pro Condensed"/>
          <w:sz w:val="20"/>
          <w:szCs w:val="20"/>
        </w:rPr>
      </w:pPr>
    </w:p>
    <w:p w14:paraId="0D94F6F0" w14:textId="77777777" w:rsidR="00247385" w:rsidRPr="00E867BA" w:rsidRDefault="00247385" w:rsidP="00247385">
      <w:pPr>
        <w:ind w:left="284"/>
        <w:jc w:val="both"/>
        <w:rPr>
          <w:rFonts w:ascii="Univers Next Pro Condensed" w:hAnsi="Univers Next Pro Condensed"/>
          <w:sz w:val="20"/>
          <w:szCs w:val="20"/>
        </w:rPr>
      </w:pPr>
      <w:r w:rsidRPr="00E867BA">
        <w:rPr>
          <w:rFonts w:ascii="Univers Next Pro Condensed" w:hAnsi="Univers Next Pro Condensed"/>
          <w:sz w:val="20"/>
          <w:szCs w:val="20"/>
        </w:rPr>
        <w:t>Au cas où ces travaux ne seraient pas faits dans le délai prescrit, le maître de l’ouvrage peut les faire exécuter aux frais et risques du titulaire, après mise en demeure restée infructueuse.</w:t>
      </w:r>
    </w:p>
    <w:p w14:paraId="26D217CD" w14:textId="77777777" w:rsidR="00247385" w:rsidRPr="00E867BA" w:rsidRDefault="00247385" w:rsidP="00247385">
      <w:pPr>
        <w:ind w:left="284"/>
        <w:jc w:val="both"/>
        <w:rPr>
          <w:rFonts w:ascii="Univers Next Pro Condensed" w:hAnsi="Univers Next Pro Condensed"/>
          <w:sz w:val="20"/>
          <w:szCs w:val="20"/>
        </w:rPr>
      </w:pPr>
    </w:p>
    <w:p w14:paraId="64E7D94E" w14:textId="453F11AF" w:rsidR="00247385" w:rsidRDefault="00247385" w:rsidP="00247385">
      <w:pPr>
        <w:ind w:left="284"/>
        <w:jc w:val="both"/>
        <w:rPr>
          <w:rFonts w:ascii="Univers Next Pro Condensed" w:hAnsi="Univers Next Pro Condensed"/>
          <w:sz w:val="20"/>
          <w:szCs w:val="20"/>
        </w:rPr>
      </w:pPr>
      <w:r w:rsidRPr="00E867BA">
        <w:rPr>
          <w:rFonts w:ascii="Univers Next Pro Condensed" w:hAnsi="Univers Next Pro Condensed"/>
          <w:sz w:val="20"/>
          <w:szCs w:val="20"/>
        </w:rPr>
        <w:t>Si certains ouvrages ou certaines parties d’ouvrages ne sont pas entièrement conformes aux spécifications du marché, sans que les imperfections constatées soient de nature à porter atteinte à la sécurité, au comportement ou à l’utilisation des ouvrages, le maître de l’ouvrage peut, eu égard à la faible importance des imperfections et aux difficultés que représenterait la mise en conformité, renoncer à ordonner la réfection des ouvrages estimés défectueux et proposer au titulaire une réfaction sur les prix.</w:t>
      </w:r>
    </w:p>
    <w:p w14:paraId="1F964CB4" w14:textId="77777777" w:rsidR="006433EC" w:rsidRPr="00E867BA" w:rsidRDefault="006433EC" w:rsidP="00247385">
      <w:pPr>
        <w:ind w:left="284"/>
        <w:jc w:val="both"/>
        <w:rPr>
          <w:rFonts w:ascii="Univers Next Pro Condensed" w:hAnsi="Univers Next Pro Condensed"/>
          <w:sz w:val="20"/>
          <w:szCs w:val="20"/>
        </w:rPr>
      </w:pPr>
    </w:p>
    <w:p w14:paraId="2D886A44" w14:textId="64095EF8" w:rsidR="00247385" w:rsidRDefault="00247385" w:rsidP="00247385">
      <w:pPr>
        <w:ind w:left="284"/>
        <w:jc w:val="both"/>
        <w:rPr>
          <w:rFonts w:ascii="Univers Next Pro Condensed" w:hAnsi="Univers Next Pro Condensed"/>
          <w:sz w:val="20"/>
          <w:szCs w:val="20"/>
        </w:rPr>
      </w:pPr>
      <w:r w:rsidRPr="00E867BA">
        <w:rPr>
          <w:rFonts w:ascii="Univers Next Pro Condensed" w:hAnsi="Univers Next Pro Condensed"/>
          <w:sz w:val="20"/>
          <w:szCs w:val="20"/>
        </w:rPr>
        <w:t>Si le titulaire accepte la réfaction, les imperfections qui l’ont motivée se trouvent couvertes de ce fait et la réception est prononcée sans réserve.</w:t>
      </w:r>
    </w:p>
    <w:p w14:paraId="568D382B" w14:textId="77777777" w:rsidR="006433EC" w:rsidRPr="00E867BA" w:rsidRDefault="006433EC" w:rsidP="00247385">
      <w:pPr>
        <w:ind w:left="284"/>
        <w:jc w:val="both"/>
        <w:rPr>
          <w:rFonts w:ascii="Univers Next Pro Condensed" w:hAnsi="Univers Next Pro Condensed"/>
          <w:sz w:val="20"/>
          <w:szCs w:val="20"/>
        </w:rPr>
      </w:pPr>
    </w:p>
    <w:p w14:paraId="65617FE1" w14:textId="77777777" w:rsidR="00247385" w:rsidRPr="00E867BA" w:rsidRDefault="00247385" w:rsidP="00247385">
      <w:pPr>
        <w:ind w:left="284"/>
        <w:jc w:val="both"/>
        <w:rPr>
          <w:rFonts w:ascii="Univers Next Pro Condensed" w:hAnsi="Univers Next Pro Condensed"/>
          <w:sz w:val="20"/>
          <w:szCs w:val="20"/>
        </w:rPr>
      </w:pPr>
      <w:r w:rsidRPr="00E867BA">
        <w:rPr>
          <w:rFonts w:ascii="Univers Next Pro Condensed" w:hAnsi="Univers Next Pro Condensed"/>
          <w:sz w:val="20"/>
          <w:szCs w:val="20"/>
        </w:rPr>
        <w:lastRenderedPageBreak/>
        <w:t>Dans le cas contraire, le titulaire demeure tenu de réparer ces imperfections, la réception étant prononcée sous réserve de leur réparation.</w:t>
      </w:r>
    </w:p>
    <w:p w14:paraId="6873B806" w14:textId="77777777" w:rsidR="00247385" w:rsidRPr="00E867BA" w:rsidRDefault="00247385" w:rsidP="00247385">
      <w:pPr>
        <w:ind w:left="284"/>
        <w:jc w:val="both"/>
        <w:rPr>
          <w:rFonts w:ascii="Univers Next Pro Condensed" w:hAnsi="Univers Next Pro Condensed"/>
          <w:sz w:val="20"/>
          <w:szCs w:val="20"/>
        </w:rPr>
      </w:pPr>
    </w:p>
    <w:p w14:paraId="3A679D7D" w14:textId="77777777" w:rsidR="00247385" w:rsidRPr="00E867BA" w:rsidRDefault="00247385" w:rsidP="00247385">
      <w:pPr>
        <w:ind w:left="284"/>
        <w:jc w:val="both"/>
        <w:rPr>
          <w:rFonts w:ascii="Univers Next Pro Condensed" w:hAnsi="Univers Next Pro Condensed"/>
          <w:sz w:val="20"/>
          <w:szCs w:val="20"/>
        </w:rPr>
      </w:pPr>
      <w:r w:rsidRPr="00E867BA">
        <w:rPr>
          <w:rFonts w:ascii="Univers Next Pro Condensed" w:hAnsi="Univers Next Pro Condensed"/>
          <w:sz w:val="20"/>
          <w:szCs w:val="20"/>
        </w:rPr>
        <w:t>Toute prise de possession des ouvrages par le maître de l’ouvrage doit être précédée de leur réception.</w:t>
      </w:r>
    </w:p>
    <w:p w14:paraId="3411A00C" w14:textId="77777777" w:rsidR="00247385" w:rsidRPr="00E867BA" w:rsidRDefault="00247385" w:rsidP="00247385">
      <w:pPr>
        <w:ind w:left="284"/>
        <w:jc w:val="both"/>
        <w:rPr>
          <w:rFonts w:ascii="Univers Next Pro Condensed" w:hAnsi="Univers Next Pro Condensed"/>
          <w:sz w:val="20"/>
          <w:szCs w:val="20"/>
        </w:rPr>
      </w:pPr>
    </w:p>
    <w:p w14:paraId="2335CBD2" w14:textId="77777777" w:rsidR="00247385" w:rsidRPr="00E867BA" w:rsidRDefault="00247385" w:rsidP="00247385">
      <w:pPr>
        <w:ind w:left="284"/>
        <w:jc w:val="both"/>
        <w:rPr>
          <w:rFonts w:ascii="Univers Next Pro Condensed" w:hAnsi="Univers Next Pro Condensed"/>
          <w:sz w:val="20"/>
          <w:szCs w:val="20"/>
        </w:rPr>
      </w:pPr>
      <w:r w:rsidRPr="00E867BA">
        <w:rPr>
          <w:rFonts w:ascii="Univers Next Pro Condensed" w:hAnsi="Univers Next Pro Condensed"/>
          <w:sz w:val="20"/>
          <w:szCs w:val="20"/>
        </w:rPr>
        <w:t>Toutefois, s’il y a urgence, la prise de possession peut intervenir antérieurement à la réception, sous réserve de l’établissement préalable d’un état des lieux contradictoire.</w:t>
      </w:r>
    </w:p>
    <w:p w14:paraId="61D8FA7F" w14:textId="77777777" w:rsidR="00247385" w:rsidRPr="00E867BA" w:rsidRDefault="00247385" w:rsidP="00247385">
      <w:pPr>
        <w:jc w:val="both"/>
        <w:rPr>
          <w:rFonts w:ascii="Univers Next Pro Condensed" w:hAnsi="Univers Next Pro Condensed"/>
          <w:sz w:val="20"/>
          <w:szCs w:val="20"/>
        </w:rPr>
      </w:pPr>
    </w:p>
    <w:p w14:paraId="5C0ED7B7" w14:textId="77777777" w:rsidR="00247385" w:rsidRPr="006433EC" w:rsidRDefault="00247385" w:rsidP="00236998">
      <w:pPr>
        <w:pStyle w:val="Paragraphedeliste"/>
        <w:numPr>
          <w:ilvl w:val="0"/>
          <w:numId w:val="27"/>
        </w:numPr>
        <w:jc w:val="both"/>
        <w:rPr>
          <w:rFonts w:ascii="Univers Next Pro Condensed" w:hAnsi="Univers Next Pro Condensed"/>
          <w:sz w:val="20"/>
          <w:szCs w:val="20"/>
        </w:rPr>
      </w:pPr>
      <w:r w:rsidRPr="006433EC">
        <w:rPr>
          <w:rFonts w:ascii="Univers Next Pro Condensed" w:hAnsi="Univers Next Pro Condensed"/>
          <w:b/>
          <w:sz w:val="20"/>
          <w:szCs w:val="20"/>
        </w:rPr>
        <w:t>Pour chaque marché commande dont le montant est inférieur à 30 000 € HT</w:t>
      </w:r>
      <w:r w:rsidRPr="006433EC">
        <w:rPr>
          <w:rFonts w:ascii="Univers Next Pro Condensed" w:hAnsi="Univers Next Pro Condensed"/>
          <w:sz w:val="20"/>
          <w:szCs w:val="20"/>
        </w:rPr>
        <w:t>, selon la nature des travaux, le pouvoir adjudicateur peut décider soit de procéder à la réception prévue ci-dessus, soit de remplacer la réception prévue ci-dessus par le visa du service fait de la facture correspondante.</w:t>
      </w:r>
    </w:p>
    <w:p w14:paraId="407671CE" w14:textId="77777777" w:rsidR="00247385" w:rsidRPr="00E867BA" w:rsidRDefault="00247385" w:rsidP="00247385">
      <w:pPr>
        <w:jc w:val="both"/>
        <w:rPr>
          <w:rFonts w:ascii="Univers Next Pro Condensed" w:hAnsi="Univers Next Pro Condensed"/>
          <w:sz w:val="20"/>
          <w:szCs w:val="20"/>
        </w:rPr>
      </w:pPr>
    </w:p>
    <w:p w14:paraId="1AF8BC03" w14:textId="01E132E6" w:rsidR="00247385" w:rsidRPr="00E867BA" w:rsidRDefault="00247385" w:rsidP="00247385">
      <w:pPr>
        <w:pBdr>
          <w:top w:val="single" w:sz="4" w:space="1" w:color="auto"/>
          <w:left w:val="single" w:sz="4" w:space="4" w:color="auto"/>
          <w:bottom w:val="single" w:sz="4" w:space="1" w:color="auto"/>
          <w:right w:val="single" w:sz="4" w:space="4" w:color="auto"/>
        </w:pBdr>
        <w:jc w:val="both"/>
        <w:rPr>
          <w:rFonts w:ascii="Univers Next Pro Condensed" w:hAnsi="Univers Next Pro Condensed"/>
          <w:b/>
          <w:sz w:val="20"/>
          <w:szCs w:val="20"/>
        </w:rPr>
      </w:pPr>
      <w:r w:rsidRPr="00E867BA">
        <w:rPr>
          <w:rFonts w:ascii="Univers Next Pro Condensed" w:hAnsi="Univers Next Pro Condensed"/>
          <w:b/>
          <w:sz w:val="20"/>
          <w:szCs w:val="20"/>
        </w:rPr>
        <w:t xml:space="preserve">Toutefois, en tout état de cause, par dérogation à l’article 41 du CCAG Travaux, </w:t>
      </w:r>
      <w:r w:rsidR="00654CD1" w:rsidRPr="00E867BA">
        <w:rPr>
          <w:rFonts w:ascii="Univers Next Pro Condensed" w:hAnsi="Univers Next Pro Condensed"/>
          <w:b/>
          <w:sz w:val="20"/>
          <w:szCs w:val="20"/>
        </w:rPr>
        <w:t xml:space="preserve">l’attestation </w:t>
      </w:r>
      <w:r w:rsidRPr="00E867BA">
        <w:rPr>
          <w:rFonts w:ascii="Univers Next Pro Condensed" w:hAnsi="Univers Next Pro Condensed"/>
          <w:b/>
          <w:sz w:val="20"/>
          <w:szCs w:val="20"/>
        </w:rPr>
        <w:t xml:space="preserve">de service fait </w:t>
      </w:r>
      <w:r w:rsidR="003C725A">
        <w:rPr>
          <w:rFonts w:ascii="Univers Next Pro Condensed" w:hAnsi="Univers Next Pro Condensed"/>
          <w:b/>
          <w:sz w:val="20"/>
          <w:szCs w:val="20"/>
        </w:rPr>
        <w:t>vaut</w:t>
      </w:r>
      <w:r w:rsidRPr="00E867BA">
        <w:rPr>
          <w:rFonts w:ascii="Univers Next Pro Condensed" w:hAnsi="Univers Next Pro Condensed"/>
          <w:b/>
          <w:sz w:val="20"/>
          <w:szCs w:val="20"/>
        </w:rPr>
        <w:t xml:space="preserve"> réception sans réserve des travaux de la commande concernée.</w:t>
      </w:r>
    </w:p>
    <w:p w14:paraId="17C39C2E" w14:textId="77777777" w:rsidR="00247385" w:rsidRPr="00E867BA" w:rsidRDefault="00247385" w:rsidP="00247385">
      <w:pPr>
        <w:pStyle w:val="Titre3"/>
        <w:ind w:firstLine="425"/>
        <w:rPr>
          <w:rFonts w:ascii="Univers Next Pro Condensed" w:hAnsi="Univers Next Pro Condensed"/>
          <w:sz w:val="20"/>
          <w:szCs w:val="20"/>
        </w:rPr>
      </w:pPr>
      <w:bookmarkStart w:id="140" w:name="_Toc368563004"/>
      <w:bookmarkStart w:id="141" w:name="_Toc375821212"/>
      <w:bookmarkStart w:id="142" w:name="_Toc408901884"/>
      <w:bookmarkStart w:id="143" w:name="_Toc453666201"/>
      <w:bookmarkStart w:id="144" w:name="_Toc111094933"/>
      <w:bookmarkStart w:id="145" w:name="_Toc202801474"/>
      <w:r w:rsidRPr="00E867BA">
        <w:rPr>
          <w:rFonts w:ascii="Univers Next Pro Condensed" w:hAnsi="Univers Next Pro Condensed"/>
          <w:sz w:val="20"/>
          <w:szCs w:val="20"/>
        </w:rPr>
        <w:t>6.9 – Réception partielle</w:t>
      </w:r>
      <w:bookmarkEnd w:id="140"/>
      <w:bookmarkEnd w:id="141"/>
      <w:bookmarkEnd w:id="142"/>
      <w:bookmarkEnd w:id="143"/>
      <w:bookmarkEnd w:id="144"/>
      <w:bookmarkEnd w:id="145"/>
      <w:r w:rsidRPr="00E867BA">
        <w:rPr>
          <w:rFonts w:ascii="Univers Next Pro Condensed" w:hAnsi="Univers Next Pro Condensed"/>
          <w:sz w:val="20"/>
          <w:szCs w:val="20"/>
        </w:rPr>
        <w:t xml:space="preserve"> </w:t>
      </w:r>
    </w:p>
    <w:p w14:paraId="464B53EC" w14:textId="77777777" w:rsidR="00247385" w:rsidRPr="00E867BA" w:rsidRDefault="00247385" w:rsidP="00247385">
      <w:pPr>
        <w:jc w:val="both"/>
        <w:rPr>
          <w:rFonts w:ascii="Univers Next Pro Condensed" w:hAnsi="Univers Next Pro Condensed"/>
          <w:sz w:val="20"/>
          <w:szCs w:val="20"/>
        </w:rPr>
      </w:pPr>
    </w:p>
    <w:p w14:paraId="52DF5BF3" w14:textId="77777777" w:rsidR="00247385" w:rsidRPr="00E867BA" w:rsidRDefault="00247385" w:rsidP="00247385">
      <w:pPr>
        <w:jc w:val="both"/>
        <w:rPr>
          <w:rFonts w:ascii="Univers Next Pro Condensed" w:hAnsi="Univers Next Pro Condensed"/>
          <w:sz w:val="20"/>
          <w:szCs w:val="20"/>
        </w:rPr>
      </w:pPr>
      <w:r w:rsidRPr="00E867BA">
        <w:rPr>
          <w:rFonts w:ascii="Univers Next Pro Condensed" w:hAnsi="Univers Next Pro Condensed"/>
          <w:sz w:val="20"/>
          <w:szCs w:val="20"/>
        </w:rPr>
        <w:t>Conformément à l’article 42.2 du CCAG Travaux, une réception partielle pourra être prononcée pour les ouvrages dont le maître de l’ouvrage désire prendre une possession anticipée. Avant d’entrer dans les lieux, le maître d’ouvrage établit un état des lieux contradictoire.</w:t>
      </w:r>
    </w:p>
    <w:p w14:paraId="5DD76399" w14:textId="77777777" w:rsidR="00247385" w:rsidRPr="00E867BA" w:rsidRDefault="00247385" w:rsidP="00247385">
      <w:pPr>
        <w:jc w:val="both"/>
        <w:rPr>
          <w:rFonts w:ascii="Univers Next Pro Condensed" w:hAnsi="Univers Next Pro Condensed"/>
          <w:sz w:val="20"/>
          <w:szCs w:val="20"/>
        </w:rPr>
      </w:pPr>
    </w:p>
    <w:p w14:paraId="2B14DB1F" w14:textId="77777777" w:rsidR="00247385" w:rsidRPr="00E867BA" w:rsidRDefault="00247385" w:rsidP="00247385">
      <w:pPr>
        <w:jc w:val="both"/>
        <w:rPr>
          <w:rFonts w:ascii="Univers Next Pro Condensed" w:hAnsi="Univers Next Pro Condensed"/>
          <w:sz w:val="20"/>
          <w:szCs w:val="20"/>
        </w:rPr>
      </w:pPr>
      <w:r w:rsidRPr="00E867BA">
        <w:rPr>
          <w:rFonts w:ascii="Univers Next Pro Condensed" w:hAnsi="Univers Next Pro Condensed"/>
          <w:sz w:val="20"/>
          <w:szCs w:val="20"/>
        </w:rPr>
        <w:t>Par dérogation à l’article 42.3 du CCAG Travaux, les délais de garantie de toute nature prendront effet à compter de la date de la réception unique prononcée pour l’ensemble des travaux de la commande concernée.</w:t>
      </w:r>
    </w:p>
    <w:p w14:paraId="5A26F560" w14:textId="77777777" w:rsidR="00247385" w:rsidRPr="00E867BA" w:rsidRDefault="00247385" w:rsidP="00247385">
      <w:pPr>
        <w:pStyle w:val="Titre3"/>
        <w:ind w:firstLine="425"/>
        <w:rPr>
          <w:rFonts w:ascii="Univers Next Pro Condensed" w:hAnsi="Univers Next Pro Condensed"/>
          <w:sz w:val="20"/>
          <w:szCs w:val="20"/>
        </w:rPr>
      </w:pPr>
      <w:bookmarkStart w:id="146" w:name="_Toc368563005"/>
      <w:bookmarkStart w:id="147" w:name="_Toc375821213"/>
      <w:bookmarkStart w:id="148" w:name="_Toc408901885"/>
      <w:bookmarkStart w:id="149" w:name="_Toc453666202"/>
      <w:bookmarkStart w:id="150" w:name="_Toc111094934"/>
      <w:bookmarkStart w:id="151" w:name="_Toc202801475"/>
      <w:r w:rsidRPr="00E867BA">
        <w:rPr>
          <w:rFonts w:ascii="Univers Next Pro Condensed" w:hAnsi="Univers Next Pro Condensed"/>
          <w:sz w:val="20"/>
          <w:szCs w:val="20"/>
        </w:rPr>
        <w:t>6.10 – Mise à disposition de certains ouvrages ou parties d’ouvrages</w:t>
      </w:r>
      <w:bookmarkEnd w:id="146"/>
      <w:bookmarkEnd w:id="147"/>
      <w:bookmarkEnd w:id="148"/>
      <w:bookmarkEnd w:id="149"/>
      <w:bookmarkEnd w:id="150"/>
      <w:bookmarkEnd w:id="151"/>
      <w:r w:rsidRPr="00E867BA">
        <w:rPr>
          <w:rFonts w:ascii="Univers Next Pro Condensed" w:hAnsi="Univers Next Pro Condensed"/>
          <w:sz w:val="20"/>
          <w:szCs w:val="20"/>
        </w:rPr>
        <w:t xml:space="preserve"> </w:t>
      </w:r>
    </w:p>
    <w:p w14:paraId="23A037CC" w14:textId="77777777" w:rsidR="00247385" w:rsidRPr="00E867BA" w:rsidRDefault="00247385" w:rsidP="00247385">
      <w:pPr>
        <w:jc w:val="both"/>
        <w:rPr>
          <w:rFonts w:ascii="Univers Next Pro Condensed" w:hAnsi="Univers Next Pro Condensed"/>
          <w:sz w:val="20"/>
          <w:szCs w:val="20"/>
        </w:rPr>
      </w:pPr>
    </w:p>
    <w:p w14:paraId="5489515E" w14:textId="35F3867B" w:rsidR="00247385" w:rsidRPr="00E867BA" w:rsidRDefault="00247385" w:rsidP="00247385">
      <w:pPr>
        <w:jc w:val="both"/>
        <w:rPr>
          <w:rFonts w:ascii="Univers Next Pro Condensed" w:hAnsi="Univers Next Pro Condensed"/>
          <w:sz w:val="20"/>
          <w:szCs w:val="20"/>
        </w:rPr>
      </w:pPr>
      <w:r w:rsidRPr="00E867BA">
        <w:rPr>
          <w:rFonts w:ascii="Univers Next Pro Condensed" w:hAnsi="Univers Next Pro Condensed"/>
          <w:sz w:val="20"/>
          <w:szCs w:val="20"/>
        </w:rPr>
        <w:t>La mise à disposition au maître d’ouvrage des ouvrages non encore achevés pendant une certaine période afin notamment de permettre au maître d’ouvrage d’exécuter ou de faire exécuter par d’autres entrepreneurs, des travaux autres que ceux qui font l’objet du présent accord-cadre</w:t>
      </w:r>
      <w:r w:rsidR="004B339E">
        <w:rPr>
          <w:rFonts w:ascii="Univers Next Pro Condensed" w:hAnsi="Univers Next Pro Condensed"/>
          <w:sz w:val="20"/>
          <w:szCs w:val="20"/>
        </w:rPr>
        <w:t xml:space="preserve">, s’opère dans les conditions fixées par </w:t>
      </w:r>
      <w:r w:rsidRPr="00E867BA">
        <w:rPr>
          <w:rFonts w:ascii="Univers Next Pro Condensed" w:hAnsi="Univers Next Pro Condensed"/>
          <w:sz w:val="20"/>
          <w:szCs w:val="20"/>
        </w:rPr>
        <w:t>l’article 43 du CCAG Travaux.</w:t>
      </w:r>
    </w:p>
    <w:p w14:paraId="33036F32" w14:textId="77777777" w:rsidR="00247385" w:rsidRPr="00E867BA" w:rsidRDefault="00247385" w:rsidP="00247385">
      <w:pPr>
        <w:jc w:val="both"/>
        <w:rPr>
          <w:rFonts w:ascii="Univers Next Pro Condensed" w:hAnsi="Univers Next Pro Condensed"/>
          <w:sz w:val="2"/>
          <w:szCs w:val="2"/>
        </w:rPr>
      </w:pPr>
    </w:p>
    <w:p w14:paraId="25CDA828" w14:textId="319C06DD" w:rsidR="00247385" w:rsidRDefault="00247385" w:rsidP="00247385">
      <w:pPr>
        <w:pStyle w:val="Titre3"/>
        <w:ind w:firstLine="425"/>
        <w:rPr>
          <w:rFonts w:ascii="Univers Next Pro Condensed" w:hAnsi="Univers Next Pro Condensed"/>
          <w:sz w:val="20"/>
          <w:szCs w:val="20"/>
        </w:rPr>
      </w:pPr>
      <w:bookmarkStart w:id="152" w:name="_Toc339387059"/>
      <w:bookmarkStart w:id="153" w:name="_Toc375821214"/>
      <w:bookmarkStart w:id="154" w:name="_Toc408901886"/>
      <w:bookmarkStart w:id="155" w:name="_Toc453666203"/>
      <w:bookmarkStart w:id="156" w:name="_Toc111094935"/>
      <w:bookmarkStart w:id="157" w:name="_Toc202801476"/>
      <w:r w:rsidRPr="00E867BA">
        <w:rPr>
          <w:rFonts w:ascii="Univers Next Pro Condensed" w:hAnsi="Univers Next Pro Condensed"/>
          <w:sz w:val="20"/>
          <w:szCs w:val="20"/>
        </w:rPr>
        <w:t>6.11 – Pénalités</w:t>
      </w:r>
      <w:bookmarkEnd w:id="152"/>
      <w:bookmarkEnd w:id="153"/>
      <w:bookmarkEnd w:id="154"/>
      <w:bookmarkEnd w:id="155"/>
      <w:bookmarkEnd w:id="156"/>
      <w:bookmarkEnd w:id="157"/>
      <w:r w:rsidRPr="00E867BA">
        <w:rPr>
          <w:rFonts w:ascii="Univers Next Pro Condensed" w:hAnsi="Univers Next Pro Condensed"/>
          <w:sz w:val="20"/>
          <w:szCs w:val="20"/>
        </w:rPr>
        <w:t xml:space="preserve"> </w:t>
      </w:r>
    </w:p>
    <w:p w14:paraId="49C01890" w14:textId="288B8C6C" w:rsidR="00E867BA" w:rsidRPr="00882174" w:rsidRDefault="004B339E" w:rsidP="004B339E">
      <w:pPr>
        <w:pStyle w:val="Titre3"/>
        <w:ind w:firstLine="1276"/>
        <w:rPr>
          <w:rFonts w:ascii="Univers Next Pro Condensed" w:hAnsi="Univers Next Pro Condensed"/>
          <w:b w:val="0"/>
          <w:i/>
          <w:sz w:val="20"/>
        </w:rPr>
      </w:pPr>
      <w:bookmarkStart w:id="158" w:name="_Toc202801477"/>
      <w:r w:rsidRPr="00882174">
        <w:rPr>
          <w:rFonts w:ascii="Univers Next Pro Condensed" w:hAnsi="Univers Next Pro Condensed"/>
          <w:b w:val="0"/>
          <w:i/>
          <w:sz w:val="20"/>
        </w:rPr>
        <w:t>6.11.1 — Application des pénalités</w:t>
      </w:r>
      <w:bookmarkEnd w:id="158"/>
      <w:r w:rsidRPr="00882174">
        <w:rPr>
          <w:rFonts w:ascii="Univers Next Pro Condensed" w:hAnsi="Univers Next Pro Condensed"/>
          <w:b w:val="0"/>
          <w:i/>
          <w:sz w:val="20"/>
        </w:rPr>
        <w:t xml:space="preserve"> </w:t>
      </w:r>
    </w:p>
    <w:p w14:paraId="0C96CD79" w14:textId="188B3BCD" w:rsidR="004B339E" w:rsidRDefault="004B339E" w:rsidP="00882174">
      <w:pPr>
        <w:jc w:val="both"/>
        <w:rPr>
          <w:rFonts w:ascii="Univers Next Pro Condensed" w:hAnsi="Univers Next Pro Condensed"/>
          <w:sz w:val="20"/>
        </w:rPr>
      </w:pPr>
      <w:r>
        <w:rPr>
          <w:rFonts w:ascii="Univers Next Pro Condensed" w:hAnsi="Univers Next Pro Condensed"/>
          <w:sz w:val="20"/>
        </w:rPr>
        <w:t xml:space="preserve">Conformément </w:t>
      </w:r>
      <w:r w:rsidR="00882174">
        <w:rPr>
          <w:rFonts w:ascii="Univers Next Pro Condensed" w:hAnsi="Univers Next Pro Condensed"/>
          <w:sz w:val="20"/>
        </w:rPr>
        <w:t>à l’article 19.1 du CCAG Travaux, sans qu’il soit nécessaire de procéder à une mise en demeure et sur simple constat du Centre Pompidou et/ou de la BPI, le titulaire peut se voir appliquer des pénalités, lesquelles sont décomptés en jour calendaire (samedi, dimanches et jours fériés compris).</w:t>
      </w:r>
    </w:p>
    <w:p w14:paraId="3081EF7B" w14:textId="77777777" w:rsidR="00882174" w:rsidRPr="00882174" w:rsidRDefault="00882174" w:rsidP="00882174">
      <w:pPr>
        <w:jc w:val="both"/>
        <w:rPr>
          <w:rFonts w:ascii="Univers Next Pro Condensed" w:hAnsi="Univers Next Pro Condensed"/>
          <w:sz w:val="20"/>
        </w:rPr>
      </w:pPr>
    </w:p>
    <w:p w14:paraId="1E11C3B3" w14:textId="376A40A7" w:rsidR="004B339E" w:rsidRDefault="00882174" w:rsidP="00882174">
      <w:pPr>
        <w:jc w:val="both"/>
      </w:pPr>
      <w:r w:rsidRPr="00A672F3">
        <w:rPr>
          <w:rFonts w:ascii="Univers Next Pro Condensed" w:hAnsi="Univers Next Pro Condensed"/>
          <w:sz w:val="20"/>
          <w:szCs w:val="20"/>
        </w:rPr>
        <w:t>Toutes les pénalités sont forfaitaires, non révisables et cumulatives</w:t>
      </w:r>
      <w:r w:rsidR="003C725A">
        <w:rPr>
          <w:rFonts w:ascii="Univers Next Pro Condensed" w:hAnsi="Univers Next Pro Condensed"/>
          <w:sz w:val="20"/>
          <w:szCs w:val="20"/>
        </w:rPr>
        <w:t>.</w:t>
      </w:r>
    </w:p>
    <w:p w14:paraId="0BA2370A" w14:textId="1F9FC485" w:rsidR="004B339E" w:rsidRPr="00882174" w:rsidRDefault="00882174" w:rsidP="00882174">
      <w:pPr>
        <w:pStyle w:val="Titre3"/>
        <w:ind w:firstLine="1276"/>
        <w:rPr>
          <w:rFonts w:ascii="Univers Next Pro Condensed" w:hAnsi="Univers Next Pro Condensed"/>
          <w:b w:val="0"/>
          <w:i/>
          <w:sz w:val="20"/>
          <w:szCs w:val="20"/>
        </w:rPr>
      </w:pPr>
      <w:bookmarkStart w:id="159" w:name="_Toc202801478"/>
      <w:r w:rsidRPr="00882174">
        <w:rPr>
          <w:rFonts w:ascii="Univers Next Pro Condensed" w:hAnsi="Univers Next Pro Condensed"/>
          <w:b w:val="0"/>
          <w:i/>
          <w:sz w:val="20"/>
          <w:szCs w:val="20"/>
        </w:rPr>
        <w:t>6.11.2 — Exonération des pénalités</w:t>
      </w:r>
      <w:bookmarkEnd w:id="159"/>
      <w:r w:rsidRPr="00882174">
        <w:rPr>
          <w:rFonts w:ascii="Univers Next Pro Condensed" w:hAnsi="Univers Next Pro Condensed"/>
          <w:b w:val="0"/>
          <w:i/>
          <w:sz w:val="20"/>
          <w:szCs w:val="20"/>
        </w:rPr>
        <w:t xml:space="preserve"> </w:t>
      </w:r>
    </w:p>
    <w:p w14:paraId="509F6F20" w14:textId="77777777" w:rsidR="00882174" w:rsidRPr="001707C1" w:rsidRDefault="00882174" w:rsidP="00882174">
      <w:pPr>
        <w:jc w:val="both"/>
        <w:rPr>
          <w:rFonts w:ascii="Univers Next Pro Condensed" w:hAnsi="Univers Next Pro Condensed"/>
          <w:sz w:val="20"/>
          <w:szCs w:val="20"/>
        </w:rPr>
      </w:pPr>
    </w:p>
    <w:p w14:paraId="7A05AB5B" w14:textId="0B47B129" w:rsidR="004B339E" w:rsidRPr="001707C1" w:rsidRDefault="00882174" w:rsidP="001707C1">
      <w:pPr>
        <w:jc w:val="both"/>
        <w:rPr>
          <w:rFonts w:ascii="Univers Next Pro Condensed" w:hAnsi="Univers Next Pro Condensed"/>
          <w:sz w:val="20"/>
          <w:szCs w:val="20"/>
        </w:rPr>
      </w:pPr>
      <w:r w:rsidRPr="001707C1">
        <w:rPr>
          <w:rFonts w:ascii="Univers Next Pro Condensed" w:hAnsi="Univers Next Pro Condensed"/>
          <w:sz w:val="20"/>
          <w:szCs w:val="20"/>
        </w:rPr>
        <w:t>Par dérogation à l’article 19.2</w:t>
      </w:r>
      <w:r w:rsidR="006872B1" w:rsidRPr="001707C1">
        <w:rPr>
          <w:rFonts w:ascii="Univers Next Pro Condensed" w:hAnsi="Univers Next Pro Condensed"/>
          <w:sz w:val="20"/>
          <w:szCs w:val="20"/>
        </w:rPr>
        <w:t>.1</w:t>
      </w:r>
      <w:r w:rsidRPr="001707C1">
        <w:rPr>
          <w:rFonts w:ascii="Univers Next Pro Condensed" w:hAnsi="Univers Next Pro Condensed"/>
          <w:sz w:val="20"/>
          <w:szCs w:val="20"/>
        </w:rPr>
        <w:t xml:space="preserve"> du CCAG Travaux, le titulaire est exonéré des pénalités dont le montant ne dépasse </w:t>
      </w:r>
      <w:r w:rsidR="00A4503A" w:rsidRPr="001707C1">
        <w:rPr>
          <w:rFonts w:ascii="Univers Next Pro Condensed" w:hAnsi="Univers Next Pro Condensed"/>
          <w:sz w:val="20"/>
          <w:szCs w:val="20"/>
        </w:rPr>
        <w:t>pas</w:t>
      </w:r>
      <w:r w:rsidRPr="001707C1">
        <w:rPr>
          <w:rFonts w:ascii="Univers Next Pro Condensed" w:hAnsi="Univers Next Pro Condensed"/>
          <w:sz w:val="20"/>
          <w:szCs w:val="20"/>
        </w:rPr>
        <w:t xml:space="preserve"> </w:t>
      </w:r>
      <w:r w:rsidR="008E2BB4" w:rsidRPr="0059366F">
        <w:rPr>
          <w:rFonts w:ascii="Univers Next Pro Condensed" w:hAnsi="Univers Next Pro Condensed"/>
          <w:b/>
          <w:sz w:val="20"/>
          <w:szCs w:val="20"/>
        </w:rPr>
        <w:t>50</w:t>
      </w:r>
      <w:r w:rsidR="001273CB" w:rsidRPr="0059366F">
        <w:rPr>
          <w:rFonts w:ascii="Univers Next Pro Condensed" w:hAnsi="Univers Next Pro Condensed"/>
          <w:b/>
          <w:sz w:val="20"/>
          <w:szCs w:val="20"/>
        </w:rPr>
        <w:t> </w:t>
      </w:r>
      <w:r w:rsidR="0059366F" w:rsidRPr="0059366F">
        <w:rPr>
          <w:rFonts w:ascii="Univers Next Pro Condensed" w:hAnsi="Univers Next Pro Condensed"/>
          <w:b/>
          <w:sz w:val="20"/>
          <w:szCs w:val="20"/>
        </w:rPr>
        <w:t>€ HT</w:t>
      </w:r>
      <w:r w:rsidRPr="001707C1">
        <w:rPr>
          <w:rFonts w:ascii="Univers Next Pro Condensed" w:hAnsi="Univers Next Pro Condensed"/>
          <w:sz w:val="20"/>
          <w:szCs w:val="20"/>
        </w:rPr>
        <w:t xml:space="preserve"> </w:t>
      </w:r>
      <w:r w:rsidR="001707C1" w:rsidRPr="001707C1">
        <w:rPr>
          <w:rFonts w:ascii="Univers Next Pro Condensed" w:hAnsi="Univers Next Pro Condensed"/>
          <w:sz w:val="20"/>
          <w:szCs w:val="20"/>
        </w:rPr>
        <w:t>pour</w:t>
      </w:r>
      <w:r w:rsidRPr="001707C1">
        <w:rPr>
          <w:rFonts w:ascii="Univers Next Pro Condensed" w:hAnsi="Univers Next Pro Condensed"/>
          <w:sz w:val="20"/>
          <w:szCs w:val="20"/>
        </w:rPr>
        <w:t xml:space="preserve"> l’ensemble de l’accord-cadre. </w:t>
      </w:r>
    </w:p>
    <w:p w14:paraId="4BC32151" w14:textId="17E209C7" w:rsidR="006872B1" w:rsidRDefault="006872B1" w:rsidP="00E867BA">
      <w:pPr>
        <w:jc w:val="both"/>
        <w:rPr>
          <w:rFonts w:ascii="Univers Next Pro Condensed" w:hAnsi="Univers Next Pro Condensed"/>
          <w:sz w:val="20"/>
          <w:szCs w:val="20"/>
        </w:rPr>
      </w:pPr>
    </w:p>
    <w:p w14:paraId="559DD99B" w14:textId="42C056B2" w:rsidR="006872B1" w:rsidRDefault="006872B1" w:rsidP="006872B1">
      <w:pPr>
        <w:pStyle w:val="Titre3"/>
        <w:ind w:firstLine="1276"/>
        <w:rPr>
          <w:rFonts w:ascii="Univers Next Pro Condensed" w:hAnsi="Univers Next Pro Condensed"/>
          <w:b w:val="0"/>
          <w:i/>
          <w:sz w:val="20"/>
          <w:szCs w:val="20"/>
        </w:rPr>
      </w:pPr>
      <w:bookmarkStart w:id="160" w:name="_Toc202801479"/>
      <w:r w:rsidRPr="006872B1">
        <w:rPr>
          <w:rFonts w:ascii="Univers Next Pro Condensed" w:hAnsi="Univers Next Pro Condensed"/>
          <w:b w:val="0"/>
          <w:i/>
          <w:sz w:val="20"/>
          <w:szCs w:val="20"/>
        </w:rPr>
        <w:t>6.11.3. — Plafonnement des pénalités</w:t>
      </w:r>
      <w:bookmarkEnd w:id="160"/>
      <w:r w:rsidRPr="006872B1">
        <w:rPr>
          <w:rFonts w:ascii="Univers Next Pro Condensed" w:hAnsi="Univers Next Pro Condensed"/>
          <w:b w:val="0"/>
          <w:i/>
          <w:sz w:val="20"/>
          <w:szCs w:val="20"/>
        </w:rPr>
        <w:t xml:space="preserve"> </w:t>
      </w:r>
    </w:p>
    <w:p w14:paraId="67CAC39B" w14:textId="77777777" w:rsidR="0059366F" w:rsidRPr="0059366F" w:rsidRDefault="0059366F" w:rsidP="0059366F"/>
    <w:p w14:paraId="51CCC2F3" w14:textId="5864370D" w:rsidR="006872B1" w:rsidRPr="00E867BA" w:rsidRDefault="008E2BB4" w:rsidP="00E867BA">
      <w:pPr>
        <w:jc w:val="both"/>
        <w:rPr>
          <w:rFonts w:ascii="Univers Next Pro Condensed" w:hAnsi="Univers Next Pro Condensed"/>
          <w:sz w:val="20"/>
          <w:szCs w:val="20"/>
        </w:rPr>
      </w:pPr>
      <w:r w:rsidRPr="003E0342">
        <w:rPr>
          <w:rFonts w:ascii="Univers Next Pro Condensed" w:hAnsi="Univers Next Pro Condensed"/>
          <w:sz w:val="20"/>
          <w:szCs w:val="20"/>
        </w:rPr>
        <w:t>L</w:t>
      </w:r>
      <w:r w:rsidR="006872B1" w:rsidRPr="003E0342">
        <w:rPr>
          <w:rFonts w:ascii="Univers Next Pro Condensed" w:hAnsi="Univers Next Pro Condensed"/>
          <w:sz w:val="20"/>
          <w:szCs w:val="20"/>
        </w:rPr>
        <w:t xml:space="preserve">e montant total des pénalités de retard appliquées au titulaire ne peut excéder </w:t>
      </w:r>
      <w:r w:rsidRPr="003E0342">
        <w:rPr>
          <w:rFonts w:ascii="Univers Next Pro Condensed" w:hAnsi="Univers Next Pro Condensed"/>
          <w:sz w:val="20"/>
          <w:szCs w:val="20"/>
        </w:rPr>
        <w:t>1</w:t>
      </w:r>
      <w:r w:rsidR="006872B1" w:rsidRPr="003E0342">
        <w:rPr>
          <w:rFonts w:ascii="Univers Next Pro Condensed" w:hAnsi="Univers Next Pro Condensed"/>
          <w:sz w:val="20"/>
          <w:szCs w:val="20"/>
        </w:rPr>
        <w:t>0% du montant total hors taxe du marché.</w:t>
      </w:r>
    </w:p>
    <w:p w14:paraId="397F20F6" w14:textId="60BCABE5" w:rsidR="004177E2" w:rsidRPr="00E867BA" w:rsidRDefault="004177E2" w:rsidP="00AA5C48">
      <w:pPr>
        <w:pStyle w:val="Titre3"/>
        <w:ind w:firstLine="1276"/>
        <w:rPr>
          <w:rFonts w:ascii="Univers Next Pro Condensed" w:hAnsi="Univers Next Pro Condensed"/>
          <w:b w:val="0"/>
          <w:bCs w:val="0"/>
          <w:i/>
          <w:iCs/>
          <w:sz w:val="20"/>
          <w:szCs w:val="20"/>
        </w:rPr>
      </w:pPr>
      <w:bookmarkStart w:id="161" w:name="_Toc453666204"/>
      <w:bookmarkStart w:id="162" w:name="_Toc202801480"/>
      <w:r w:rsidRPr="00E867BA">
        <w:rPr>
          <w:rFonts w:ascii="Univers Next Pro Condensed" w:hAnsi="Univers Next Pro Condensed"/>
          <w:b w:val="0"/>
          <w:bCs w:val="0"/>
          <w:i/>
          <w:iCs/>
          <w:sz w:val="20"/>
          <w:szCs w:val="20"/>
        </w:rPr>
        <w:t>6.</w:t>
      </w:r>
      <w:r w:rsidR="00823E02" w:rsidRPr="00E867BA">
        <w:rPr>
          <w:rFonts w:ascii="Univers Next Pro Condensed" w:hAnsi="Univers Next Pro Condensed"/>
          <w:b w:val="0"/>
          <w:bCs w:val="0"/>
          <w:i/>
          <w:iCs/>
          <w:sz w:val="20"/>
          <w:szCs w:val="20"/>
        </w:rPr>
        <w:t>11</w:t>
      </w:r>
      <w:r w:rsidRPr="00E867BA">
        <w:rPr>
          <w:rFonts w:ascii="Univers Next Pro Condensed" w:hAnsi="Univers Next Pro Condensed"/>
          <w:b w:val="0"/>
          <w:bCs w:val="0"/>
          <w:i/>
          <w:iCs/>
          <w:sz w:val="20"/>
          <w:szCs w:val="20"/>
        </w:rPr>
        <w:t>.</w:t>
      </w:r>
      <w:r w:rsidR="0093339C">
        <w:rPr>
          <w:rFonts w:ascii="Univers Next Pro Condensed" w:hAnsi="Univers Next Pro Condensed"/>
          <w:b w:val="0"/>
          <w:bCs w:val="0"/>
          <w:i/>
          <w:iCs/>
          <w:sz w:val="20"/>
          <w:szCs w:val="20"/>
        </w:rPr>
        <w:t>4</w:t>
      </w:r>
      <w:r w:rsidRPr="00E867BA">
        <w:rPr>
          <w:rFonts w:ascii="Univers Next Pro Condensed" w:hAnsi="Univers Next Pro Condensed"/>
          <w:b w:val="0"/>
          <w:bCs w:val="0"/>
          <w:i/>
          <w:iCs/>
          <w:sz w:val="20"/>
          <w:szCs w:val="20"/>
        </w:rPr>
        <w:t xml:space="preserve"> – Pénalités en cas de retard dans la transmission des documents nécessaires par rapport au calendrier d’exécution, des études et plans d’exécution, DOE (dossier des ouvrages exécutés)</w:t>
      </w:r>
      <w:bookmarkEnd w:id="161"/>
      <w:bookmarkEnd w:id="162"/>
    </w:p>
    <w:p w14:paraId="5D204453" w14:textId="77777777" w:rsidR="004177E2" w:rsidRPr="00E867BA" w:rsidRDefault="004177E2" w:rsidP="004177E2">
      <w:pPr>
        <w:jc w:val="both"/>
        <w:rPr>
          <w:rFonts w:ascii="Univers Next Pro Condensed" w:hAnsi="Univers Next Pro Condensed"/>
        </w:rPr>
      </w:pPr>
    </w:p>
    <w:p w14:paraId="33204A74" w14:textId="48816A56" w:rsidR="004177E2" w:rsidRPr="00E867BA" w:rsidRDefault="004177E2" w:rsidP="00823E02">
      <w:pPr>
        <w:tabs>
          <w:tab w:val="left" w:pos="540"/>
        </w:tabs>
        <w:jc w:val="both"/>
        <w:rPr>
          <w:rFonts w:ascii="Univers Next Pro Condensed" w:hAnsi="Univers Next Pro Condensed"/>
          <w:sz w:val="20"/>
          <w:szCs w:val="20"/>
        </w:rPr>
      </w:pPr>
      <w:r w:rsidRPr="00E867BA">
        <w:rPr>
          <w:rFonts w:ascii="Univers Next Pro Condensed" w:hAnsi="Univers Next Pro Condensed"/>
          <w:sz w:val="20"/>
          <w:szCs w:val="20"/>
        </w:rPr>
        <w:t xml:space="preserve">Par dérogation à l’article </w:t>
      </w:r>
      <w:r w:rsidR="003346DC">
        <w:rPr>
          <w:rFonts w:ascii="Univers Next Pro Condensed" w:hAnsi="Univers Next Pro Condensed"/>
          <w:sz w:val="20"/>
          <w:szCs w:val="20"/>
        </w:rPr>
        <w:t>19</w:t>
      </w:r>
      <w:r w:rsidR="009A3ADE">
        <w:rPr>
          <w:rFonts w:ascii="Univers Next Pro Condensed" w:hAnsi="Univers Next Pro Condensed"/>
          <w:sz w:val="20"/>
          <w:szCs w:val="20"/>
        </w:rPr>
        <w:t>.3</w:t>
      </w:r>
      <w:r w:rsidRPr="00E867BA">
        <w:rPr>
          <w:rFonts w:ascii="Univers Next Pro Condensed" w:hAnsi="Univers Next Pro Condensed"/>
          <w:sz w:val="20"/>
          <w:szCs w:val="20"/>
        </w:rPr>
        <w:t xml:space="preserve"> du CCAG Travaux</w:t>
      </w:r>
      <w:r w:rsidR="00647BE6" w:rsidRPr="00E867BA">
        <w:rPr>
          <w:rFonts w:ascii="Univers Next Pro Condensed" w:hAnsi="Univers Next Pro Condensed"/>
          <w:sz w:val="20"/>
          <w:szCs w:val="20"/>
        </w:rPr>
        <w:t>,</w:t>
      </w:r>
      <w:r w:rsidRPr="00E867BA">
        <w:rPr>
          <w:rFonts w:ascii="Univers Next Pro Condensed" w:hAnsi="Univers Next Pro Condensed"/>
          <w:sz w:val="20"/>
          <w:szCs w:val="20"/>
        </w:rPr>
        <w:t xml:space="preserve"> en cas de retard </w:t>
      </w:r>
      <w:r w:rsidRPr="00E867BA">
        <w:rPr>
          <w:rFonts w:ascii="Univers Next Pro Condensed" w:hAnsi="Univers Next Pro Condensed"/>
          <w:bCs/>
          <w:iCs/>
          <w:sz w:val="20"/>
          <w:szCs w:val="20"/>
        </w:rPr>
        <w:t xml:space="preserve">dans la transmission des documents nécessaires par rapport au calendrier d’exécution, des études et plans d’exécution, </w:t>
      </w:r>
      <w:r w:rsidR="00647BE6" w:rsidRPr="00E867BA">
        <w:rPr>
          <w:rFonts w:ascii="Univers Next Pro Condensed" w:hAnsi="Univers Next Pro Condensed"/>
          <w:bCs/>
          <w:iCs/>
          <w:sz w:val="20"/>
          <w:szCs w:val="20"/>
        </w:rPr>
        <w:t xml:space="preserve">du </w:t>
      </w:r>
      <w:r w:rsidRPr="00E867BA">
        <w:rPr>
          <w:rFonts w:ascii="Univers Next Pro Condensed" w:hAnsi="Univers Next Pro Condensed"/>
          <w:bCs/>
          <w:iCs/>
          <w:sz w:val="20"/>
          <w:szCs w:val="20"/>
        </w:rPr>
        <w:t>DOE (dossier des ouvrages exécutés)</w:t>
      </w:r>
      <w:r w:rsidR="00076E9B" w:rsidRPr="00E867BA">
        <w:rPr>
          <w:rFonts w:ascii="Univers Next Pro Condensed" w:hAnsi="Univers Next Pro Condensed"/>
          <w:bCs/>
          <w:iCs/>
          <w:sz w:val="20"/>
          <w:szCs w:val="20"/>
        </w:rPr>
        <w:t xml:space="preserve"> et sur simple constat du retard </w:t>
      </w:r>
      <w:r w:rsidR="00C82D3F" w:rsidRPr="00E867BA">
        <w:rPr>
          <w:rFonts w:ascii="Univers Next Pro Condensed" w:hAnsi="Univers Next Pro Condensed"/>
          <w:bCs/>
          <w:iCs/>
          <w:sz w:val="20"/>
          <w:szCs w:val="20"/>
        </w:rPr>
        <w:t>par le</w:t>
      </w:r>
      <w:r w:rsidR="00076E9B" w:rsidRPr="00E867BA">
        <w:rPr>
          <w:rFonts w:ascii="Univers Next Pro Condensed" w:hAnsi="Univers Next Pro Condensed"/>
          <w:bCs/>
          <w:iCs/>
          <w:sz w:val="20"/>
          <w:szCs w:val="20"/>
        </w:rPr>
        <w:t xml:space="preserve"> pouvoir adjudicateur</w:t>
      </w:r>
      <w:r w:rsidR="00647BE6" w:rsidRPr="00E867BA">
        <w:rPr>
          <w:rFonts w:ascii="Univers Next Pro Condensed" w:hAnsi="Univers Next Pro Condensed"/>
          <w:bCs/>
          <w:iCs/>
          <w:sz w:val="20"/>
          <w:szCs w:val="20"/>
        </w:rPr>
        <w:t>,</w:t>
      </w:r>
      <w:r w:rsidRPr="00E867BA">
        <w:rPr>
          <w:rFonts w:ascii="Univers Next Pro Condensed" w:hAnsi="Univers Next Pro Condensed"/>
          <w:bCs/>
          <w:iCs/>
          <w:sz w:val="20"/>
          <w:szCs w:val="20"/>
        </w:rPr>
        <w:t xml:space="preserve"> </w:t>
      </w:r>
      <w:r w:rsidRPr="00E867BA">
        <w:rPr>
          <w:rFonts w:ascii="Univers Next Pro Condensed" w:hAnsi="Univers Next Pro Condensed"/>
          <w:sz w:val="20"/>
          <w:szCs w:val="20"/>
        </w:rPr>
        <w:t xml:space="preserve">le titulaire encourt sans mise en demeure préalable, une pénalité calculée de </w:t>
      </w:r>
      <w:r w:rsidRPr="006872B1">
        <w:rPr>
          <w:rFonts w:ascii="Univers Next Pro Condensed" w:hAnsi="Univers Next Pro Condensed"/>
          <w:b/>
          <w:sz w:val="20"/>
          <w:szCs w:val="20"/>
        </w:rPr>
        <w:t>150 € HT</w:t>
      </w:r>
      <w:r w:rsidRPr="00E867BA">
        <w:rPr>
          <w:rFonts w:ascii="Univers Next Pro Condensed" w:hAnsi="Univers Next Pro Condensed"/>
          <w:sz w:val="20"/>
          <w:szCs w:val="20"/>
        </w:rPr>
        <w:t xml:space="preserve"> par jour calendaire de retard.</w:t>
      </w:r>
    </w:p>
    <w:p w14:paraId="0980648B" w14:textId="7849C65B" w:rsidR="004177E2" w:rsidRPr="00E867BA" w:rsidRDefault="004177E2" w:rsidP="00AA5C48">
      <w:pPr>
        <w:pStyle w:val="Titre3"/>
        <w:ind w:firstLine="1276"/>
        <w:rPr>
          <w:rFonts w:ascii="Univers Next Pro Condensed" w:hAnsi="Univers Next Pro Condensed"/>
          <w:b w:val="0"/>
          <w:bCs w:val="0"/>
          <w:i/>
          <w:iCs/>
          <w:sz w:val="20"/>
          <w:szCs w:val="20"/>
        </w:rPr>
      </w:pPr>
      <w:bookmarkStart w:id="163" w:name="_Toc339387060"/>
      <w:bookmarkStart w:id="164" w:name="_Toc408901887"/>
      <w:bookmarkStart w:id="165" w:name="_Toc453666205"/>
      <w:bookmarkStart w:id="166" w:name="_Toc202801481"/>
      <w:r w:rsidRPr="00E867BA">
        <w:rPr>
          <w:rFonts w:ascii="Univers Next Pro Condensed" w:hAnsi="Univers Next Pro Condensed"/>
          <w:b w:val="0"/>
          <w:bCs w:val="0"/>
          <w:i/>
          <w:iCs/>
          <w:sz w:val="20"/>
          <w:szCs w:val="20"/>
        </w:rPr>
        <w:lastRenderedPageBreak/>
        <w:t>6.</w:t>
      </w:r>
      <w:r w:rsidR="00823E02" w:rsidRPr="00E867BA">
        <w:rPr>
          <w:rFonts w:ascii="Univers Next Pro Condensed" w:hAnsi="Univers Next Pro Condensed"/>
          <w:b w:val="0"/>
          <w:bCs w:val="0"/>
          <w:i/>
          <w:iCs/>
          <w:sz w:val="20"/>
          <w:szCs w:val="20"/>
        </w:rPr>
        <w:t>11</w:t>
      </w:r>
      <w:r w:rsidR="0093339C">
        <w:rPr>
          <w:rFonts w:ascii="Univers Next Pro Condensed" w:hAnsi="Univers Next Pro Condensed"/>
          <w:b w:val="0"/>
          <w:bCs w:val="0"/>
          <w:i/>
          <w:iCs/>
          <w:sz w:val="20"/>
          <w:szCs w:val="20"/>
        </w:rPr>
        <w:t>.5</w:t>
      </w:r>
      <w:r w:rsidRPr="00E867BA">
        <w:rPr>
          <w:rFonts w:ascii="Univers Next Pro Condensed" w:hAnsi="Univers Next Pro Condensed"/>
          <w:b w:val="0"/>
          <w:bCs w:val="0"/>
          <w:i/>
          <w:iCs/>
          <w:sz w:val="20"/>
          <w:szCs w:val="20"/>
        </w:rPr>
        <w:t xml:space="preserve"> – Pénalités en cas de retard dans l’exécution des travaux conclus dans les bons de commande sur la base du présent </w:t>
      </w:r>
      <w:bookmarkEnd w:id="163"/>
      <w:bookmarkEnd w:id="164"/>
      <w:r w:rsidRPr="00E867BA">
        <w:rPr>
          <w:rFonts w:ascii="Univers Next Pro Condensed" w:hAnsi="Univers Next Pro Condensed"/>
          <w:b w:val="0"/>
          <w:bCs w:val="0"/>
          <w:i/>
          <w:iCs/>
          <w:sz w:val="20"/>
          <w:szCs w:val="20"/>
        </w:rPr>
        <w:t>accord-cadre</w:t>
      </w:r>
      <w:bookmarkEnd w:id="165"/>
      <w:bookmarkEnd w:id="166"/>
    </w:p>
    <w:p w14:paraId="1D9DD2FC" w14:textId="77777777" w:rsidR="004177E2" w:rsidRPr="00E867BA" w:rsidRDefault="004177E2" w:rsidP="004177E2">
      <w:pPr>
        <w:jc w:val="both"/>
        <w:rPr>
          <w:rFonts w:ascii="Univers Next Pro Condensed" w:hAnsi="Univers Next Pro Condensed"/>
        </w:rPr>
      </w:pPr>
    </w:p>
    <w:p w14:paraId="4AB3C0A6" w14:textId="017729A7" w:rsidR="004177E2" w:rsidRPr="00E867BA" w:rsidRDefault="004177E2" w:rsidP="004177E2">
      <w:pPr>
        <w:tabs>
          <w:tab w:val="left" w:pos="540"/>
        </w:tabs>
        <w:jc w:val="both"/>
        <w:rPr>
          <w:rFonts w:ascii="Univers Next Pro Condensed" w:hAnsi="Univers Next Pro Condensed"/>
          <w:sz w:val="20"/>
          <w:szCs w:val="20"/>
        </w:rPr>
      </w:pPr>
      <w:r w:rsidRPr="00E867BA">
        <w:rPr>
          <w:rFonts w:ascii="Univers Next Pro Condensed" w:hAnsi="Univers Next Pro Condensed"/>
          <w:sz w:val="20"/>
          <w:szCs w:val="20"/>
        </w:rPr>
        <w:t xml:space="preserve">Par dérogation à l’article </w:t>
      </w:r>
      <w:r w:rsidR="003346DC">
        <w:rPr>
          <w:rFonts w:ascii="Univers Next Pro Condensed" w:hAnsi="Univers Next Pro Condensed"/>
          <w:sz w:val="20"/>
          <w:szCs w:val="20"/>
        </w:rPr>
        <w:t>19</w:t>
      </w:r>
      <w:r w:rsidR="009A3ADE">
        <w:rPr>
          <w:rFonts w:ascii="Univers Next Pro Condensed" w:hAnsi="Univers Next Pro Condensed"/>
          <w:sz w:val="20"/>
          <w:szCs w:val="20"/>
        </w:rPr>
        <w:t>.2</w:t>
      </w:r>
      <w:r w:rsidRPr="00E867BA">
        <w:rPr>
          <w:rFonts w:ascii="Univers Next Pro Condensed" w:hAnsi="Univers Next Pro Condensed"/>
          <w:sz w:val="20"/>
          <w:szCs w:val="20"/>
        </w:rPr>
        <w:t xml:space="preserve"> du CCAG Travaux</w:t>
      </w:r>
      <w:r w:rsidR="00647BE6" w:rsidRPr="00E867BA">
        <w:rPr>
          <w:rFonts w:ascii="Univers Next Pro Condensed" w:hAnsi="Univers Next Pro Condensed"/>
          <w:sz w:val="20"/>
          <w:szCs w:val="20"/>
        </w:rPr>
        <w:t>,</w:t>
      </w:r>
      <w:r w:rsidRPr="00E867BA">
        <w:rPr>
          <w:rFonts w:ascii="Univers Next Pro Condensed" w:hAnsi="Univers Next Pro Condensed"/>
          <w:sz w:val="20"/>
          <w:szCs w:val="20"/>
        </w:rPr>
        <w:t xml:space="preserve"> en cas de retard sur le délai d’exécution fixé dans le bon de commande</w:t>
      </w:r>
      <w:r w:rsidR="00B46BAC">
        <w:rPr>
          <w:rFonts w:ascii="Univers Next Pro Condensed" w:hAnsi="Univers Next Pro Condensed"/>
          <w:sz w:val="20"/>
          <w:szCs w:val="20"/>
        </w:rPr>
        <w:t>,</w:t>
      </w:r>
      <w:r w:rsidR="00076E9B" w:rsidRPr="00E867BA">
        <w:rPr>
          <w:rFonts w:ascii="Univers Next Pro Condensed" w:hAnsi="Univers Next Pro Condensed"/>
          <w:bCs/>
          <w:iCs/>
          <w:sz w:val="20"/>
          <w:szCs w:val="20"/>
        </w:rPr>
        <w:t xml:space="preserve"> </w:t>
      </w:r>
      <w:r w:rsidRPr="00E867BA">
        <w:rPr>
          <w:rFonts w:ascii="Univers Next Pro Condensed" w:hAnsi="Univers Next Pro Condensed"/>
          <w:sz w:val="20"/>
          <w:szCs w:val="20"/>
        </w:rPr>
        <w:t>le titulaire encour</w:t>
      </w:r>
      <w:r w:rsidR="00B46BAC">
        <w:rPr>
          <w:rFonts w:ascii="Univers Next Pro Condensed" w:hAnsi="Univers Next Pro Condensed"/>
          <w:sz w:val="20"/>
          <w:szCs w:val="20"/>
        </w:rPr>
        <w:t>t</w:t>
      </w:r>
      <w:r w:rsidRPr="00E867BA">
        <w:rPr>
          <w:rFonts w:ascii="Univers Next Pro Condensed" w:hAnsi="Univers Next Pro Condensed"/>
          <w:sz w:val="20"/>
          <w:szCs w:val="20"/>
        </w:rPr>
        <w:t xml:space="preserve"> une pénalité calculée comme suit selon les seuils ci-après définis :</w:t>
      </w:r>
    </w:p>
    <w:p w14:paraId="6CF2757F" w14:textId="77777777" w:rsidR="004177E2" w:rsidRPr="00E867BA" w:rsidRDefault="004177E2" w:rsidP="004177E2">
      <w:pPr>
        <w:tabs>
          <w:tab w:val="left" w:pos="540"/>
        </w:tabs>
        <w:jc w:val="both"/>
        <w:rPr>
          <w:rFonts w:ascii="Univers Next Pro Condensed" w:hAnsi="Univers Next Pro Condensed"/>
          <w:sz w:val="10"/>
          <w:szCs w:val="10"/>
        </w:rPr>
      </w:pPr>
    </w:p>
    <w:p w14:paraId="2C927722" w14:textId="52D66FF3" w:rsidR="004177E2" w:rsidRPr="00E867BA" w:rsidRDefault="004177E2" w:rsidP="00236998">
      <w:pPr>
        <w:numPr>
          <w:ilvl w:val="0"/>
          <w:numId w:val="17"/>
        </w:numPr>
        <w:jc w:val="both"/>
        <w:rPr>
          <w:rFonts w:ascii="Univers Next Pro Condensed" w:hAnsi="Univers Next Pro Condensed"/>
          <w:sz w:val="20"/>
          <w:szCs w:val="20"/>
        </w:rPr>
      </w:pPr>
      <w:r w:rsidRPr="00E867BA">
        <w:rPr>
          <w:rFonts w:ascii="Univers Next Pro Condensed" w:hAnsi="Univers Next Pro Condensed"/>
          <w:sz w:val="20"/>
          <w:szCs w:val="20"/>
        </w:rPr>
        <w:t xml:space="preserve">Pour les commandes inférieures à 20 000 € HT : </w:t>
      </w:r>
      <w:r w:rsidRPr="0059366F">
        <w:rPr>
          <w:rFonts w:ascii="Univers Next Pro Condensed" w:hAnsi="Univers Next Pro Condensed"/>
          <w:b/>
          <w:sz w:val="20"/>
          <w:szCs w:val="20"/>
        </w:rPr>
        <w:t>200 €</w:t>
      </w:r>
      <w:r w:rsidRPr="00E867BA">
        <w:rPr>
          <w:rFonts w:ascii="Univers Next Pro Condensed" w:hAnsi="Univers Next Pro Condensed"/>
          <w:sz w:val="20"/>
          <w:szCs w:val="20"/>
        </w:rPr>
        <w:t xml:space="preserve">  par jour calendaire de retard</w:t>
      </w:r>
    </w:p>
    <w:p w14:paraId="09F11FB5" w14:textId="77777777" w:rsidR="004177E2" w:rsidRPr="00E867BA" w:rsidRDefault="004177E2" w:rsidP="004177E2">
      <w:pPr>
        <w:ind w:left="1776"/>
        <w:jc w:val="both"/>
        <w:rPr>
          <w:rFonts w:ascii="Univers Next Pro Condensed" w:hAnsi="Univers Next Pro Condensed"/>
          <w:sz w:val="10"/>
          <w:szCs w:val="10"/>
        </w:rPr>
      </w:pPr>
    </w:p>
    <w:p w14:paraId="025A19C1" w14:textId="0791A369" w:rsidR="004177E2" w:rsidRPr="00E867BA" w:rsidRDefault="004177E2" w:rsidP="00236998">
      <w:pPr>
        <w:numPr>
          <w:ilvl w:val="0"/>
          <w:numId w:val="17"/>
        </w:numPr>
        <w:jc w:val="both"/>
        <w:rPr>
          <w:rFonts w:ascii="Univers Next Pro Condensed" w:hAnsi="Univers Next Pro Condensed"/>
          <w:sz w:val="20"/>
          <w:szCs w:val="20"/>
        </w:rPr>
      </w:pPr>
      <w:r w:rsidRPr="00E867BA">
        <w:rPr>
          <w:rFonts w:ascii="Univers Next Pro Condensed" w:hAnsi="Univers Next Pro Condensed"/>
          <w:sz w:val="20"/>
          <w:szCs w:val="20"/>
        </w:rPr>
        <w:t xml:space="preserve">Pour les commandes de 20 000 € HT à 50 000 € HT : </w:t>
      </w:r>
      <w:r w:rsidRPr="0059366F">
        <w:rPr>
          <w:rFonts w:ascii="Univers Next Pro Condensed" w:hAnsi="Univers Next Pro Condensed"/>
          <w:b/>
          <w:sz w:val="20"/>
          <w:szCs w:val="20"/>
        </w:rPr>
        <w:t>400 €</w:t>
      </w:r>
      <w:r w:rsidRPr="00E867BA">
        <w:rPr>
          <w:rFonts w:ascii="Univers Next Pro Condensed" w:hAnsi="Univers Next Pro Condensed"/>
          <w:sz w:val="20"/>
          <w:szCs w:val="20"/>
        </w:rPr>
        <w:t xml:space="preserve">  par jour calendaire de retard</w:t>
      </w:r>
    </w:p>
    <w:p w14:paraId="559AC107" w14:textId="77777777" w:rsidR="004177E2" w:rsidRPr="00E867BA" w:rsidRDefault="004177E2" w:rsidP="004177E2">
      <w:pPr>
        <w:ind w:left="1776"/>
        <w:jc w:val="both"/>
        <w:rPr>
          <w:rFonts w:ascii="Univers Next Pro Condensed" w:hAnsi="Univers Next Pro Condensed"/>
          <w:sz w:val="10"/>
          <w:szCs w:val="10"/>
        </w:rPr>
      </w:pPr>
    </w:p>
    <w:p w14:paraId="2CEC0110" w14:textId="77777777" w:rsidR="004177E2" w:rsidRPr="00E867BA" w:rsidRDefault="004177E2" w:rsidP="00236998">
      <w:pPr>
        <w:numPr>
          <w:ilvl w:val="0"/>
          <w:numId w:val="17"/>
        </w:numPr>
        <w:jc w:val="both"/>
        <w:rPr>
          <w:rFonts w:ascii="Univers Next Pro Condensed" w:hAnsi="Univers Next Pro Condensed"/>
          <w:sz w:val="20"/>
          <w:szCs w:val="20"/>
        </w:rPr>
      </w:pPr>
      <w:r w:rsidRPr="00E867BA">
        <w:rPr>
          <w:rFonts w:ascii="Univers Next Pro Condensed" w:hAnsi="Univers Next Pro Condensed"/>
          <w:sz w:val="20"/>
          <w:szCs w:val="20"/>
        </w:rPr>
        <w:t xml:space="preserve">Pour les commandes au-dessus de 50 000 € HT : </w:t>
      </w:r>
      <w:r w:rsidRPr="0059366F">
        <w:rPr>
          <w:rFonts w:ascii="Univers Next Pro Condensed" w:hAnsi="Univers Next Pro Condensed"/>
          <w:b/>
          <w:sz w:val="20"/>
          <w:szCs w:val="20"/>
        </w:rPr>
        <w:t>800 €</w:t>
      </w:r>
      <w:r w:rsidRPr="00E867BA">
        <w:rPr>
          <w:rFonts w:ascii="Univers Next Pro Condensed" w:hAnsi="Univers Next Pro Condensed"/>
          <w:sz w:val="20"/>
          <w:szCs w:val="20"/>
        </w:rPr>
        <w:t xml:space="preserve"> par jour calendaire de retard</w:t>
      </w:r>
    </w:p>
    <w:p w14:paraId="74F19348" w14:textId="77777777" w:rsidR="004177E2" w:rsidRPr="00E867BA" w:rsidRDefault="004177E2" w:rsidP="004177E2">
      <w:pPr>
        <w:jc w:val="both"/>
        <w:rPr>
          <w:rFonts w:ascii="Univers Next Pro Condensed" w:hAnsi="Univers Next Pro Condensed"/>
          <w:sz w:val="20"/>
          <w:szCs w:val="20"/>
        </w:rPr>
      </w:pPr>
    </w:p>
    <w:p w14:paraId="489BBE16" w14:textId="48F1F268" w:rsidR="008E2BB4" w:rsidRDefault="004177E2" w:rsidP="001273CB">
      <w:pPr>
        <w:pStyle w:val="Titre3"/>
        <w:ind w:firstLine="1276"/>
        <w:rPr>
          <w:rFonts w:ascii="Univers Next Pro Condensed" w:hAnsi="Univers Next Pro Condensed"/>
          <w:b w:val="0"/>
          <w:bCs w:val="0"/>
          <w:i/>
          <w:iCs/>
          <w:sz w:val="20"/>
          <w:szCs w:val="20"/>
        </w:rPr>
      </w:pPr>
      <w:bookmarkStart w:id="167" w:name="_Toc453666206"/>
      <w:bookmarkStart w:id="168" w:name="_Toc202801482"/>
      <w:bookmarkStart w:id="169" w:name="_Hlk77077450"/>
      <w:r w:rsidRPr="00E867BA">
        <w:rPr>
          <w:rFonts w:ascii="Univers Next Pro Condensed" w:hAnsi="Univers Next Pro Condensed"/>
          <w:b w:val="0"/>
          <w:bCs w:val="0"/>
          <w:i/>
          <w:iCs/>
          <w:sz w:val="20"/>
          <w:szCs w:val="20"/>
        </w:rPr>
        <w:t>6.</w:t>
      </w:r>
      <w:r w:rsidR="00823E02" w:rsidRPr="00E867BA">
        <w:rPr>
          <w:rFonts w:ascii="Univers Next Pro Condensed" w:hAnsi="Univers Next Pro Condensed"/>
          <w:b w:val="0"/>
          <w:bCs w:val="0"/>
          <w:i/>
          <w:iCs/>
          <w:sz w:val="20"/>
          <w:szCs w:val="20"/>
        </w:rPr>
        <w:t>11</w:t>
      </w:r>
      <w:r w:rsidRPr="00E867BA">
        <w:rPr>
          <w:rFonts w:ascii="Univers Next Pro Condensed" w:hAnsi="Univers Next Pro Condensed"/>
          <w:b w:val="0"/>
          <w:bCs w:val="0"/>
          <w:i/>
          <w:iCs/>
          <w:sz w:val="20"/>
          <w:szCs w:val="20"/>
        </w:rPr>
        <w:t>.</w:t>
      </w:r>
      <w:r w:rsidR="0093339C">
        <w:rPr>
          <w:rFonts w:ascii="Univers Next Pro Condensed" w:hAnsi="Univers Next Pro Condensed"/>
          <w:b w:val="0"/>
          <w:bCs w:val="0"/>
          <w:i/>
          <w:iCs/>
          <w:sz w:val="20"/>
          <w:szCs w:val="20"/>
        </w:rPr>
        <w:t>6</w:t>
      </w:r>
      <w:r w:rsidRPr="00E867BA">
        <w:rPr>
          <w:rFonts w:ascii="Univers Next Pro Condensed" w:hAnsi="Univers Next Pro Condensed"/>
          <w:b w:val="0"/>
          <w:bCs w:val="0"/>
          <w:i/>
          <w:iCs/>
          <w:sz w:val="20"/>
          <w:szCs w:val="20"/>
        </w:rPr>
        <w:t xml:space="preserve"> – Pénalités en cas de non-respect du plan de prévention</w:t>
      </w:r>
      <w:bookmarkEnd w:id="167"/>
      <w:bookmarkEnd w:id="168"/>
    </w:p>
    <w:p w14:paraId="0A0E1440" w14:textId="77777777" w:rsidR="001273CB" w:rsidRPr="001273CB" w:rsidRDefault="001273CB" w:rsidP="001273CB"/>
    <w:p w14:paraId="19D82910" w14:textId="77777777" w:rsidR="008E2BB4" w:rsidRPr="008E2BB4" w:rsidRDefault="008E2BB4" w:rsidP="008E2BB4">
      <w:pPr>
        <w:jc w:val="both"/>
        <w:rPr>
          <w:rFonts w:ascii="Univers Next Pro Condensed" w:eastAsiaTheme="minorHAnsi" w:hAnsi="Univers Next Pro Condensed" w:cs="Arial"/>
          <w:sz w:val="20"/>
          <w:szCs w:val="20"/>
          <w:lang w:eastAsia="en-US"/>
        </w:rPr>
      </w:pPr>
      <w:r w:rsidRPr="008E2BB4">
        <w:rPr>
          <w:rFonts w:ascii="Univers Next Pro Condensed" w:eastAsiaTheme="minorHAnsi" w:hAnsi="Univers Next Pro Condensed" w:cs="Arial"/>
          <w:sz w:val="20"/>
          <w:szCs w:val="20"/>
          <w:lang w:eastAsia="en-US"/>
        </w:rPr>
        <w:t>Le titulaire s’engage à informer ses éventuels sous-traitants des risques encourus en cas de non-respect des dispositions fixées dans le plan de prévention.</w:t>
      </w:r>
    </w:p>
    <w:p w14:paraId="14AC00D7" w14:textId="77777777" w:rsidR="008E2BB4" w:rsidRPr="008E2BB4" w:rsidRDefault="008E2BB4" w:rsidP="008E2BB4">
      <w:pPr>
        <w:jc w:val="both"/>
        <w:rPr>
          <w:rFonts w:ascii="Univers Next Pro Condensed" w:eastAsiaTheme="minorHAnsi" w:hAnsi="Univers Next Pro Condensed" w:cs="Arial"/>
          <w:b/>
          <w:sz w:val="20"/>
          <w:szCs w:val="20"/>
          <w:lang w:eastAsia="en-US"/>
        </w:rPr>
      </w:pPr>
    </w:p>
    <w:p w14:paraId="25A8EA29" w14:textId="77777777" w:rsidR="008E2BB4" w:rsidRPr="008E2BB4" w:rsidRDefault="008E2BB4" w:rsidP="008E2BB4">
      <w:pPr>
        <w:jc w:val="both"/>
        <w:rPr>
          <w:rFonts w:ascii="Univers Next Pro Condensed" w:eastAsiaTheme="minorHAnsi" w:hAnsi="Univers Next Pro Condensed" w:cs="Arial"/>
          <w:sz w:val="20"/>
          <w:szCs w:val="20"/>
          <w:lang w:eastAsia="en-US"/>
        </w:rPr>
      </w:pPr>
      <w:r w:rsidRPr="008E2BB4">
        <w:rPr>
          <w:rFonts w:ascii="Univers Next Pro Condensed" w:eastAsiaTheme="minorHAnsi" w:hAnsi="Univers Next Pro Condensed" w:cs="Arial"/>
          <w:sz w:val="20"/>
          <w:szCs w:val="20"/>
          <w:lang w:eastAsia="en-US"/>
        </w:rPr>
        <w:t>L’inspecteur santé et sécurité au travail et les coordonnateurs hygiène et sécurité du pôle prévention peuvent suspendre ou arrêter l’opération en cas de non-respect des mesures inscrites au plan de prévention.</w:t>
      </w:r>
    </w:p>
    <w:p w14:paraId="5C2BE742" w14:textId="77777777" w:rsidR="008E2BB4" w:rsidRPr="008E2BB4" w:rsidRDefault="008E2BB4" w:rsidP="008E2BB4">
      <w:pPr>
        <w:jc w:val="both"/>
        <w:rPr>
          <w:rFonts w:ascii="Univers Next Pro Condensed" w:hAnsi="Univers Next Pro Condensed"/>
          <w:sz w:val="20"/>
          <w:szCs w:val="20"/>
        </w:rPr>
      </w:pPr>
    </w:p>
    <w:p w14:paraId="1B53A9F1" w14:textId="77777777" w:rsidR="008E2BB4" w:rsidRPr="008E2BB4" w:rsidRDefault="008E2BB4" w:rsidP="008E2BB4">
      <w:pPr>
        <w:jc w:val="both"/>
        <w:rPr>
          <w:rFonts w:ascii="Univers Next Pro Condensed" w:eastAsiaTheme="minorHAnsi" w:hAnsi="Univers Next Pro Condensed" w:cs="Arial"/>
          <w:sz w:val="20"/>
          <w:szCs w:val="20"/>
          <w:lang w:eastAsia="en-US"/>
        </w:rPr>
      </w:pPr>
      <w:r w:rsidRPr="008E2BB4">
        <w:rPr>
          <w:rFonts w:ascii="Univers Next Pro Condensed" w:eastAsiaTheme="minorHAnsi" w:hAnsi="Univers Next Pro Condensed" w:cs="Arial"/>
          <w:sz w:val="20"/>
          <w:szCs w:val="20"/>
          <w:lang w:eastAsia="en-US"/>
        </w:rPr>
        <w:t>Sur constat de ce personnel habilité, le titulaire s’expose aux pénalités suivantes, cumulables entre elles :</w:t>
      </w:r>
    </w:p>
    <w:p w14:paraId="73AB49A8" w14:textId="77777777" w:rsidR="008E2BB4" w:rsidRPr="008E2BB4" w:rsidRDefault="008E2BB4" w:rsidP="008E2BB4">
      <w:pPr>
        <w:jc w:val="both"/>
        <w:rPr>
          <w:rFonts w:ascii="Univers Next Pro Condensed" w:hAnsi="Univers Next Pro Condensed"/>
          <w:sz w:val="20"/>
          <w:szCs w:val="20"/>
        </w:rPr>
      </w:pPr>
    </w:p>
    <w:p w14:paraId="0D359A56" w14:textId="77777777" w:rsidR="008E2BB4" w:rsidRPr="008E2BB4" w:rsidRDefault="008E2BB4" w:rsidP="00236998">
      <w:pPr>
        <w:pStyle w:val="Paragraphedeliste"/>
        <w:numPr>
          <w:ilvl w:val="0"/>
          <w:numId w:val="30"/>
        </w:numPr>
        <w:jc w:val="both"/>
        <w:rPr>
          <w:rFonts w:ascii="Univers Next Pro Condensed" w:hAnsi="Univers Next Pro Condensed"/>
          <w:sz w:val="20"/>
          <w:szCs w:val="20"/>
        </w:rPr>
      </w:pPr>
      <w:r w:rsidRPr="0059366F">
        <w:rPr>
          <w:rFonts w:ascii="Univers Next Pro Condensed" w:hAnsi="Univers Next Pro Condensed"/>
          <w:b/>
          <w:sz w:val="20"/>
          <w:szCs w:val="20"/>
        </w:rPr>
        <w:t>200 €</w:t>
      </w:r>
      <w:r w:rsidRPr="008E2BB4">
        <w:rPr>
          <w:rFonts w:ascii="Univers Next Pro Condensed" w:hAnsi="Univers Next Pro Condensed"/>
          <w:sz w:val="20"/>
          <w:szCs w:val="20"/>
        </w:rPr>
        <w:t xml:space="preserve"> par représentant du titulaire ou de ses éventuels sous-traitants absents à l’inspection commune préalable ou aux inspections communes complémentaires</w:t>
      </w:r>
    </w:p>
    <w:p w14:paraId="5C6E82B9" w14:textId="77777777" w:rsidR="008E2BB4" w:rsidRPr="008E2BB4" w:rsidRDefault="008E2BB4" w:rsidP="00236998">
      <w:pPr>
        <w:pStyle w:val="Paragraphedeliste"/>
        <w:numPr>
          <w:ilvl w:val="0"/>
          <w:numId w:val="30"/>
        </w:numPr>
        <w:jc w:val="both"/>
        <w:rPr>
          <w:rFonts w:ascii="Univers Next Pro Condensed" w:hAnsi="Univers Next Pro Condensed"/>
          <w:sz w:val="20"/>
          <w:szCs w:val="20"/>
        </w:rPr>
      </w:pPr>
      <w:r w:rsidRPr="008E2BB4">
        <w:rPr>
          <w:rFonts w:ascii="Univers Next Pro Condensed" w:hAnsi="Univers Next Pro Condensed"/>
          <w:sz w:val="20"/>
          <w:szCs w:val="20"/>
        </w:rPr>
        <w:t xml:space="preserve"> </w:t>
      </w:r>
      <w:r w:rsidRPr="0059366F">
        <w:rPr>
          <w:rFonts w:ascii="Univers Next Pro Condensed" w:hAnsi="Univers Next Pro Condensed"/>
          <w:b/>
          <w:sz w:val="20"/>
          <w:szCs w:val="20"/>
        </w:rPr>
        <w:t>50 €</w:t>
      </w:r>
      <w:r w:rsidRPr="008E2BB4">
        <w:rPr>
          <w:rFonts w:ascii="Univers Next Pro Condensed" w:hAnsi="Univers Next Pro Condensed"/>
          <w:sz w:val="20"/>
          <w:szCs w:val="20"/>
        </w:rPr>
        <w:t xml:space="preserve"> par jour calendaire et par document, lors de retard dans la production des éléments demandés dans le cadre du plan de prévention</w:t>
      </w:r>
    </w:p>
    <w:p w14:paraId="1699D6DD" w14:textId="77777777" w:rsidR="008E2BB4" w:rsidRPr="008E2BB4" w:rsidRDefault="008E2BB4" w:rsidP="00236998">
      <w:pPr>
        <w:pStyle w:val="Paragraphedeliste"/>
        <w:numPr>
          <w:ilvl w:val="0"/>
          <w:numId w:val="30"/>
        </w:numPr>
        <w:jc w:val="both"/>
        <w:rPr>
          <w:rFonts w:ascii="Univers Next Pro Condensed" w:hAnsi="Univers Next Pro Condensed"/>
          <w:sz w:val="20"/>
          <w:szCs w:val="20"/>
        </w:rPr>
      </w:pPr>
      <w:r w:rsidRPr="0059366F">
        <w:rPr>
          <w:rFonts w:ascii="Univers Next Pro Condensed" w:hAnsi="Univers Next Pro Condensed"/>
          <w:b/>
          <w:sz w:val="20"/>
          <w:szCs w:val="20"/>
        </w:rPr>
        <w:t>1000 €</w:t>
      </w:r>
      <w:r w:rsidRPr="008E2BB4">
        <w:rPr>
          <w:rFonts w:ascii="Univers Next Pro Condensed" w:hAnsi="Univers Next Pro Condensed"/>
          <w:sz w:val="20"/>
          <w:szCs w:val="20"/>
        </w:rPr>
        <w:t xml:space="preserve"> en cas de non-respect des mesures de prévention inscrites dans le plan de prévention</w:t>
      </w:r>
    </w:p>
    <w:p w14:paraId="26D4A617" w14:textId="592B8C54" w:rsidR="008E2BB4" w:rsidRPr="008E2BB4" w:rsidRDefault="008E2BB4" w:rsidP="00236998">
      <w:pPr>
        <w:pStyle w:val="Paragraphedeliste"/>
        <w:numPr>
          <w:ilvl w:val="0"/>
          <w:numId w:val="30"/>
        </w:numPr>
        <w:jc w:val="both"/>
        <w:rPr>
          <w:rFonts w:ascii="Univers Next Pro Condensed" w:hAnsi="Univers Next Pro Condensed"/>
          <w:sz w:val="20"/>
          <w:szCs w:val="20"/>
        </w:rPr>
      </w:pPr>
      <w:r w:rsidRPr="0059366F">
        <w:rPr>
          <w:rFonts w:ascii="Univers Next Pro Condensed" w:hAnsi="Univers Next Pro Condensed"/>
          <w:b/>
          <w:sz w:val="20"/>
          <w:szCs w:val="20"/>
        </w:rPr>
        <w:t>3000 €</w:t>
      </w:r>
      <w:r w:rsidRPr="008E2BB4">
        <w:rPr>
          <w:rFonts w:ascii="Univers Next Pro Condensed" w:hAnsi="Univers Next Pro Condensed"/>
          <w:sz w:val="20"/>
          <w:szCs w:val="20"/>
        </w:rPr>
        <w:t xml:space="preserve"> en cas de non-respect des mesures de prévention inscrites dans le plan de prévention entraînant la mise en danger de la vie du salarié ou de la vie d’autrui</w:t>
      </w:r>
    </w:p>
    <w:p w14:paraId="46F496F9" w14:textId="77777777" w:rsidR="008E2BB4" w:rsidRPr="008E2BB4" w:rsidRDefault="008E2BB4" w:rsidP="008E2BB4">
      <w:pPr>
        <w:jc w:val="both"/>
        <w:rPr>
          <w:rFonts w:ascii="Univers Next Pro Condensed" w:hAnsi="Univers Next Pro Condensed"/>
          <w:sz w:val="20"/>
          <w:szCs w:val="20"/>
        </w:rPr>
      </w:pPr>
    </w:p>
    <w:p w14:paraId="3050A766" w14:textId="77777777" w:rsidR="008E2BB4" w:rsidRPr="008E2BB4" w:rsidRDefault="008E2BB4" w:rsidP="008E2BB4">
      <w:pPr>
        <w:pBdr>
          <w:top w:val="single" w:sz="8" w:space="1" w:color="auto"/>
          <w:left w:val="single" w:sz="8" w:space="4" w:color="auto"/>
          <w:bottom w:val="single" w:sz="8" w:space="1" w:color="auto"/>
          <w:right w:val="single" w:sz="8" w:space="4" w:color="auto"/>
        </w:pBdr>
        <w:jc w:val="both"/>
        <w:rPr>
          <w:rFonts w:ascii="Univers Next Pro Condensed" w:hAnsi="Univers Next Pro Condensed"/>
          <w:b/>
          <w:bCs/>
          <w:sz w:val="20"/>
          <w:szCs w:val="20"/>
        </w:rPr>
      </w:pPr>
      <w:r w:rsidRPr="008E2BB4">
        <w:rPr>
          <w:rFonts w:ascii="Univers Next Pro Condensed" w:hAnsi="Univers Next Pro Condensed"/>
          <w:b/>
          <w:bCs/>
          <w:sz w:val="20"/>
          <w:szCs w:val="20"/>
        </w:rPr>
        <w:t>Le titulaire s’engage à informer ses éventuels sous-traitants des risques encourus en cas de non-respect des dispositions fixées dans le plan de prévention.</w:t>
      </w:r>
    </w:p>
    <w:p w14:paraId="2132BED6" w14:textId="77777777" w:rsidR="008E2BB4" w:rsidRPr="008E2BB4" w:rsidRDefault="008E2BB4" w:rsidP="008E2BB4">
      <w:pPr>
        <w:jc w:val="both"/>
        <w:rPr>
          <w:rFonts w:ascii="Univers Next Pro Condensed" w:hAnsi="Univers Next Pro Condensed"/>
          <w:sz w:val="20"/>
          <w:szCs w:val="20"/>
        </w:rPr>
      </w:pPr>
    </w:p>
    <w:p w14:paraId="783BAB8F" w14:textId="2B2BEEF7" w:rsidR="003346DC" w:rsidRDefault="008E2BB4" w:rsidP="004177E2">
      <w:pPr>
        <w:jc w:val="both"/>
        <w:rPr>
          <w:rFonts w:ascii="Univers Next Pro Condensed" w:hAnsi="Univers Next Pro Condensed"/>
          <w:sz w:val="20"/>
          <w:szCs w:val="20"/>
        </w:rPr>
      </w:pPr>
      <w:r w:rsidRPr="008E2BB4">
        <w:rPr>
          <w:rFonts w:ascii="Univers Next Pro Condensed" w:hAnsi="Univers Next Pro Condensed"/>
          <w:sz w:val="20"/>
          <w:szCs w:val="20"/>
        </w:rPr>
        <w:t>L’application des pénalités s’effectuera sur simple constat, par le pouvoir adjudicateur, du non-respect des mesures.</w:t>
      </w:r>
    </w:p>
    <w:p w14:paraId="6949808A" w14:textId="53F52576" w:rsidR="003346DC" w:rsidRPr="004B387B" w:rsidRDefault="003346DC" w:rsidP="003346DC">
      <w:pPr>
        <w:pStyle w:val="Titre3"/>
        <w:ind w:firstLine="1276"/>
        <w:rPr>
          <w:rFonts w:ascii="Univers Next Pro Condensed" w:hAnsi="Univers Next Pro Condensed"/>
          <w:b w:val="0"/>
          <w:bCs w:val="0"/>
          <w:i/>
          <w:iCs/>
          <w:sz w:val="20"/>
          <w:szCs w:val="20"/>
        </w:rPr>
      </w:pPr>
      <w:bookmarkStart w:id="170" w:name="_Toc202801483"/>
      <w:r w:rsidRPr="004B387B">
        <w:rPr>
          <w:rFonts w:ascii="Univers Next Pro Condensed" w:hAnsi="Univers Next Pro Condensed"/>
          <w:b w:val="0"/>
          <w:bCs w:val="0"/>
          <w:i/>
          <w:iCs/>
          <w:sz w:val="20"/>
          <w:szCs w:val="20"/>
        </w:rPr>
        <w:t>6.11.</w:t>
      </w:r>
      <w:r w:rsidR="0093339C" w:rsidRPr="004B387B">
        <w:rPr>
          <w:rFonts w:ascii="Univers Next Pro Condensed" w:hAnsi="Univers Next Pro Condensed"/>
          <w:b w:val="0"/>
          <w:bCs w:val="0"/>
          <w:i/>
          <w:iCs/>
          <w:sz w:val="20"/>
          <w:szCs w:val="20"/>
        </w:rPr>
        <w:t>7</w:t>
      </w:r>
      <w:r w:rsidRPr="004B387B">
        <w:rPr>
          <w:rFonts w:ascii="Univers Next Pro Condensed" w:hAnsi="Univers Next Pro Condensed"/>
          <w:b w:val="0"/>
          <w:bCs w:val="0"/>
          <w:i/>
          <w:iCs/>
          <w:sz w:val="20"/>
          <w:szCs w:val="20"/>
        </w:rPr>
        <w:t xml:space="preserve"> – Pénalités </w:t>
      </w:r>
      <w:r w:rsidR="006B3D0C" w:rsidRPr="004B387B">
        <w:rPr>
          <w:rFonts w:ascii="Univers Next Pro Condensed" w:hAnsi="Univers Next Pro Condensed"/>
          <w:b w:val="0"/>
          <w:bCs w:val="0"/>
          <w:i/>
          <w:iCs/>
          <w:sz w:val="20"/>
          <w:szCs w:val="20"/>
        </w:rPr>
        <w:t>pour</w:t>
      </w:r>
      <w:r w:rsidRPr="004B387B">
        <w:rPr>
          <w:rFonts w:ascii="Univers Next Pro Condensed" w:hAnsi="Univers Next Pro Condensed"/>
          <w:b w:val="0"/>
          <w:bCs w:val="0"/>
          <w:i/>
          <w:iCs/>
          <w:sz w:val="20"/>
          <w:szCs w:val="20"/>
        </w:rPr>
        <w:t xml:space="preserve"> non-respect </w:t>
      </w:r>
      <w:r w:rsidR="006B3D0C" w:rsidRPr="004B387B">
        <w:rPr>
          <w:rFonts w:ascii="Univers Next Pro Condensed" w:hAnsi="Univers Next Pro Condensed"/>
          <w:b w:val="0"/>
          <w:bCs w:val="0"/>
          <w:i/>
          <w:iCs/>
          <w:sz w:val="20"/>
          <w:szCs w:val="20"/>
        </w:rPr>
        <w:t>des exigences de nettoyages et de faible nuisance des chantiers</w:t>
      </w:r>
      <w:bookmarkEnd w:id="170"/>
    </w:p>
    <w:p w14:paraId="52027742" w14:textId="3F075238" w:rsidR="003346DC" w:rsidRPr="004B387B" w:rsidRDefault="003346DC" w:rsidP="003346DC"/>
    <w:p w14:paraId="2064BC7B" w14:textId="7A63944B" w:rsidR="006B3D0C" w:rsidRPr="004B387B" w:rsidRDefault="009D2198" w:rsidP="003346DC">
      <w:pPr>
        <w:rPr>
          <w:rFonts w:ascii="Univers Next Pro Condensed" w:hAnsi="Univers Next Pro Condensed"/>
          <w:sz w:val="20"/>
          <w:szCs w:val="20"/>
        </w:rPr>
      </w:pPr>
      <w:r w:rsidRPr="004B387B">
        <w:rPr>
          <w:rFonts w:ascii="Univers Next Pro Condensed" w:hAnsi="Univers Next Pro Condensed"/>
          <w:sz w:val="20"/>
          <w:szCs w:val="20"/>
        </w:rPr>
        <w:t>Sur simple constat du pouvoir adjudicateur, le titulaire encourt sans mise en demeure préalable, une pénalité calculée de 150 €</w:t>
      </w:r>
      <w:r w:rsidR="009A3ADE" w:rsidRPr="004B387B">
        <w:rPr>
          <w:rFonts w:ascii="Univers Next Pro Condensed" w:hAnsi="Univers Next Pro Condensed"/>
          <w:sz w:val="20"/>
          <w:szCs w:val="20"/>
        </w:rPr>
        <w:t xml:space="preserve"> </w:t>
      </w:r>
      <w:r w:rsidR="00B46BAC" w:rsidRPr="004B387B">
        <w:rPr>
          <w:rFonts w:ascii="Univers Next Pro Condensed" w:hAnsi="Univers Next Pro Condensed"/>
          <w:sz w:val="20"/>
          <w:szCs w:val="20"/>
        </w:rPr>
        <w:t>en cas de non-respect</w:t>
      </w:r>
      <w:r w:rsidR="006B3D0C" w:rsidRPr="004B387B">
        <w:rPr>
          <w:rFonts w:ascii="Univers Next Pro Condensed" w:hAnsi="Univers Next Pro Condensed"/>
          <w:sz w:val="20"/>
          <w:szCs w:val="20"/>
        </w:rPr>
        <w:t xml:space="preserve"> : </w:t>
      </w:r>
    </w:p>
    <w:p w14:paraId="593CEF77" w14:textId="77777777" w:rsidR="004B387B" w:rsidRPr="004B387B" w:rsidRDefault="004B387B" w:rsidP="003346DC">
      <w:pPr>
        <w:rPr>
          <w:rFonts w:ascii="Univers Next Pro Condensed" w:hAnsi="Univers Next Pro Condensed"/>
          <w:sz w:val="20"/>
          <w:szCs w:val="20"/>
        </w:rPr>
      </w:pPr>
    </w:p>
    <w:p w14:paraId="6A72E001" w14:textId="30CD1155" w:rsidR="006B3D0C" w:rsidRPr="004B387B" w:rsidRDefault="00B46BAC" w:rsidP="00236998">
      <w:pPr>
        <w:pStyle w:val="Paragraphedeliste"/>
        <w:numPr>
          <w:ilvl w:val="0"/>
          <w:numId w:val="27"/>
        </w:numPr>
        <w:rPr>
          <w:rFonts w:ascii="Univers Next Pro Condensed" w:hAnsi="Univers Next Pro Condensed"/>
          <w:sz w:val="20"/>
          <w:szCs w:val="20"/>
        </w:rPr>
      </w:pPr>
      <w:r w:rsidRPr="004B387B">
        <w:rPr>
          <w:rFonts w:ascii="Univers Next Pro Condensed" w:hAnsi="Univers Next Pro Condensed"/>
          <w:sz w:val="20"/>
          <w:szCs w:val="20"/>
        </w:rPr>
        <w:t xml:space="preserve">de la charte </w:t>
      </w:r>
      <w:r w:rsidR="006B3D0C" w:rsidRPr="004B387B">
        <w:rPr>
          <w:rFonts w:ascii="Univers Next Pro Condensed" w:hAnsi="Univers Next Pro Condensed"/>
          <w:sz w:val="20"/>
          <w:szCs w:val="20"/>
        </w:rPr>
        <w:t>« </w:t>
      </w:r>
      <w:r w:rsidRPr="004B387B">
        <w:rPr>
          <w:rFonts w:ascii="Univers Next Pro Condensed" w:hAnsi="Univers Next Pro Condensed"/>
          <w:sz w:val="20"/>
          <w:szCs w:val="20"/>
        </w:rPr>
        <w:t>chantiers propres</w:t>
      </w:r>
      <w:r w:rsidR="006B3D0C" w:rsidRPr="004B387B">
        <w:rPr>
          <w:rFonts w:ascii="Univers Next Pro Condensed" w:hAnsi="Univers Next Pro Condensed"/>
          <w:sz w:val="20"/>
          <w:szCs w:val="20"/>
        </w:rPr>
        <w:t xml:space="preserve"> et à faible nuisance »</w:t>
      </w:r>
      <w:r w:rsidR="004B387B">
        <w:rPr>
          <w:rFonts w:ascii="Univers Next Pro Condensed" w:hAnsi="Univers Next Pro Condensed"/>
          <w:sz w:val="20"/>
          <w:szCs w:val="20"/>
        </w:rPr>
        <w:t xml:space="preserve"> produit en annexe 1 du règlement de la consultation </w:t>
      </w:r>
      <w:r w:rsidR="006B3D0C" w:rsidRPr="004B387B">
        <w:rPr>
          <w:rFonts w:ascii="Univers Next Pro Condensed" w:hAnsi="Univers Next Pro Condensed"/>
          <w:sz w:val="20"/>
          <w:szCs w:val="20"/>
        </w:rPr>
        <w:t> ;</w:t>
      </w:r>
    </w:p>
    <w:p w14:paraId="16E9F83A" w14:textId="56B12715" w:rsidR="003346DC" w:rsidRPr="004B387B" w:rsidRDefault="006B3D0C" w:rsidP="00236998">
      <w:pPr>
        <w:pStyle w:val="Paragraphedeliste"/>
        <w:numPr>
          <w:ilvl w:val="0"/>
          <w:numId w:val="27"/>
        </w:numPr>
        <w:rPr>
          <w:rFonts w:ascii="Univers Next Pro Condensed" w:hAnsi="Univers Next Pro Condensed"/>
          <w:sz w:val="20"/>
          <w:szCs w:val="20"/>
        </w:rPr>
      </w:pPr>
      <w:r w:rsidRPr="004B387B">
        <w:rPr>
          <w:rFonts w:ascii="Univers Next Pro Condensed" w:hAnsi="Univers Next Pro Condensed"/>
          <w:sz w:val="20"/>
          <w:szCs w:val="20"/>
        </w:rPr>
        <w:t xml:space="preserve">des </w:t>
      </w:r>
      <w:r w:rsidR="0093339C" w:rsidRPr="004B387B">
        <w:rPr>
          <w:rFonts w:ascii="Univers Next Pro Condensed" w:hAnsi="Univers Next Pro Condensed"/>
          <w:sz w:val="20"/>
          <w:szCs w:val="20"/>
        </w:rPr>
        <w:t>obligations</w:t>
      </w:r>
      <w:r w:rsidRPr="004B387B">
        <w:rPr>
          <w:rFonts w:ascii="Univers Next Pro Condensed" w:hAnsi="Univers Next Pro Condensed"/>
          <w:sz w:val="20"/>
          <w:szCs w:val="20"/>
        </w:rPr>
        <w:t xml:space="preserve"> complémentaires de nettoyage de chantiers et de tri sélectif des déchets de chantiers décrites aux articles 2.2 et 4 du CCTP. </w:t>
      </w:r>
    </w:p>
    <w:p w14:paraId="16B04B2E" w14:textId="2CBB7E2B" w:rsidR="004177E2" w:rsidRPr="00E867BA" w:rsidRDefault="004177E2" w:rsidP="00AA5C48">
      <w:pPr>
        <w:pStyle w:val="Titre3"/>
        <w:ind w:firstLine="1276"/>
        <w:rPr>
          <w:rFonts w:ascii="Univers Next Pro Condensed" w:hAnsi="Univers Next Pro Condensed"/>
          <w:b w:val="0"/>
          <w:bCs w:val="0"/>
          <w:i/>
          <w:iCs/>
          <w:sz w:val="20"/>
          <w:szCs w:val="20"/>
        </w:rPr>
      </w:pPr>
      <w:bookmarkStart w:id="171" w:name="_Toc453666208"/>
      <w:bookmarkStart w:id="172" w:name="_Toc202801484"/>
      <w:bookmarkEnd w:id="169"/>
      <w:r w:rsidRPr="00E867BA">
        <w:rPr>
          <w:rFonts w:ascii="Univers Next Pro Condensed" w:hAnsi="Univers Next Pro Condensed"/>
          <w:b w:val="0"/>
          <w:bCs w:val="0"/>
          <w:i/>
          <w:iCs/>
          <w:sz w:val="20"/>
          <w:szCs w:val="20"/>
        </w:rPr>
        <w:t>6.</w:t>
      </w:r>
      <w:r w:rsidR="00823E02" w:rsidRPr="00E867BA">
        <w:rPr>
          <w:rFonts w:ascii="Univers Next Pro Condensed" w:hAnsi="Univers Next Pro Condensed"/>
          <w:b w:val="0"/>
          <w:bCs w:val="0"/>
          <w:i/>
          <w:iCs/>
          <w:sz w:val="20"/>
          <w:szCs w:val="20"/>
        </w:rPr>
        <w:t>11</w:t>
      </w:r>
      <w:r w:rsidRPr="00E867BA">
        <w:rPr>
          <w:rFonts w:ascii="Univers Next Pro Condensed" w:hAnsi="Univers Next Pro Condensed"/>
          <w:b w:val="0"/>
          <w:bCs w:val="0"/>
          <w:i/>
          <w:iCs/>
          <w:sz w:val="20"/>
          <w:szCs w:val="20"/>
        </w:rPr>
        <w:t>.</w:t>
      </w:r>
      <w:r w:rsidR="0093339C">
        <w:rPr>
          <w:rFonts w:ascii="Univers Next Pro Condensed" w:hAnsi="Univers Next Pro Condensed"/>
          <w:b w:val="0"/>
          <w:bCs w:val="0"/>
          <w:i/>
          <w:iCs/>
          <w:sz w:val="20"/>
          <w:szCs w:val="20"/>
        </w:rPr>
        <w:t>8</w:t>
      </w:r>
      <w:r w:rsidRPr="00E867BA">
        <w:rPr>
          <w:rFonts w:ascii="Univers Next Pro Condensed" w:hAnsi="Univers Next Pro Condensed"/>
          <w:b w:val="0"/>
          <w:bCs w:val="0"/>
          <w:i/>
          <w:iCs/>
          <w:sz w:val="20"/>
          <w:szCs w:val="20"/>
        </w:rPr>
        <w:t xml:space="preserve"> – Défaut d’exécution des prestations – Exécution aux frais et risques du titulaire</w:t>
      </w:r>
      <w:bookmarkEnd w:id="171"/>
      <w:bookmarkEnd w:id="172"/>
    </w:p>
    <w:p w14:paraId="0440CEE0" w14:textId="77777777" w:rsidR="004177E2" w:rsidRPr="00E867BA" w:rsidRDefault="004177E2" w:rsidP="004177E2">
      <w:pPr>
        <w:jc w:val="both"/>
        <w:rPr>
          <w:rFonts w:ascii="Univers Next Pro Condensed" w:hAnsi="Univers Next Pro Condensed"/>
          <w:sz w:val="20"/>
          <w:szCs w:val="20"/>
        </w:rPr>
      </w:pPr>
    </w:p>
    <w:p w14:paraId="735EC688" w14:textId="6DF6CD7E" w:rsidR="00C70455" w:rsidRDefault="004177E2" w:rsidP="004177E2">
      <w:pPr>
        <w:jc w:val="both"/>
        <w:rPr>
          <w:rFonts w:ascii="Univers Next Pro Condensed" w:hAnsi="Univers Next Pro Condensed"/>
          <w:b/>
          <w:sz w:val="20"/>
          <w:szCs w:val="20"/>
        </w:rPr>
      </w:pPr>
      <w:r w:rsidRPr="00E867BA">
        <w:rPr>
          <w:rFonts w:ascii="Univers Next Pro Condensed" w:hAnsi="Univers Next Pro Condensed"/>
          <w:b/>
          <w:sz w:val="20"/>
          <w:szCs w:val="20"/>
        </w:rPr>
        <w:t>Dans le cas de certaines prestations non-exécutées</w:t>
      </w:r>
      <w:r w:rsidR="00C70455">
        <w:rPr>
          <w:rFonts w:ascii="Univers Next Pro Condensed" w:hAnsi="Univers Next Pro Condensed"/>
          <w:b/>
          <w:sz w:val="20"/>
          <w:szCs w:val="20"/>
        </w:rPr>
        <w:t>, partiellement exécutées, ou dont l’exécution n’est pas conforme aux exigences des prestations demandées</w:t>
      </w:r>
      <w:r w:rsidRPr="00E867BA">
        <w:rPr>
          <w:rFonts w:ascii="Univers Next Pro Condensed" w:hAnsi="Univers Next Pro Condensed"/>
          <w:b/>
          <w:sz w:val="20"/>
          <w:szCs w:val="20"/>
        </w:rPr>
        <w:t xml:space="preserve">, le Centre Pompidou </w:t>
      </w:r>
      <w:r w:rsidR="000F681C" w:rsidRPr="00E867BA">
        <w:rPr>
          <w:rFonts w:ascii="Univers Next Pro Condensed" w:hAnsi="Univers Next Pro Condensed"/>
          <w:b/>
          <w:sz w:val="20"/>
          <w:szCs w:val="20"/>
        </w:rPr>
        <w:t>ou la B</w:t>
      </w:r>
      <w:r w:rsidR="004B387B">
        <w:rPr>
          <w:rFonts w:ascii="Univers Next Pro Condensed" w:hAnsi="Univers Next Pro Condensed"/>
          <w:b/>
          <w:sz w:val="20"/>
          <w:szCs w:val="20"/>
        </w:rPr>
        <w:t>ibliothèque publique d’information</w:t>
      </w:r>
      <w:r w:rsidR="000F681C" w:rsidRPr="00E867BA">
        <w:rPr>
          <w:rFonts w:ascii="Univers Next Pro Condensed" w:hAnsi="Univers Next Pro Condensed"/>
          <w:b/>
          <w:sz w:val="20"/>
          <w:szCs w:val="20"/>
        </w:rPr>
        <w:t xml:space="preserve"> </w:t>
      </w:r>
      <w:r w:rsidRPr="00E867BA">
        <w:rPr>
          <w:rFonts w:ascii="Univers Next Pro Condensed" w:hAnsi="Univers Next Pro Condensed"/>
          <w:b/>
          <w:sz w:val="20"/>
          <w:szCs w:val="20"/>
        </w:rPr>
        <w:t xml:space="preserve">peut, par courriel électronique avec accusé de réception, mettre le titulaire en demeure de remédier </w:t>
      </w:r>
      <w:r w:rsidR="00C70455">
        <w:rPr>
          <w:rFonts w:ascii="Univers Next Pro Condensed" w:hAnsi="Univers Next Pro Condensed"/>
          <w:b/>
          <w:sz w:val="20"/>
          <w:szCs w:val="20"/>
        </w:rPr>
        <w:t xml:space="preserve">à ces désordres </w:t>
      </w:r>
      <w:r w:rsidRPr="00E867BA">
        <w:rPr>
          <w:rFonts w:ascii="Univers Next Pro Condensed" w:hAnsi="Univers Next Pro Condensed"/>
          <w:b/>
          <w:sz w:val="20"/>
          <w:szCs w:val="20"/>
        </w:rPr>
        <w:t xml:space="preserve">dans un délai de </w:t>
      </w:r>
      <w:r w:rsidR="008E2BB4">
        <w:rPr>
          <w:rFonts w:ascii="Univers Next Pro Condensed" w:hAnsi="Univers Next Pro Condensed"/>
          <w:b/>
          <w:sz w:val="20"/>
          <w:szCs w:val="20"/>
        </w:rPr>
        <w:t>48</w:t>
      </w:r>
      <w:r w:rsidRPr="00E867BA">
        <w:rPr>
          <w:rFonts w:ascii="Univers Next Pro Condensed" w:hAnsi="Univers Next Pro Condensed"/>
          <w:b/>
          <w:sz w:val="20"/>
          <w:szCs w:val="20"/>
        </w:rPr>
        <w:t xml:space="preserve"> heures, sauf cas de force majeure. </w:t>
      </w:r>
    </w:p>
    <w:p w14:paraId="333BFA3E" w14:textId="77777777" w:rsidR="00C70455" w:rsidRDefault="00C70455" w:rsidP="004177E2">
      <w:pPr>
        <w:jc w:val="both"/>
        <w:rPr>
          <w:rFonts w:ascii="Univers Next Pro Condensed" w:hAnsi="Univers Next Pro Condensed"/>
          <w:b/>
          <w:sz w:val="20"/>
          <w:szCs w:val="20"/>
        </w:rPr>
      </w:pPr>
    </w:p>
    <w:p w14:paraId="454D0C77" w14:textId="15F35621" w:rsidR="004177E2" w:rsidRPr="00E867BA" w:rsidRDefault="004177E2" w:rsidP="00C70455">
      <w:pPr>
        <w:pBdr>
          <w:top w:val="single" w:sz="4" w:space="1" w:color="auto"/>
          <w:left w:val="single" w:sz="4" w:space="4" w:color="auto"/>
          <w:bottom w:val="single" w:sz="4" w:space="1" w:color="auto"/>
          <w:right w:val="single" w:sz="4" w:space="4" w:color="auto"/>
        </w:pBdr>
        <w:jc w:val="both"/>
        <w:rPr>
          <w:rFonts w:ascii="Univers Next Pro Condensed" w:hAnsi="Univers Next Pro Condensed"/>
          <w:b/>
          <w:sz w:val="20"/>
          <w:szCs w:val="20"/>
        </w:rPr>
      </w:pPr>
      <w:r w:rsidRPr="00E867BA">
        <w:rPr>
          <w:rFonts w:ascii="Univers Next Pro Condensed" w:hAnsi="Univers Next Pro Condensed"/>
          <w:b/>
          <w:sz w:val="20"/>
          <w:szCs w:val="20"/>
        </w:rPr>
        <w:t xml:space="preserve">Si la mise en demeure reste infructueuse, le Centre Pompidou </w:t>
      </w:r>
      <w:r w:rsidR="000F681C" w:rsidRPr="00E867BA">
        <w:rPr>
          <w:rFonts w:ascii="Univers Next Pro Condensed" w:hAnsi="Univers Next Pro Condensed"/>
          <w:b/>
          <w:sz w:val="20"/>
          <w:szCs w:val="20"/>
        </w:rPr>
        <w:t xml:space="preserve">ou la BPI </w:t>
      </w:r>
      <w:r w:rsidRPr="00E867BA">
        <w:rPr>
          <w:rFonts w:ascii="Univers Next Pro Condensed" w:hAnsi="Univers Next Pro Condensed"/>
          <w:b/>
          <w:sz w:val="20"/>
          <w:szCs w:val="20"/>
        </w:rPr>
        <w:t>peut prescrire l’exécution de ces prestations aux frais et risques du titulaire.</w:t>
      </w:r>
    </w:p>
    <w:p w14:paraId="37E407B3" w14:textId="77777777" w:rsidR="004177E2" w:rsidRPr="00E867BA" w:rsidRDefault="004177E2" w:rsidP="004177E2">
      <w:pPr>
        <w:jc w:val="both"/>
        <w:rPr>
          <w:rFonts w:ascii="Univers Next Pro Condensed" w:hAnsi="Univers Next Pro Condensed"/>
          <w:sz w:val="20"/>
          <w:szCs w:val="20"/>
        </w:rPr>
      </w:pPr>
    </w:p>
    <w:p w14:paraId="42082908" w14:textId="4E3A9F4E" w:rsidR="004177E2" w:rsidRPr="00E867BA" w:rsidRDefault="004177E2" w:rsidP="004177E2">
      <w:pPr>
        <w:jc w:val="both"/>
        <w:rPr>
          <w:rFonts w:ascii="Univers Next Pro Condensed" w:hAnsi="Univers Next Pro Condensed"/>
          <w:b/>
          <w:sz w:val="20"/>
          <w:szCs w:val="20"/>
        </w:rPr>
      </w:pPr>
      <w:r w:rsidRPr="00E867BA">
        <w:rPr>
          <w:rFonts w:ascii="Univers Next Pro Condensed" w:hAnsi="Univers Next Pro Condensed"/>
          <w:b/>
          <w:sz w:val="20"/>
          <w:szCs w:val="20"/>
        </w:rPr>
        <w:t xml:space="preserve">En cas de manquement à ses obligations de nettoyage de chantier, cette disposition sera appliquée et le Centre Pompidou </w:t>
      </w:r>
      <w:r w:rsidR="0091131D" w:rsidRPr="00E867BA">
        <w:rPr>
          <w:rFonts w:ascii="Univers Next Pro Condensed" w:hAnsi="Univers Next Pro Condensed"/>
          <w:b/>
          <w:sz w:val="20"/>
          <w:szCs w:val="20"/>
        </w:rPr>
        <w:t xml:space="preserve">ou la BPI </w:t>
      </w:r>
      <w:r w:rsidRPr="00E867BA">
        <w:rPr>
          <w:rFonts w:ascii="Univers Next Pro Condensed" w:hAnsi="Univers Next Pro Condensed"/>
          <w:b/>
          <w:sz w:val="20"/>
          <w:szCs w:val="20"/>
        </w:rPr>
        <w:t>fera alors appel à une entreprise de son choix aux frais et risques du titulaire.</w:t>
      </w:r>
    </w:p>
    <w:p w14:paraId="4E1AEAED" w14:textId="77777777" w:rsidR="004177E2" w:rsidRPr="00E867BA" w:rsidRDefault="004177E2" w:rsidP="004177E2">
      <w:pPr>
        <w:jc w:val="both"/>
        <w:rPr>
          <w:rFonts w:ascii="Univers Next Pro Condensed" w:hAnsi="Univers Next Pro Condensed"/>
          <w:b/>
          <w:sz w:val="20"/>
          <w:szCs w:val="20"/>
        </w:rPr>
      </w:pPr>
    </w:p>
    <w:p w14:paraId="79B369D3" w14:textId="53A01B4A" w:rsidR="004177E2" w:rsidRDefault="004177E2" w:rsidP="004177E2">
      <w:pPr>
        <w:jc w:val="both"/>
        <w:rPr>
          <w:rFonts w:ascii="Univers Next Pro Condensed" w:hAnsi="Univers Next Pro Condensed"/>
          <w:b/>
          <w:sz w:val="20"/>
          <w:szCs w:val="20"/>
        </w:rPr>
      </w:pPr>
      <w:r w:rsidRPr="00E867BA">
        <w:rPr>
          <w:rFonts w:ascii="Univers Next Pro Condensed" w:hAnsi="Univers Next Pro Condensed"/>
          <w:b/>
          <w:sz w:val="20"/>
          <w:szCs w:val="20"/>
        </w:rPr>
        <w:t xml:space="preserve">De même, si le titulaire commet une faute </w:t>
      </w:r>
      <w:r w:rsidR="00C70455">
        <w:rPr>
          <w:rFonts w:ascii="Univers Next Pro Condensed" w:hAnsi="Univers Next Pro Condensed"/>
          <w:b/>
          <w:sz w:val="20"/>
          <w:szCs w:val="20"/>
        </w:rPr>
        <w:t xml:space="preserve">de nature à causer un dommage </w:t>
      </w:r>
      <w:r w:rsidRPr="00E867BA">
        <w:rPr>
          <w:rFonts w:ascii="Univers Next Pro Condensed" w:hAnsi="Univers Next Pro Condensed"/>
          <w:b/>
          <w:sz w:val="20"/>
          <w:szCs w:val="20"/>
        </w:rPr>
        <w:t xml:space="preserve">aux ouvrages existants </w:t>
      </w:r>
      <w:r w:rsidR="00C70455">
        <w:rPr>
          <w:rFonts w:ascii="Univers Next Pro Condensed" w:hAnsi="Univers Next Pro Condensed"/>
          <w:b/>
          <w:sz w:val="20"/>
          <w:szCs w:val="20"/>
        </w:rPr>
        <w:t>et que</w:t>
      </w:r>
      <w:r w:rsidR="009C5586" w:rsidRPr="00E867BA">
        <w:rPr>
          <w:rFonts w:ascii="Univers Next Pro Condensed" w:hAnsi="Univers Next Pro Condensed"/>
          <w:b/>
          <w:sz w:val="20"/>
          <w:szCs w:val="20"/>
        </w:rPr>
        <w:t>,</w:t>
      </w:r>
      <w:r w:rsidRPr="00E867BA">
        <w:rPr>
          <w:rFonts w:ascii="Univers Next Pro Condensed" w:hAnsi="Univers Next Pro Condensed"/>
          <w:b/>
          <w:sz w:val="20"/>
          <w:szCs w:val="20"/>
        </w:rPr>
        <w:t xml:space="preserve"> ces d</w:t>
      </w:r>
      <w:r w:rsidR="00C70455">
        <w:rPr>
          <w:rFonts w:ascii="Univers Next Pro Condensed" w:hAnsi="Univers Next Pro Condensed"/>
          <w:b/>
          <w:sz w:val="20"/>
          <w:szCs w:val="20"/>
        </w:rPr>
        <w:t>ommages</w:t>
      </w:r>
      <w:r w:rsidRPr="00E867BA">
        <w:rPr>
          <w:rFonts w:ascii="Univers Next Pro Condensed" w:hAnsi="Univers Next Pro Condensed"/>
          <w:b/>
          <w:sz w:val="20"/>
          <w:szCs w:val="20"/>
        </w:rPr>
        <w:t xml:space="preserve"> lui sont directement imputables</w:t>
      </w:r>
      <w:r w:rsidR="006633E6" w:rsidRPr="00E867BA">
        <w:rPr>
          <w:rFonts w:ascii="Univers Next Pro Condensed" w:hAnsi="Univers Next Pro Condensed"/>
          <w:b/>
          <w:sz w:val="20"/>
          <w:szCs w:val="20"/>
        </w:rPr>
        <w:t>,</w:t>
      </w:r>
      <w:r w:rsidRPr="00E867BA">
        <w:rPr>
          <w:rFonts w:ascii="Univers Next Pro Condensed" w:hAnsi="Univers Next Pro Condensed"/>
          <w:b/>
          <w:sz w:val="20"/>
          <w:szCs w:val="20"/>
        </w:rPr>
        <w:t xml:space="preserve"> il doit assurer à ses frais et sous sa responsabilité le</w:t>
      </w:r>
      <w:r w:rsidR="00C70455">
        <w:rPr>
          <w:rFonts w:ascii="Univers Next Pro Condensed" w:hAnsi="Univers Next Pro Condensed"/>
          <w:b/>
          <w:sz w:val="20"/>
          <w:szCs w:val="20"/>
        </w:rPr>
        <w:t>ur</w:t>
      </w:r>
      <w:r w:rsidRPr="00E867BA">
        <w:rPr>
          <w:rFonts w:ascii="Univers Next Pro Condensed" w:hAnsi="Univers Next Pro Condensed"/>
          <w:b/>
          <w:sz w:val="20"/>
          <w:szCs w:val="20"/>
        </w:rPr>
        <w:t xml:space="preserve"> remise</w:t>
      </w:r>
      <w:r w:rsidR="00C70455">
        <w:rPr>
          <w:rFonts w:ascii="Univers Next Pro Condensed" w:hAnsi="Univers Next Pro Condensed"/>
          <w:b/>
          <w:sz w:val="20"/>
          <w:szCs w:val="20"/>
        </w:rPr>
        <w:t>r</w:t>
      </w:r>
      <w:r w:rsidRPr="00E867BA">
        <w:rPr>
          <w:rFonts w:ascii="Univers Next Pro Condensed" w:hAnsi="Univers Next Pro Condensed"/>
          <w:b/>
          <w:sz w:val="20"/>
          <w:szCs w:val="20"/>
        </w:rPr>
        <w:t xml:space="preserve"> en état.</w:t>
      </w:r>
    </w:p>
    <w:p w14:paraId="4C487998" w14:textId="77777777" w:rsidR="00C70455" w:rsidRPr="00E867BA" w:rsidRDefault="00C70455" w:rsidP="004177E2">
      <w:pPr>
        <w:jc w:val="both"/>
        <w:rPr>
          <w:rFonts w:ascii="Univers Next Pro Condensed" w:hAnsi="Univers Next Pro Condensed"/>
          <w:b/>
          <w:sz w:val="20"/>
          <w:szCs w:val="20"/>
        </w:rPr>
      </w:pPr>
    </w:p>
    <w:p w14:paraId="72EFBAC9" w14:textId="2C256A6B" w:rsidR="004177E2" w:rsidRPr="00E867BA" w:rsidRDefault="004177E2" w:rsidP="004177E2">
      <w:pPr>
        <w:tabs>
          <w:tab w:val="left" w:pos="2340"/>
          <w:tab w:val="right" w:pos="3420"/>
          <w:tab w:val="right" w:pos="4680"/>
        </w:tabs>
        <w:jc w:val="both"/>
        <w:rPr>
          <w:rFonts w:ascii="Univers Next Pro Condensed" w:hAnsi="Univers Next Pro Condensed"/>
          <w:sz w:val="20"/>
          <w:szCs w:val="20"/>
        </w:rPr>
      </w:pPr>
      <w:r w:rsidRPr="00E867BA">
        <w:rPr>
          <w:rFonts w:ascii="Univers Next Pro Condensed" w:hAnsi="Univers Next Pro Condensed"/>
          <w:sz w:val="20"/>
          <w:szCs w:val="20"/>
        </w:rPr>
        <w:t>En cas de carence</w:t>
      </w:r>
      <w:r w:rsidR="006633E6" w:rsidRPr="00E867BA">
        <w:rPr>
          <w:rFonts w:ascii="Univers Next Pro Condensed" w:hAnsi="Univers Next Pro Condensed"/>
          <w:sz w:val="20"/>
          <w:szCs w:val="20"/>
        </w:rPr>
        <w:t>,</w:t>
      </w:r>
      <w:r w:rsidRPr="00E867BA">
        <w:rPr>
          <w:rFonts w:ascii="Univers Next Pro Condensed" w:hAnsi="Univers Next Pro Condensed"/>
          <w:sz w:val="20"/>
          <w:szCs w:val="20"/>
        </w:rPr>
        <w:t xml:space="preserve"> dans </w:t>
      </w:r>
      <w:r w:rsidR="004B387B" w:rsidRPr="00E867BA">
        <w:rPr>
          <w:rFonts w:ascii="Univers Next Pro Condensed" w:hAnsi="Univers Next Pro Condensed"/>
          <w:sz w:val="20"/>
          <w:szCs w:val="20"/>
        </w:rPr>
        <w:t>un délai de 8 jour calendaire</w:t>
      </w:r>
      <w:r w:rsidRPr="00E867BA">
        <w:rPr>
          <w:rFonts w:ascii="Univers Next Pro Condensed" w:hAnsi="Univers Next Pro Condensed"/>
          <w:sz w:val="20"/>
          <w:szCs w:val="20"/>
        </w:rPr>
        <w:t xml:space="preserve"> après mise en demeure le sommant de procéder aux remises en état, la personne publique prélèvera sur les sommes dues à l’entrepreneur, l’équivalent au moins de l’évaluation des dépenses nécessaires aux remises en état.</w:t>
      </w:r>
    </w:p>
    <w:p w14:paraId="71DDAA07" w14:textId="77777777" w:rsidR="004177E2" w:rsidRPr="00E867BA" w:rsidRDefault="004177E2" w:rsidP="004177E2">
      <w:pPr>
        <w:tabs>
          <w:tab w:val="left" w:pos="2340"/>
          <w:tab w:val="right" w:pos="3420"/>
          <w:tab w:val="right" w:pos="4680"/>
        </w:tabs>
        <w:jc w:val="both"/>
        <w:rPr>
          <w:rFonts w:ascii="Univers Next Pro Condensed" w:hAnsi="Univers Next Pro Condensed"/>
          <w:sz w:val="20"/>
          <w:szCs w:val="20"/>
        </w:rPr>
      </w:pPr>
    </w:p>
    <w:p w14:paraId="5FD0B5DE" w14:textId="141500CC" w:rsidR="004177E2" w:rsidRPr="00E867BA" w:rsidRDefault="004177E2" w:rsidP="004177E2">
      <w:pPr>
        <w:tabs>
          <w:tab w:val="left" w:pos="2340"/>
          <w:tab w:val="right" w:pos="3420"/>
          <w:tab w:val="right" w:pos="4680"/>
        </w:tabs>
        <w:jc w:val="both"/>
        <w:rPr>
          <w:rFonts w:ascii="Univers Next Pro Condensed" w:hAnsi="Univers Next Pro Condensed"/>
          <w:sz w:val="20"/>
          <w:szCs w:val="20"/>
        </w:rPr>
      </w:pPr>
      <w:r w:rsidRPr="00E867BA">
        <w:rPr>
          <w:rFonts w:ascii="Univers Next Pro Condensed" w:hAnsi="Univers Next Pro Condensed"/>
          <w:sz w:val="20"/>
          <w:szCs w:val="20"/>
        </w:rPr>
        <w:t xml:space="preserve">Si dans un délai de 8 jours, comptés depuis le jour de la constatation des dégâts, le titulaire n’a pas </w:t>
      </w:r>
      <w:r w:rsidR="003E0342">
        <w:rPr>
          <w:rFonts w:ascii="Univers Next Pro Condensed" w:hAnsi="Univers Next Pro Condensed"/>
          <w:sz w:val="20"/>
          <w:szCs w:val="20"/>
        </w:rPr>
        <w:t xml:space="preserve">entrepris </w:t>
      </w:r>
      <w:r w:rsidR="003E0342" w:rsidRPr="00E867BA">
        <w:rPr>
          <w:rFonts w:ascii="Univers Next Pro Condensed" w:hAnsi="Univers Next Pro Condensed"/>
          <w:sz w:val="20"/>
          <w:szCs w:val="20"/>
        </w:rPr>
        <w:t>les</w:t>
      </w:r>
      <w:r w:rsidRPr="00E867BA">
        <w:rPr>
          <w:rFonts w:ascii="Univers Next Pro Condensed" w:hAnsi="Univers Next Pro Condensed"/>
          <w:sz w:val="20"/>
          <w:szCs w:val="20"/>
        </w:rPr>
        <w:t xml:space="preserve"> démarches nécessaires pour engager les travaux de remise en état, la personne publique se réserve le droit de résilier l’accord cadre aux torts du titulaire</w:t>
      </w:r>
      <w:r w:rsidR="00C70455">
        <w:rPr>
          <w:rFonts w:ascii="Univers Next Pro Condensed" w:hAnsi="Univers Next Pro Condensed"/>
          <w:sz w:val="20"/>
          <w:szCs w:val="20"/>
        </w:rPr>
        <w:t>, en application de l’article 15.4 du présent acte d’engagement.</w:t>
      </w:r>
    </w:p>
    <w:p w14:paraId="14313CF6" w14:textId="77777777" w:rsidR="00076E9B" w:rsidRPr="00E867BA" w:rsidRDefault="00076E9B" w:rsidP="004177E2">
      <w:pPr>
        <w:tabs>
          <w:tab w:val="left" w:pos="2340"/>
          <w:tab w:val="right" w:pos="3420"/>
          <w:tab w:val="right" w:pos="4680"/>
        </w:tabs>
        <w:jc w:val="both"/>
        <w:rPr>
          <w:rFonts w:ascii="Univers Next Pro Condensed" w:hAnsi="Univers Next Pro Condensed"/>
          <w:sz w:val="20"/>
          <w:szCs w:val="20"/>
        </w:rPr>
      </w:pPr>
    </w:p>
    <w:p w14:paraId="64DDF211" w14:textId="2EEA8ABC" w:rsidR="004177E2" w:rsidRPr="00E867BA" w:rsidRDefault="004177E2" w:rsidP="004177E2">
      <w:pPr>
        <w:tabs>
          <w:tab w:val="left" w:pos="2340"/>
          <w:tab w:val="right" w:pos="3420"/>
          <w:tab w:val="right" w:pos="4680"/>
        </w:tabs>
        <w:jc w:val="both"/>
        <w:rPr>
          <w:rFonts w:ascii="Univers Next Pro Condensed" w:hAnsi="Univers Next Pro Condensed"/>
          <w:sz w:val="20"/>
          <w:szCs w:val="20"/>
        </w:rPr>
      </w:pPr>
      <w:r w:rsidRPr="00E867BA">
        <w:rPr>
          <w:rFonts w:ascii="Univers Next Pro Condensed" w:hAnsi="Univers Next Pro Condensed"/>
          <w:sz w:val="20"/>
          <w:szCs w:val="20"/>
        </w:rPr>
        <w:t>La personne publique fera alors exécuter les travaux de remise en état par une entreprise de son choix et les dépenses liées seront imputées à l’entreprise responsable</w:t>
      </w:r>
      <w:r w:rsidR="00C70455">
        <w:rPr>
          <w:rFonts w:ascii="Univers Next Pro Condensed" w:hAnsi="Univers Next Pro Condensed"/>
          <w:sz w:val="20"/>
          <w:szCs w:val="20"/>
        </w:rPr>
        <w:t>.</w:t>
      </w:r>
    </w:p>
    <w:p w14:paraId="12CA9AAB" w14:textId="56031766" w:rsidR="004177E2" w:rsidRPr="00E867BA" w:rsidRDefault="004177E2" w:rsidP="004177E2">
      <w:pPr>
        <w:jc w:val="both"/>
        <w:rPr>
          <w:rFonts w:ascii="Univers Next Pro Condensed" w:hAnsi="Univers Next Pro Condensed"/>
          <w:sz w:val="20"/>
          <w:szCs w:val="20"/>
        </w:rPr>
      </w:pPr>
    </w:p>
    <w:p w14:paraId="6469EEC0" w14:textId="3CB0FD24" w:rsidR="00BE333D" w:rsidRPr="00E867BA" w:rsidRDefault="00BE333D" w:rsidP="00BE333D">
      <w:pPr>
        <w:pStyle w:val="Titre3"/>
        <w:spacing w:before="0" w:after="0"/>
        <w:ind w:left="425"/>
        <w:jc w:val="both"/>
        <w:rPr>
          <w:rFonts w:ascii="Univers Next Pro Condensed" w:hAnsi="Univers Next Pro Condensed"/>
          <w:sz w:val="20"/>
          <w:szCs w:val="20"/>
        </w:rPr>
      </w:pPr>
      <w:bookmarkStart w:id="173" w:name="_Toc461546419"/>
      <w:bookmarkStart w:id="174" w:name="_Toc111094941"/>
      <w:bookmarkStart w:id="175" w:name="_Toc202801485"/>
      <w:bookmarkStart w:id="176" w:name="_Toc453666212"/>
      <w:bookmarkStart w:id="177" w:name="_Toc38273864"/>
      <w:r w:rsidRPr="00E867BA">
        <w:rPr>
          <w:rFonts w:ascii="Univers Next Pro Condensed" w:hAnsi="Univers Next Pro Condensed"/>
          <w:sz w:val="20"/>
          <w:szCs w:val="20"/>
        </w:rPr>
        <w:t>6.1</w:t>
      </w:r>
      <w:r w:rsidR="00E867BA">
        <w:rPr>
          <w:rFonts w:ascii="Univers Next Pro Condensed" w:hAnsi="Univers Next Pro Condensed"/>
          <w:sz w:val="20"/>
          <w:szCs w:val="20"/>
        </w:rPr>
        <w:t>2</w:t>
      </w:r>
      <w:r w:rsidRPr="00E867BA">
        <w:rPr>
          <w:rFonts w:ascii="Univers Next Pro Condensed" w:hAnsi="Univers Next Pro Condensed"/>
          <w:sz w:val="20"/>
          <w:szCs w:val="20"/>
        </w:rPr>
        <w:t xml:space="preserve"> - Incidences </w:t>
      </w:r>
      <w:bookmarkEnd w:id="173"/>
      <w:r w:rsidRPr="00E867BA">
        <w:rPr>
          <w:rFonts w:ascii="Univers Next Pro Condensed" w:hAnsi="Univers Next Pro Condensed"/>
          <w:sz w:val="20"/>
          <w:szCs w:val="20"/>
        </w:rPr>
        <w:t>en cas d’immobilisation du monte-charge</w:t>
      </w:r>
      <w:bookmarkEnd w:id="174"/>
      <w:bookmarkEnd w:id="175"/>
    </w:p>
    <w:p w14:paraId="4EF9355C" w14:textId="77777777" w:rsidR="00BE333D" w:rsidRPr="00E867BA" w:rsidRDefault="00BE333D" w:rsidP="00BE333D">
      <w:pPr>
        <w:jc w:val="both"/>
        <w:rPr>
          <w:rFonts w:ascii="Univers Next Pro Condensed" w:hAnsi="Univers Next Pro Condensed"/>
          <w:sz w:val="20"/>
          <w:szCs w:val="20"/>
        </w:rPr>
      </w:pPr>
    </w:p>
    <w:p w14:paraId="4980DCB1" w14:textId="1D3DEA70" w:rsidR="00BE333D" w:rsidRPr="00E867BA" w:rsidRDefault="00BE333D" w:rsidP="00BE333D">
      <w:pPr>
        <w:jc w:val="both"/>
        <w:rPr>
          <w:rFonts w:ascii="Univers Next Pro Condensed" w:hAnsi="Univers Next Pro Condensed"/>
          <w:sz w:val="20"/>
          <w:szCs w:val="20"/>
        </w:rPr>
      </w:pPr>
      <w:r w:rsidRPr="00E867BA">
        <w:rPr>
          <w:rFonts w:ascii="Univers Next Pro Condensed" w:hAnsi="Univers Next Pro Condensed"/>
          <w:sz w:val="20"/>
          <w:szCs w:val="20"/>
        </w:rPr>
        <w:t>En cas d’immobilisation du monte-charge desservant l’espace de chantier pour une durée supérieure</w:t>
      </w:r>
      <w:r w:rsidR="002A2DF1" w:rsidRPr="00E867BA">
        <w:rPr>
          <w:rFonts w:ascii="Univers Next Pro Condensed" w:hAnsi="Univers Next Pro Condensed"/>
          <w:sz w:val="20"/>
          <w:szCs w:val="20"/>
        </w:rPr>
        <w:t xml:space="preserve"> </w:t>
      </w:r>
      <w:r w:rsidRPr="00E867BA">
        <w:rPr>
          <w:rFonts w:ascii="Univers Next Pro Condensed" w:hAnsi="Univers Next Pro Condensed"/>
          <w:sz w:val="20"/>
          <w:szCs w:val="20"/>
        </w:rPr>
        <w:t xml:space="preserve">à 4 heures sur une même journée et dûment constatée par les représentants du Centre Pompidou ou de la Bibliothèque </w:t>
      </w:r>
      <w:r w:rsidR="004B387B">
        <w:rPr>
          <w:rFonts w:ascii="Univers Next Pro Condensed" w:hAnsi="Univers Next Pro Condensed"/>
          <w:sz w:val="20"/>
          <w:szCs w:val="20"/>
        </w:rPr>
        <w:t>p</w:t>
      </w:r>
      <w:r w:rsidRPr="00E867BA">
        <w:rPr>
          <w:rFonts w:ascii="Univers Next Pro Condensed" w:hAnsi="Univers Next Pro Condensed"/>
          <w:sz w:val="20"/>
          <w:szCs w:val="20"/>
        </w:rPr>
        <w:t>ublique d’</w:t>
      </w:r>
      <w:r w:rsidR="004B387B">
        <w:rPr>
          <w:rFonts w:ascii="Univers Next Pro Condensed" w:hAnsi="Univers Next Pro Condensed"/>
          <w:sz w:val="20"/>
          <w:szCs w:val="20"/>
        </w:rPr>
        <w:t>i</w:t>
      </w:r>
      <w:r w:rsidRPr="00E867BA">
        <w:rPr>
          <w:rFonts w:ascii="Univers Next Pro Condensed" w:hAnsi="Univers Next Pro Condensed"/>
          <w:sz w:val="20"/>
          <w:szCs w:val="20"/>
        </w:rPr>
        <w:t>nformation, il sera alloué au prestataire une indemnité forfaitaire journalière de 150 € au titre de frais d’immobilisation d’engins.</w:t>
      </w:r>
    </w:p>
    <w:p w14:paraId="6F9F5D12" w14:textId="77777777" w:rsidR="00BE333D" w:rsidRPr="00E867BA" w:rsidRDefault="00BE333D" w:rsidP="00BE333D">
      <w:pPr>
        <w:rPr>
          <w:rFonts w:ascii="Univers Next Pro Condensed" w:hAnsi="Univers Next Pro Condensed"/>
          <w:strike/>
          <w:sz w:val="20"/>
          <w:szCs w:val="20"/>
        </w:rPr>
      </w:pPr>
    </w:p>
    <w:p w14:paraId="4FC27586" w14:textId="01F26577" w:rsidR="00BE333D" w:rsidRPr="00E867BA" w:rsidRDefault="00BE333D" w:rsidP="00BE333D">
      <w:pPr>
        <w:pStyle w:val="Titre3"/>
        <w:spacing w:before="0" w:after="0"/>
        <w:ind w:left="425"/>
        <w:jc w:val="both"/>
        <w:rPr>
          <w:rFonts w:ascii="Univers Next Pro Condensed" w:hAnsi="Univers Next Pro Condensed"/>
          <w:sz w:val="20"/>
          <w:szCs w:val="20"/>
        </w:rPr>
      </w:pPr>
      <w:bookmarkStart w:id="178" w:name="_Toc453666210"/>
      <w:bookmarkStart w:id="179" w:name="_Toc111094942"/>
      <w:bookmarkStart w:id="180" w:name="_Toc202801486"/>
      <w:r w:rsidRPr="00E867BA">
        <w:rPr>
          <w:rFonts w:ascii="Univers Next Pro Condensed" w:hAnsi="Univers Next Pro Condensed"/>
          <w:sz w:val="20"/>
          <w:szCs w:val="20"/>
        </w:rPr>
        <w:t>6.1</w:t>
      </w:r>
      <w:r w:rsidR="00E867BA">
        <w:rPr>
          <w:rFonts w:ascii="Univers Next Pro Condensed" w:hAnsi="Univers Next Pro Condensed"/>
          <w:sz w:val="20"/>
          <w:szCs w:val="20"/>
        </w:rPr>
        <w:t>3</w:t>
      </w:r>
      <w:r w:rsidRPr="00E867BA">
        <w:rPr>
          <w:rFonts w:ascii="Univers Next Pro Condensed" w:hAnsi="Univers Next Pro Condensed"/>
          <w:sz w:val="20"/>
          <w:szCs w:val="20"/>
        </w:rPr>
        <w:t xml:space="preserve"> – Interruption des travaux en cas d’empêchement du titulaire à les exécuter</w:t>
      </w:r>
      <w:bookmarkEnd w:id="178"/>
      <w:bookmarkEnd w:id="179"/>
      <w:bookmarkEnd w:id="180"/>
    </w:p>
    <w:p w14:paraId="7223646D" w14:textId="77777777" w:rsidR="00BE333D" w:rsidRPr="00E867BA" w:rsidRDefault="00BE333D" w:rsidP="00BE333D">
      <w:pPr>
        <w:jc w:val="both"/>
        <w:rPr>
          <w:rFonts w:ascii="Univers Next Pro Condensed" w:hAnsi="Univers Next Pro Condensed"/>
          <w:sz w:val="20"/>
          <w:szCs w:val="20"/>
        </w:rPr>
      </w:pPr>
    </w:p>
    <w:p w14:paraId="52D0A621" w14:textId="77777777" w:rsidR="00BE333D" w:rsidRPr="00E867BA" w:rsidRDefault="00BE333D" w:rsidP="00BE333D">
      <w:pPr>
        <w:jc w:val="both"/>
        <w:rPr>
          <w:rFonts w:ascii="Univers Next Pro Condensed" w:hAnsi="Univers Next Pro Condensed" w:cs="Arial"/>
          <w:sz w:val="20"/>
          <w:szCs w:val="20"/>
        </w:rPr>
      </w:pPr>
      <w:r w:rsidRPr="00E867BA">
        <w:rPr>
          <w:rFonts w:ascii="Univers Next Pro Condensed" w:hAnsi="Univers Next Pro Condensed" w:cs="Arial"/>
          <w:sz w:val="20"/>
          <w:szCs w:val="20"/>
        </w:rPr>
        <w:t xml:space="preserve">Dans l’hypothèse d’un cas fortuit ou d’un cas de force majeure empêchant le titulaire d’exécuter les travaux prévus, le Centre Pompidou se réserve le droit de recourir aux services </w:t>
      </w:r>
      <w:r w:rsidRPr="00E867BA">
        <w:rPr>
          <w:rFonts w:ascii="Univers Next Pro Condensed" w:hAnsi="Univers Next Pro Condensed"/>
          <w:sz w:val="20"/>
          <w:szCs w:val="20"/>
        </w:rPr>
        <w:t>d’un autre prestataire (</w:t>
      </w:r>
      <w:r w:rsidRPr="00E867BA">
        <w:rPr>
          <w:rFonts w:ascii="Univers Next Pro Condensed" w:hAnsi="Univers Next Pro Condensed" w:cs="Arial"/>
          <w:sz w:val="20"/>
          <w:szCs w:val="20"/>
        </w:rPr>
        <w:t>d’un tiers extérieur) de son choix.</w:t>
      </w:r>
    </w:p>
    <w:p w14:paraId="298215A2" w14:textId="5254DD51" w:rsidR="00BE333D" w:rsidRPr="00E867BA" w:rsidRDefault="00BE333D" w:rsidP="00BE333D">
      <w:pPr>
        <w:pStyle w:val="Titre3"/>
        <w:ind w:firstLine="425"/>
        <w:rPr>
          <w:rFonts w:ascii="Univers Next Pro Condensed" w:hAnsi="Univers Next Pro Condensed"/>
          <w:sz w:val="20"/>
          <w:szCs w:val="20"/>
        </w:rPr>
      </w:pPr>
      <w:bookmarkStart w:id="181" w:name="_Toc111094943"/>
      <w:bookmarkStart w:id="182" w:name="_Toc202801487"/>
      <w:r w:rsidRPr="00E867BA">
        <w:rPr>
          <w:rFonts w:ascii="Univers Next Pro Condensed" w:hAnsi="Univers Next Pro Condensed"/>
          <w:sz w:val="20"/>
          <w:szCs w:val="20"/>
        </w:rPr>
        <w:t>6.1</w:t>
      </w:r>
      <w:r w:rsidR="00E867BA">
        <w:rPr>
          <w:rFonts w:ascii="Univers Next Pro Condensed" w:hAnsi="Univers Next Pro Condensed"/>
          <w:sz w:val="20"/>
          <w:szCs w:val="20"/>
        </w:rPr>
        <w:t>4</w:t>
      </w:r>
      <w:r w:rsidRPr="00E867BA">
        <w:rPr>
          <w:rFonts w:ascii="Univers Next Pro Condensed" w:hAnsi="Univers Next Pro Condensed"/>
          <w:sz w:val="20"/>
          <w:szCs w:val="20"/>
        </w:rPr>
        <w:t xml:space="preserve"> – Garanties contractuelles particulières</w:t>
      </w:r>
      <w:bookmarkEnd w:id="181"/>
      <w:bookmarkEnd w:id="182"/>
    </w:p>
    <w:p w14:paraId="7E84B2ED" w14:textId="77777777" w:rsidR="00BE333D" w:rsidRPr="00E867BA" w:rsidRDefault="00BE333D" w:rsidP="00BE333D">
      <w:pPr>
        <w:jc w:val="both"/>
        <w:rPr>
          <w:rFonts w:ascii="Univers Next Pro Condensed" w:hAnsi="Univers Next Pro Condensed"/>
          <w:sz w:val="20"/>
          <w:szCs w:val="20"/>
        </w:rPr>
      </w:pPr>
    </w:p>
    <w:p w14:paraId="060BE3C7" w14:textId="4D23F2C9" w:rsidR="003A408F" w:rsidRDefault="00BE333D" w:rsidP="00BE333D">
      <w:pPr>
        <w:jc w:val="both"/>
        <w:rPr>
          <w:rFonts w:ascii="Univers Next Pro Condensed" w:hAnsi="Univers Next Pro Condensed"/>
          <w:sz w:val="20"/>
          <w:szCs w:val="20"/>
        </w:rPr>
      </w:pPr>
      <w:r w:rsidRPr="00E867BA">
        <w:rPr>
          <w:rFonts w:ascii="Univers Next Pro Condensed" w:hAnsi="Univers Next Pro Condensed"/>
          <w:sz w:val="20"/>
          <w:szCs w:val="20"/>
        </w:rPr>
        <w:t xml:space="preserve">Par dérogation à l’article 44.1 du CCAG Travaux, le délai de garantie est de six (6) mois </w:t>
      </w:r>
      <w:r w:rsidRPr="00E867BA">
        <w:rPr>
          <w:rFonts w:ascii="Univers Next Pro Condensed" w:hAnsi="Univers Next Pro Condensed"/>
          <w:b/>
          <w:bCs/>
          <w:sz w:val="20"/>
          <w:szCs w:val="20"/>
          <w:u w:val="single"/>
        </w:rPr>
        <w:t>sauf stipulation différente dans le bon de commande</w:t>
      </w:r>
      <w:r w:rsidRPr="00E867BA">
        <w:rPr>
          <w:rFonts w:ascii="Univers Next Pro Condensed" w:hAnsi="Univers Next Pro Condensed"/>
          <w:sz w:val="20"/>
          <w:szCs w:val="20"/>
        </w:rPr>
        <w:t xml:space="preserve"> le cas échéant.</w:t>
      </w:r>
    </w:p>
    <w:p w14:paraId="7609A1E3" w14:textId="77777777" w:rsidR="00BE333D" w:rsidRPr="00E867BA" w:rsidRDefault="00BE333D" w:rsidP="00BE333D">
      <w:pPr>
        <w:jc w:val="both"/>
        <w:rPr>
          <w:rFonts w:ascii="Univers Next Pro Condensed" w:hAnsi="Univers Next Pro Condensed"/>
          <w:sz w:val="20"/>
          <w:szCs w:val="20"/>
        </w:rPr>
      </w:pPr>
    </w:p>
    <w:p w14:paraId="5C79234D" w14:textId="77777777" w:rsidR="00BE333D" w:rsidRPr="00E867BA" w:rsidRDefault="00BE333D" w:rsidP="00BE333D">
      <w:pPr>
        <w:jc w:val="both"/>
        <w:rPr>
          <w:rFonts w:ascii="Univers Next Pro Condensed" w:hAnsi="Univers Next Pro Condensed"/>
          <w:sz w:val="20"/>
          <w:szCs w:val="20"/>
        </w:rPr>
      </w:pPr>
      <w:bookmarkStart w:id="183" w:name="_Toc197326307"/>
      <w:bookmarkStart w:id="184" w:name="_Toc38273869"/>
      <w:bookmarkEnd w:id="176"/>
      <w:bookmarkEnd w:id="177"/>
    </w:p>
    <w:p w14:paraId="4904664A" w14:textId="6A9475D4" w:rsidR="00DE6346" w:rsidRPr="00E867BA" w:rsidRDefault="00DE6346" w:rsidP="002A3F40">
      <w:pPr>
        <w:pStyle w:val="Titre1"/>
        <w:spacing w:before="0"/>
        <w:jc w:val="both"/>
        <w:rPr>
          <w:rFonts w:ascii="Univers Next Pro Condensed" w:hAnsi="Univers Next Pro Condensed"/>
          <w:caps/>
          <w:sz w:val="28"/>
          <w:u w:val="none"/>
        </w:rPr>
      </w:pPr>
      <w:bookmarkStart w:id="185" w:name="_Toc202801488"/>
      <w:r w:rsidRPr="00E867BA">
        <w:rPr>
          <w:rFonts w:ascii="Univers Next Pro Condensed" w:hAnsi="Univers Next Pro Condensed"/>
          <w:caps/>
          <w:sz w:val="28"/>
          <w:u w:val="none"/>
        </w:rPr>
        <w:t xml:space="preserve">ARTICLE </w:t>
      </w:r>
      <w:r w:rsidR="00434B8E" w:rsidRPr="00E867BA">
        <w:rPr>
          <w:rFonts w:ascii="Univers Next Pro Condensed" w:hAnsi="Univers Next Pro Condensed"/>
          <w:caps/>
          <w:sz w:val="28"/>
          <w:u w:val="none"/>
        </w:rPr>
        <w:t>7</w:t>
      </w:r>
      <w:r w:rsidRPr="00E867BA">
        <w:rPr>
          <w:rFonts w:ascii="Univers Next Pro Condensed" w:hAnsi="Univers Next Pro Condensed"/>
          <w:caps/>
          <w:sz w:val="28"/>
          <w:u w:val="none"/>
        </w:rPr>
        <w:t xml:space="preserve"> - PRIX D</w:t>
      </w:r>
      <w:r w:rsidR="00D72087" w:rsidRPr="00E867BA">
        <w:rPr>
          <w:rFonts w:ascii="Univers Next Pro Condensed" w:hAnsi="Univers Next Pro Condensed"/>
          <w:caps/>
          <w:sz w:val="28"/>
          <w:u w:val="none"/>
        </w:rPr>
        <w:t>E L’ACCORD-CADRE</w:t>
      </w:r>
      <w:r w:rsidRPr="00E867BA">
        <w:rPr>
          <w:rFonts w:ascii="Univers Next Pro Condensed" w:hAnsi="Univers Next Pro Condensed"/>
          <w:caps/>
          <w:sz w:val="28"/>
          <w:u w:val="none"/>
        </w:rPr>
        <w:t xml:space="preserve"> – CONTENU – VARIATION</w:t>
      </w:r>
      <w:bookmarkEnd w:id="183"/>
      <w:bookmarkEnd w:id="184"/>
      <w:bookmarkEnd w:id="185"/>
    </w:p>
    <w:p w14:paraId="54C1C4F8" w14:textId="77777777" w:rsidR="004177E2" w:rsidRPr="00E867BA" w:rsidRDefault="004177E2" w:rsidP="004177E2">
      <w:pPr>
        <w:rPr>
          <w:rFonts w:ascii="Univers Next Pro Condensed" w:hAnsi="Univers Next Pro Condensed"/>
          <w:sz w:val="20"/>
          <w:szCs w:val="20"/>
        </w:rPr>
      </w:pPr>
    </w:p>
    <w:p w14:paraId="58A5C021" w14:textId="5E0EAE88" w:rsidR="004177E2" w:rsidRPr="00E867BA" w:rsidRDefault="004177E2" w:rsidP="004177E2">
      <w:pPr>
        <w:pStyle w:val="Titre3"/>
        <w:spacing w:before="0" w:after="0"/>
        <w:ind w:left="425"/>
        <w:jc w:val="both"/>
        <w:rPr>
          <w:rFonts w:ascii="Univers Next Pro Condensed" w:hAnsi="Univers Next Pro Condensed"/>
          <w:sz w:val="20"/>
          <w:szCs w:val="20"/>
        </w:rPr>
      </w:pPr>
      <w:bookmarkStart w:id="186" w:name="_Toc197326308"/>
      <w:bookmarkStart w:id="187" w:name="_Toc453666214"/>
      <w:bookmarkStart w:id="188" w:name="_Toc38273870"/>
      <w:bookmarkStart w:id="189" w:name="_Toc202801489"/>
      <w:bookmarkStart w:id="190" w:name="_Hlk77077595"/>
      <w:bookmarkStart w:id="191" w:name="_Toc368469841"/>
      <w:r w:rsidRPr="00E867BA">
        <w:rPr>
          <w:rFonts w:ascii="Univers Next Pro Condensed" w:hAnsi="Univers Next Pro Condensed"/>
          <w:sz w:val="20"/>
          <w:szCs w:val="20"/>
        </w:rPr>
        <w:t>7.1 –</w:t>
      </w:r>
      <w:r w:rsidRPr="00E867BA">
        <w:rPr>
          <w:rFonts w:ascii="Univers Next Pro Condensed" w:hAnsi="Univers Next Pro Condensed"/>
          <w:bCs w:val="0"/>
          <w:sz w:val="20"/>
          <w:szCs w:val="20"/>
        </w:rPr>
        <w:t xml:space="preserve"> </w:t>
      </w:r>
      <w:r w:rsidR="00BE333D" w:rsidRPr="00E867BA">
        <w:rPr>
          <w:rFonts w:ascii="Univers Next Pro Condensed" w:hAnsi="Univers Next Pro Condensed"/>
          <w:bCs w:val="0"/>
          <w:sz w:val="20"/>
          <w:szCs w:val="20"/>
        </w:rPr>
        <w:t xml:space="preserve">Montant </w:t>
      </w:r>
      <w:r w:rsidRPr="00E867BA">
        <w:rPr>
          <w:rFonts w:ascii="Univers Next Pro Condensed" w:hAnsi="Univers Next Pro Condensed"/>
          <w:bCs w:val="0"/>
          <w:sz w:val="20"/>
          <w:szCs w:val="20"/>
        </w:rPr>
        <w:t>de l’</w:t>
      </w:r>
      <w:bookmarkEnd w:id="186"/>
      <w:r w:rsidRPr="00E867BA">
        <w:rPr>
          <w:rFonts w:ascii="Univers Next Pro Condensed" w:hAnsi="Univers Next Pro Condensed"/>
          <w:bCs w:val="0"/>
          <w:sz w:val="20"/>
          <w:szCs w:val="20"/>
        </w:rPr>
        <w:t>accord-cadre</w:t>
      </w:r>
      <w:bookmarkEnd w:id="187"/>
      <w:bookmarkEnd w:id="188"/>
      <w:bookmarkEnd w:id="189"/>
      <w:r w:rsidRPr="00E867BA">
        <w:rPr>
          <w:rFonts w:ascii="Univers Next Pro Condensed" w:hAnsi="Univers Next Pro Condensed"/>
          <w:bCs w:val="0"/>
          <w:sz w:val="20"/>
          <w:szCs w:val="20"/>
        </w:rPr>
        <w:t xml:space="preserve"> </w:t>
      </w:r>
    </w:p>
    <w:p w14:paraId="69C88DD9" w14:textId="77777777" w:rsidR="004177E2" w:rsidRPr="00E867BA" w:rsidRDefault="004177E2" w:rsidP="004177E2">
      <w:pPr>
        <w:rPr>
          <w:rFonts w:ascii="Univers Next Pro Condensed" w:hAnsi="Univers Next Pro Condensed"/>
          <w:sz w:val="20"/>
          <w:szCs w:val="20"/>
        </w:rPr>
      </w:pPr>
    </w:p>
    <w:p w14:paraId="6299EF51" w14:textId="77021A04" w:rsidR="00BE333D" w:rsidRPr="00E867BA" w:rsidRDefault="00BE333D" w:rsidP="00BE333D">
      <w:pPr>
        <w:jc w:val="both"/>
        <w:rPr>
          <w:rFonts w:ascii="Univers Next Pro Condensed" w:hAnsi="Univers Next Pro Condensed"/>
          <w:sz w:val="20"/>
          <w:szCs w:val="20"/>
        </w:rPr>
      </w:pPr>
      <w:r w:rsidRPr="00E867BA">
        <w:rPr>
          <w:rFonts w:ascii="Univers Next Pro Condensed" w:hAnsi="Univers Next Pro Condensed"/>
          <w:sz w:val="20"/>
          <w:szCs w:val="20"/>
        </w:rPr>
        <w:t xml:space="preserve">L’accord-cadre est conclu </w:t>
      </w:r>
      <w:r w:rsidRPr="00E867BA">
        <w:rPr>
          <w:rFonts w:ascii="Univers Next Pro Condensed" w:hAnsi="Univers Next Pro Condensed"/>
          <w:b/>
          <w:sz w:val="20"/>
          <w:szCs w:val="20"/>
        </w:rPr>
        <w:t xml:space="preserve">sans montant minimum et un avec un montant maximum de </w:t>
      </w:r>
      <w:r w:rsidR="004B387B">
        <w:rPr>
          <w:rFonts w:ascii="Univers Next Pro Condensed" w:hAnsi="Univers Next Pro Condensed"/>
          <w:b/>
          <w:sz w:val="20"/>
          <w:szCs w:val="20"/>
        </w:rPr>
        <w:t>3 200 000 </w:t>
      </w:r>
      <w:r w:rsidR="004B387B" w:rsidRPr="004E1C55">
        <w:rPr>
          <w:rFonts w:ascii="Univers Next Pro Condensed" w:hAnsi="Univers Next Pro Condensed"/>
          <w:b/>
          <w:sz w:val="20"/>
        </w:rPr>
        <w:t>€ HT</w:t>
      </w:r>
      <w:r w:rsidR="004B387B">
        <w:rPr>
          <w:rFonts w:ascii="Univers Next Pro Condensed" w:hAnsi="Univers Next Pro Condensed"/>
          <w:b/>
          <w:sz w:val="20"/>
        </w:rPr>
        <w:t xml:space="preserve"> pour la durée totale d’exécution du présent accord-cadre, toutes reconductions comprises.</w:t>
      </w:r>
    </w:p>
    <w:p w14:paraId="664C168A" w14:textId="77777777" w:rsidR="00BE333D" w:rsidRPr="00E867BA" w:rsidRDefault="00BE333D" w:rsidP="004177E2">
      <w:pPr>
        <w:jc w:val="both"/>
        <w:rPr>
          <w:rFonts w:ascii="Univers Next Pro Condensed" w:hAnsi="Univers Next Pro Condensed"/>
          <w:sz w:val="20"/>
          <w:szCs w:val="20"/>
        </w:rPr>
      </w:pPr>
    </w:p>
    <w:p w14:paraId="3A5F4612" w14:textId="77777777" w:rsidR="00BE333D" w:rsidRPr="00E867BA" w:rsidRDefault="00BE333D" w:rsidP="00BE333D">
      <w:pPr>
        <w:pStyle w:val="Titre3"/>
        <w:spacing w:before="0" w:after="0"/>
        <w:ind w:left="425"/>
        <w:jc w:val="both"/>
        <w:rPr>
          <w:rFonts w:ascii="Univers Next Pro Condensed" w:hAnsi="Univers Next Pro Condensed"/>
          <w:sz w:val="20"/>
          <w:szCs w:val="20"/>
        </w:rPr>
      </w:pPr>
      <w:bookmarkStart w:id="192" w:name="_Toc111094947"/>
      <w:bookmarkStart w:id="193" w:name="_Toc202801490"/>
      <w:r w:rsidRPr="00E867BA">
        <w:rPr>
          <w:rFonts w:ascii="Univers Next Pro Condensed" w:hAnsi="Univers Next Pro Condensed"/>
          <w:sz w:val="20"/>
          <w:szCs w:val="20"/>
        </w:rPr>
        <w:t>7.2 –</w:t>
      </w:r>
      <w:r w:rsidRPr="00E867BA">
        <w:rPr>
          <w:rFonts w:ascii="Univers Next Pro Condensed" w:hAnsi="Univers Next Pro Condensed"/>
          <w:bCs w:val="0"/>
          <w:sz w:val="20"/>
          <w:szCs w:val="20"/>
        </w:rPr>
        <w:t xml:space="preserve"> Prix définis dans le présent accord-cadre</w:t>
      </w:r>
      <w:bookmarkEnd w:id="192"/>
      <w:bookmarkEnd w:id="193"/>
      <w:r w:rsidRPr="00E867BA">
        <w:rPr>
          <w:rFonts w:ascii="Univers Next Pro Condensed" w:hAnsi="Univers Next Pro Condensed"/>
          <w:bCs w:val="0"/>
          <w:sz w:val="20"/>
          <w:szCs w:val="20"/>
        </w:rPr>
        <w:t xml:space="preserve"> </w:t>
      </w:r>
    </w:p>
    <w:p w14:paraId="741003F7" w14:textId="77777777" w:rsidR="00BE333D" w:rsidRPr="00E867BA" w:rsidRDefault="00BE333D" w:rsidP="00BE333D">
      <w:pPr>
        <w:jc w:val="both"/>
        <w:rPr>
          <w:rFonts w:ascii="Univers Next Pro Condensed" w:hAnsi="Univers Next Pro Condensed"/>
          <w:bCs/>
          <w:sz w:val="20"/>
          <w:szCs w:val="20"/>
        </w:rPr>
      </w:pPr>
    </w:p>
    <w:p w14:paraId="25751C5C" w14:textId="77777777" w:rsidR="00BE333D" w:rsidRPr="00E867BA" w:rsidRDefault="00BE333D" w:rsidP="00BE333D">
      <w:pPr>
        <w:jc w:val="both"/>
        <w:rPr>
          <w:rFonts w:ascii="Univers Next Pro Condensed" w:hAnsi="Univers Next Pro Condensed"/>
          <w:bCs/>
          <w:sz w:val="20"/>
          <w:szCs w:val="20"/>
        </w:rPr>
      </w:pPr>
      <w:r w:rsidRPr="00E867BA">
        <w:rPr>
          <w:rFonts w:ascii="Univers Next Pro Condensed" w:hAnsi="Univers Next Pro Condensed"/>
          <w:bCs/>
          <w:sz w:val="20"/>
          <w:szCs w:val="20"/>
        </w:rPr>
        <w:t>Les prix fixés dans le bordereau des prix unitaire ont une valeur contractuelle et constituent des prix « plafonds ».</w:t>
      </w:r>
    </w:p>
    <w:bookmarkEnd w:id="190"/>
    <w:p w14:paraId="1CF04E30" w14:textId="77777777" w:rsidR="004177E2" w:rsidRPr="00E867BA" w:rsidRDefault="004177E2" w:rsidP="004177E2">
      <w:pPr>
        <w:jc w:val="both"/>
        <w:rPr>
          <w:rFonts w:ascii="Univers Next Pro Condensed" w:hAnsi="Univers Next Pro Condensed"/>
          <w:sz w:val="20"/>
          <w:szCs w:val="20"/>
        </w:rPr>
      </w:pPr>
    </w:p>
    <w:p w14:paraId="05351A65" w14:textId="59D5CDAF" w:rsidR="00BE333D" w:rsidRPr="00E867BA" w:rsidRDefault="00BE333D" w:rsidP="00BE333D">
      <w:pPr>
        <w:pStyle w:val="Titre3"/>
        <w:spacing w:before="0" w:after="0"/>
        <w:ind w:left="425"/>
        <w:jc w:val="both"/>
        <w:rPr>
          <w:rFonts w:ascii="Univers Next Pro Condensed" w:hAnsi="Univers Next Pro Condensed"/>
          <w:sz w:val="20"/>
          <w:szCs w:val="20"/>
        </w:rPr>
      </w:pPr>
      <w:bookmarkStart w:id="194" w:name="_Toc500851977"/>
      <w:bookmarkStart w:id="195" w:name="_Toc45802533"/>
      <w:bookmarkStart w:id="196" w:name="_Toc81981707"/>
      <w:bookmarkStart w:id="197" w:name="_Toc111094948"/>
      <w:bookmarkStart w:id="198" w:name="_Toc202801491"/>
      <w:r w:rsidRPr="00E867BA">
        <w:rPr>
          <w:rFonts w:ascii="Univers Next Pro Condensed" w:hAnsi="Univers Next Pro Condensed"/>
          <w:sz w:val="20"/>
          <w:szCs w:val="20"/>
        </w:rPr>
        <w:t>7</w:t>
      </w:r>
      <w:r w:rsidR="00484837" w:rsidRPr="00E867BA">
        <w:rPr>
          <w:rFonts w:ascii="Univers Next Pro Condensed" w:hAnsi="Univers Next Pro Condensed"/>
          <w:sz w:val="20"/>
          <w:szCs w:val="20"/>
        </w:rPr>
        <w:t>.</w:t>
      </w:r>
      <w:r w:rsidRPr="00E867BA">
        <w:rPr>
          <w:rFonts w:ascii="Univers Next Pro Condensed" w:hAnsi="Univers Next Pro Condensed"/>
          <w:sz w:val="20"/>
          <w:szCs w:val="20"/>
        </w:rPr>
        <w:t>3 – Travaux et prestations hors BPU de l’accord-cadre</w:t>
      </w:r>
      <w:bookmarkEnd w:id="194"/>
      <w:bookmarkEnd w:id="195"/>
      <w:bookmarkEnd w:id="196"/>
      <w:bookmarkEnd w:id="197"/>
      <w:bookmarkEnd w:id="198"/>
    </w:p>
    <w:p w14:paraId="1C1FF054" w14:textId="77777777" w:rsidR="00BE333D" w:rsidRPr="00E867BA" w:rsidRDefault="00BE333D" w:rsidP="00BE333D">
      <w:pPr>
        <w:jc w:val="both"/>
        <w:rPr>
          <w:rFonts w:ascii="Univers Next Pro Condensed" w:hAnsi="Univers Next Pro Condensed"/>
          <w:sz w:val="20"/>
          <w:szCs w:val="20"/>
        </w:rPr>
      </w:pPr>
    </w:p>
    <w:p w14:paraId="4C842B25" w14:textId="29A9C1EB" w:rsidR="00BE333D" w:rsidRDefault="00BE333D" w:rsidP="00BE333D">
      <w:pPr>
        <w:jc w:val="both"/>
        <w:rPr>
          <w:rFonts w:ascii="Univers Next Pro Condensed" w:hAnsi="Univers Next Pro Condensed"/>
          <w:sz w:val="20"/>
          <w:szCs w:val="20"/>
        </w:rPr>
      </w:pPr>
      <w:r w:rsidRPr="00E867BA">
        <w:rPr>
          <w:rFonts w:ascii="Univers Next Pro Condensed" w:hAnsi="Univers Next Pro Condensed"/>
          <w:sz w:val="20"/>
          <w:szCs w:val="20"/>
        </w:rPr>
        <w:t>Dans le cas de demandes de travaux et/ou de prestations ne figurant pas, totalement ou partiellement, dans le BPU, celles-ci seront commandées sur la base d’un devis transmis par le titulaire dans les conditions définies à l’article 6.1 du présent acte d’engagement valant cahier des clauses administratives particulières.</w:t>
      </w:r>
    </w:p>
    <w:p w14:paraId="708117A7" w14:textId="77777777" w:rsidR="00AE06A2" w:rsidRPr="00E867BA" w:rsidRDefault="00AE06A2" w:rsidP="00BE333D">
      <w:pPr>
        <w:jc w:val="both"/>
        <w:rPr>
          <w:rFonts w:ascii="Univers Next Pro Condensed" w:hAnsi="Univers Next Pro Condensed"/>
          <w:sz w:val="20"/>
          <w:szCs w:val="20"/>
        </w:rPr>
      </w:pPr>
    </w:p>
    <w:p w14:paraId="05780CFA" w14:textId="77777777" w:rsidR="00BE333D" w:rsidRPr="00E867BA" w:rsidRDefault="00BE333D" w:rsidP="00BE333D">
      <w:pPr>
        <w:jc w:val="both"/>
        <w:rPr>
          <w:rFonts w:ascii="Univers Next Pro Condensed" w:hAnsi="Univers Next Pro Condensed"/>
          <w:sz w:val="20"/>
          <w:szCs w:val="20"/>
        </w:rPr>
      </w:pPr>
      <w:r w:rsidRPr="00E867BA">
        <w:rPr>
          <w:rFonts w:ascii="Univers Next Pro Condensed" w:hAnsi="Univers Next Pro Condensed"/>
          <w:sz w:val="20"/>
          <w:szCs w:val="20"/>
        </w:rPr>
        <w:t>Le Centre Pompidou ou la Bibliothèque Publique d’Information se réserve la possibilité de ne pas accepter le devis.</w:t>
      </w:r>
    </w:p>
    <w:p w14:paraId="699680D3" w14:textId="77777777" w:rsidR="00BE333D" w:rsidRPr="00E867BA" w:rsidRDefault="00BE333D" w:rsidP="00BE333D">
      <w:pPr>
        <w:jc w:val="both"/>
        <w:rPr>
          <w:rFonts w:ascii="Univers Next Pro Condensed" w:hAnsi="Univers Next Pro Condensed" w:cs="Arial"/>
          <w:sz w:val="20"/>
          <w:szCs w:val="20"/>
        </w:rPr>
      </w:pPr>
    </w:p>
    <w:p w14:paraId="4DD90CB9" w14:textId="77777777" w:rsidR="00BE333D" w:rsidRPr="00E867BA" w:rsidRDefault="00BE333D" w:rsidP="00BE333D">
      <w:pPr>
        <w:jc w:val="both"/>
        <w:rPr>
          <w:rFonts w:ascii="Univers Next Pro Condensed" w:hAnsi="Univers Next Pro Condensed" w:cs="Arial"/>
          <w:sz w:val="20"/>
          <w:szCs w:val="20"/>
        </w:rPr>
      </w:pPr>
      <w:r w:rsidRPr="00E867BA">
        <w:rPr>
          <w:rFonts w:ascii="Univers Next Pro Condensed" w:hAnsi="Univers Next Pro Condensed" w:cs="Arial"/>
          <w:sz w:val="20"/>
          <w:szCs w:val="20"/>
        </w:rPr>
        <w:t>Les justificatifs des coûts (facture justificative certifiée d’achat, devis, extrait de catalogue selon les cas, etc…) seront communiqués par le prestataire au Centre sur demande expresse de celui-ci.</w:t>
      </w:r>
    </w:p>
    <w:p w14:paraId="1AC9E888" w14:textId="77777777" w:rsidR="00BE333D" w:rsidRPr="00E867BA" w:rsidRDefault="00BE333D" w:rsidP="00BE333D">
      <w:pPr>
        <w:jc w:val="both"/>
        <w:rPr>
          <w:rFonts w:ascii="Univers Next Pro Condensed" w:hAnsi="Univers Next Pro Condensed" w:cs="Arial"/>
          <w:sz w:val="20"/>
          <w:szCs w:val="20"/>
        </w:rPr>
      </w:pPr>
    </w:p>
    <w:p w14:paraId="2ED5C9B1" w14:textId="741F6299" w:rsidR="00AE06A2" w:rsidRDefault="00BE333D" w:rsidP="00BE333D">
      <w:pPr>
        <w:jc w:val="both"/>
        <w:rPr>
          <w:rFonts w:ascii="Univers Next Pro Condensed" w:hAnsi="Univers Next Pro Condensed" w:cs="Arial"/>
          <w:sz w:val="20"/>
          <w:szCs w:val="20"/>
        </w:rPr>
      </w:pPr>
      <w:r w:rsidRPr="00E867BA">
        <w:rPr>
          <w:rFonts w:ascii="Univers Next Pro Condensed" w:hAnsi="Univers Next Pro Condensed" w:cs="Arial"/>
          <w:sz w:val="20"/>
          <w:szCs w:val="20"/>
        </w:rPr>
        <w:t>Tous les déplacements et transferts de personnes et de matériaux en dehors de Paris</w:t>
      </w:r>
      <w:r w:rsidR="00AE06A2">
        <w:rPr>
          <w:rFonts w:ascii="Univers Next Pro Condensed" w:hAnsi="Univers Next Pro Condensed" w:cs="Arial"/>
          <w:sz w:val="20"/>
          <w:szCs w:val="20"/>
        </w:rPr>
        <w:t xml:space="preserve">, </w:t>
      </w:r>
      <w:r w:rsidRPr="00E867BA">
        <w:rPr>
          <w:rFonts w:ascii="Univers Next Pro Condensed" w:hAnsi="Univers Next Pro Condensed" w:cs="Arial"/>
          <w:sz w:val="20"/>
          <w:szCs w:val="20"/>
        </w:rPr>
        <w:t>de la région parisienne</w:t>
      </w:r>
      <w:r w:rsidR="003E0342">
        <w:rPr>
          <w:rFonts w:ascii="Univers Next Pro Condensed" w:hAnsi="Univers Next Pro Condensed" w:cs="Arial"/>
          <w:sz w:val="20"/>
          <w:szCs w:val="20"/>
        </w:rPr>
        <w:t xml:space="preserve"> </w:t>
      </w:r>
      <w:r w:rsidRPr="00E867BA">
        <w:rPr>
          <w:rFonts w:ascii="Univers Next Pro Condensed" w:hAnsi="Univers Next Pro Condensed" w:cs="Arial"/>
          <w:sz w:val="20"/>
          <w:szCs w:val="20"/>
        </w:rPr>
        <w:t xml:space="preserve">ne sont pas compris et feront l’objet, le cas échéant, de devis particuliers selon les dispositions prévues à l’article 6.1 du présent document. </w:t>
      </w:r>
    </w:p>
    <w:p w14:paraId="612AFB68" w14:textId="77777777" w:rsidR="00AE06A2" w:rsidRDefault="00AE06A2" w:rsidP="00BE333D">
      <w:pPr>
        <w:jc w:val="both"/>
        <w:rPr>
          <w:rFonts w:ascii="Univers Next Pro Condensed" w:hAnsi="Univers Next Pro Condensed" w:cs="Arial"/>
          <w:sz w:val="20"/>
          <w:szCs w:val="20"/>
        </w:rPr>
      </w:pPr>
    </w:p>
    <w:p w14:paraId="4EEA5C48" w14:textId="5CCEC871" w:rsidR="00BE333D" w:rsidRPr="00E867BA" w:rsidRDefault="00BE333D" w:rsidP="00BE333D">
      <w:pPr>
        <w:jc w:val="both"/>
        <w:rPr>
          <w:rFonts w:ascii="Univers Next Pro Condensed" w:hAnsi="Univers Next Pro Condensed" w:cs="Arial"/>
          <w:sz w:val="20"/>
          <w:szCs w:val="20"/>
        </w:rPr>
      </w:pPr>
      <w:r w:rsidRPr="00E867BA">
        <w:rPr>
          <w:rFonts w:ascii="Univers Next Pro Condensed" w:hAnsi="Univers Next Pro Condensed" w:cs="Arial"/>
          <w:sz w:val="20"/>
          <w:szCs w:val="20"/>
        </w:rPr>
        <w:t xml:space="preserve">Le même principe est adopté pour les éventuels frais d’hébergement et de restauration </w:t>
      </w:r>
      <w:r w:rsidR="00484837" w:rsidRPr="00E867BA">
        <w:rPr>
          <w:rFonts w:ascii="Univers Next Pro Condensed" w:hAnsi="Univers Next Pro Condensed" w:cs="Arial"/>
          <w:sz w:val="20"/>
          <w:szCs w:val="20"/>
        </w:rPr>
        <w:t>en cas d’</w:t>
      </w:r>
      <w:r w:rsidRPr="00E867BA">
        <w:rPr>
          <w:rFonts w:ascii="Univers Next Pro Condensed" w:hAnsi="Univers Next Pro Condensed" w:cs="Arial"/>
          <w:sz w:val="20"/>
          <w:szCs w:val="20"/>
        </w:rPr>
        <w:t xml:space="preserve">interventions hors </w:t>
      </w:r>
      <w:r w:rsidR="004B387B" w:rsidRPr="00E867BA">
        <w:rPr>
          <w:rFonts w:ascii="Univers Next Pro Condensed" w:hAnsi="Univers Next Pro Condensed" w:cs="Arial"/>
          <w:sz w:val="20"/>
          <w:szCs w:val="20"/>
        </w:rPr>
        <w:t>Paris</w:t>
      </w:r>
      <w:r w:rsidR="004B387B">
        <w:rPr>
          <w:rFonts w:ascii="Univers Next Pro Condensed" w:hAnsi="Univers Next Pro Condensed" w:cs="Arial"/>
          <w:sz w:val="20"/>
          <w:szCs w:val="20"/>
        </w:rPr>
        <w:t xml:space="preserve">, </w:t>
      </w:r>
      <w:r w:rsidR="004B387B" w:rsidRPr="00E867BA">
        <w:rPr>
          <w:rFonts w:ascii="Univers Next Pro Condensed" w:hAnsi="Univers Next Pro Condensed" w:cs="Arial"/>
          <w:sz w:val="20"/>
          <w:szCs w:val="20"/>
        </w:rPr>
        <w:t>région</w:t>
      </w:r>
      <w:r w:rsidRPr="00E867BA">
        <w:rPr>
          <w:rFonts w:ascii="Univers Next Pro Condensed" w:hAnsi="Univers Next Pro Condensed" w:cs="Arial"/>
          <w:sz w:val="20"/>
          <w:szCs w:val="20"/>
        </w:rPr>
        <w:t xml:space="preserve"> parisienne</w:t>
      </w:r>
      <w:r w:rsidR="00AE06A2">
        <w:rPr>
          <w:rFonts w:ascii="Univers Next Pro Condensed" w:hAnsi="Univers Next Pro Condensed" w:cs="Arial"/>
          <w:sz w:val="20"/>
          <w:szCs w:val="20"/>
        </w:rPr>
        <w:t xml:space="preserve"> </w:t>
      </w:r>
    </w:p>
    <w:p w14:paraId="25145F7A" w14:textId="77777777" w:rsidR="00BE333D" w:rsidRPr="00E867BA" w:rsidRDefault="00BE333D" w:rsidP="00BE333D">
      <w:pPr>
        <w:pStyle w:val="Titre3"/>
        <w:ind w:firstLine="425"/>
        <w:rPr>
          <w:rFonts w:ascii="Univers Next Pro Condensed" w:hAnsi="Univers Next Pro Condensed"/>
          <w:bCs w:val="0"/>
          <w:iCs/>
          <w:color w:val="000000"/>
          <w:sz w:val="20"/>
          <w:szCs w:val="20"/>
        </w:rPr>
      </w:pPr>
      <w:bookmarkStart w:id="199" w:name="_Toc111094949"/>
      <w:bookmarkStart w:id="200" w:name="_Toc202801492"/>
      <w:r w:rsidRPr="00E867BA">
        <w:rPr>
          <w:rFonts w:ascii="Univers Next Pro Condensed" w:hAnsi="Univers Next Pro Condensed"/>
          <w:bCs w:val="0"/>
          <w:iCs/>
          <w:color w:val="000000"/>
          <w:sz w:val="20"/>
          <w:szCs w:val="20"/>
        </w:rPr>
        <w:t>7.4 – Contenu des prix</w:t>
      </w:r>
      <w:bookmarkEnd w:id="199"/>
      <w:bookmarkEnd w:id="200"/>
    </w:p>
    <w:p w14:paraId="39C29D11" w14:textId="246C4457" w:rsidR="00106D45" w:rsidRDefault="004177E2" w:rsidP="001E0DB2">
      <w:pPr>
        <w:pStyle w:val="Titre3"/>
        <w:ind w:firstLine="1276"/>
        <w:rPr>
          <w:rFonts w:ascii="Univers Next Pro Condensed" w:hAnsi="Univers Next Pro Condensed"/>
          <w:b w:val="0"/>
          <w:bCs w:val="0"/>
          <w:i/>
          <w:iCs/>
          <w:sz w:val="20"/>
          <w:szCs w:val="20"/>
        </w:rPr>
      </w:pPr>
      <w:bookmarkStart w:id="201" w:name="_Toc453666219"/>
      <w:bookmarkStart w:id="202" w:name="_Toc202801493"/>
      <w:r w:rsidRPr="00E867BA">
        <w:rPr>
          <w:rFonts w:ascii="Univers Next Pro Condensed" w:hAnsi="Univers Next Pro Condensed"/>
          <w:b w:val="0"/>
          <w:bCs w:val="0"/>
          <w:i/>
          <w:iCs/>
          <w:sz w:val="20"/>
          <w:szCs w:val="20"/>
        </w:rPr>
        <w:t>7.</w:t>
      </w:r>
      <w:r w:rsidR="00BE333D" w:rsidRPr="00E867BA">
        <w:rPr>
          <w:rFonts w:ascii="Univers Next Pro Condensed" w:hAnsi="Univers Next Pro Condensed"/>
          <w:b w:val="0"/>
          <w:bCs w:val="0"/>
          <w:i/>
          <w:iCs/>
          <w:sz w:val="20"/>
          <w:szCs w:val="20"/>
        </w:rPr>
        <w:t>4</w:t>
      </w:r>
      <w:r w:rsidRPr="00E867BA">
        <w:rPr>
          <w:rFonts w:ascii="Univers Next Pro Condensed" w:hAnsi="Univers Next Pro Condensed"/>
          <w:b w:val="0"/>
          <w:bCs w:val="0"/>
          <w:i/>
          <w:iCs/>
          <w:sz w:val="20"/>
          <w:szCs w:val="20"/>
        </w:rPr>
        <w:t>.1 – Contenu des prix</w:t>
      </w:r>
      <w:bookmarkEnd w:id="201"/>
      <w:bookmarkEnd w:id="202"/>
    </w:p>
    <w:p w14:paraId="68868276" w14:textId="77777777" w:rsidR="001E0DB2" w:rsidRPr="001E0DB2" w:rsidRDefault="001E0DB2" w:rsidP="001E0DB2"/>
    <w:p w14:paraId="7A106978" w14:textId="4DC5C6E2" w:rsidR="00106D45" w:rsidRDefault="00106D45" w:rsidP="00106D45">
      <w:pPr>
        <w:widowControl w:val="0"/>
        <w:autoSpaceDE w:val="0"/>
        <w:autoSpaceDN w:val="0"/>
        <w:adjustRightInd w:val="0"/>
        <w:jc w:val="both"/>
        <w:rPr>
          <w:rFonts w:ascii="Univers Next Pro Condensed" w:hAnsi="Univers Next Pro Condensed" w:cs="Arial"/>
          <w:sz w:val="20"/>
          <w:szCs w:val="20"/>
        </w:rPr>
      </w:pPr>
      <w:r w:rsidRPr="00387015">
        <w:rPr>
          <w:rFonts w:ascii="Univers Next Pro Condensed" w:hAnsi="Univers Next Pro Condensed" w:cs="Arial"/>
          <w:sz w:val="20"/>
          <w:szCs w:val="20"/>
        </w:rPr>
        <w:t xml:space="preserve">Comme précisé à l’article 9.1.1 du CCAG TRAVAUX, les prix sont réputés comprendre toutes les charges fiscales ou autres frappant obligatoirement les prestations, les frais afférents au conditionnement, au stockage, à l’emballage, à l’assurance </w:t>
      </w:r>
      <w:r w:rsidRPr="00387015">
        <w:rPr>
          <w:rFonts w:ascii="Univers Next Pro Condensed" w:hAnsi="Univers Next Pro Condensed" w:cs="Arial"/>
          <w:b/>
          <w:sz w:val="20"/>
          <w:szCs w:val="20"/>
        </w:rPr>
        <w:t>et au transport jusqu’au lieu de livraison</w:t>
      </w:r>
      <w:r w:rsidRPr="00387015">
        <w:rPr>
          <w:rFonts w:ascii="Univers Next Pro Condensed" w:hAnsi="Univers Next Pro Condensed" w:cs="Arial"/>
          <w:sz w:val="20"/>
          <w:szCs w:val="20"/>
        </w:rPr>
        <w:t>, ainsi que toutes les autres dépenses nécessaires à l’exécution des prestations, les marges pour risque et les marges bénéficiaires.</w:t>
      </w:r>
    </w:p>
    <w:p w14:paraId="376BBA9F" w14:textId="3AE33C88" w:rsidR="00820F41" w:rsidRDefault="00820F41" w:rsidP="00106D45">
      <w:pPr>
        <w:widowControl w:val="0"/>
        <w:autoSpaceDE w:val="0"/>
        <w:autoSpaceDN w:val="0"/>
        <w:adjustRightInd w:val="0"/>
        <w:jc w:val="both"/>
        <w:rPr>
          <w:rFonts w:ascii="Univers Next Pro Condensed" w:hAnsi="Univers Next Pro Condensed" w:cs="Arial"/>
          <w:sz w:val="20"/>
          <w:szCs w:val="20"/>
        </w:rPr>
      </w:pPr>
    </w:p>
    <w:p w14:paraId="5E1D1B93" w14:textId="77777777" w:rsidR="00820F41" w:rsidRPr="00387015" w:rsidRDefault="00820F41" w:rsidP="00820F41">
      <w:pPr>
        <w:jc w:val="both"/>
        <w:rPr>
          <w:rFonts w:ascii="Univers Next Pro Condensed" w:hAnsi="Univers Next Pro Condensed"/>
          <w:sz w:val="20"/>
          <w:szCs w:val="20"/>
        </w:rPr>
      </w:pPr>
      <w:r w:rsidRPr="00387015">
        <w:rPr>
          <w:rFonts w:ascii="Univers Next Pro Condensed" w:hAnsi="Univers Next Pro Condensed"/>
          <w:sz w:val="20"/>
          <w:szCs w:val="20"/>
        </w:rPr>
        <w:t>Par ailleurs, le contenu des prix tient compte des stipulations de l’article 9.1 du CCAG Travaux complétées par ce qui suit :</w:t>
      </w:r>
    </w:p>
    <w:p w14:paraId="1DB7BA6F" w14:textId="77777777" w:rsidR="00820F41" w:rsidRPr="00E867BA" w:rsidRDefault="00820F41" w:rsidP="00820F41">
      <w:pPr>
        <w:jc w:val="both"/>
        <w:rPr>
          <w:rFonts w:ascii="Univers Next Pro Condensed" w:hAnsi="Univers Next Pro Condensed"/>
          <w:sz w:val="20"/>
          <w:szCs w:val="20"/>
        </w:rPr>
      </w:pPr>
    </w:p>
    <w:p w14:paraId="2C77FA9C" w14:textId="77777777" w:rsidR="00820F41" w:rsidRPr="00E867BA" w:rsidRDefault="00820F41" w:rsidP="00820F41">
      <w:pPr>
        <w:jc w:val="both"/>
        <w:rPr>
          <w:rFonts w:ascii="Univers Next Pro Condensed" w:hAnsi="Univers Next Pro Condensed"/>
          <w:sz w:val="20"/>
          <w:szCs w:val="20"/>
        </w:rPr>
      </w:pPr>
      <w:r w:rsidRPr="00E867BA">
        <w:rPr>
          <w:rFonts w:ascii="Univers Next Pro Condensed" w:hAnsi="Univers Next Pro Condensed"/>
          <w:sz w:val="20"/>
          <w:szCs w:val="20"/>
        </w:rPr>
        <w:t>Les prix indiqués dans le présent accord-cadre sont hors TVA et sont établis :</w:t>
      </w:r>
    </w:p>
    <w:p w14:paraId="11D5F4B0" w14:textId="77777777" w:rsidR="00820F41" w:rsidRPr="00E867BA" w:rsidRDefault="00820F41" w:rsidP="00820F41">
      <w:pPr>
        <w:jc w:val="both"/>
        <w:rPr>
          <w:rFonts w:ascii="Univers Next Pro Condensed" w:hAnsi="Univers Next Pro Condensed"/>
          <w:sz w:val="20"/>
          <w:szCs w:val="20"/>
        </w:rPr>
      </w:pPr>
    </w:p>
    <w:p w14:paraId="5818B863" w14:textId="77777777" w:rsidR="00820F41" w:rsidRPr="00E867BA" w:rsidRDefault="00820F41" w:rsidP="00236998">
      <w:pPr>
        <w:numPr>
          <w:ilvl w:val="0"/>
          <w:numId w:val="13"/>
        </w:numPr>
        <w:jc w:val="both"/>
        <w:rPr>
          <w:rFonts w:ascii="Univers Next Pro Condensed" w:hAnsi="Univers Next Pro Condensed"/>
          <w:sz w:val="20"/>
          <w:szCs w:val="20"/>
        </w:rPr>
      </w:pPr>
      <w:r w:rsidRPr="00E867BA">
        <w:rPr>
          <w:rFonts w:ascii="Univers Next Pro Condensed" w:hAnsi="Univers Next Pro Condensed"/>
          <w:sz w:val="20"/>
          <w:szCs w:val="20"/>
        </w:rPr>
        <w:t>En considérant comme normalement prévisibles les intempéries et autres phénomènes naturels indiqués ci-après lorsqu’ils ne dépassent pas les intensités suivantes :</w:t>
      </w:r>
    </w:p>
    <w:p w14:paraId="47668D80" w14:textId="77777777" w:rsidR="00820F41" w:rsidRPr="00E867BA" w:rsidRDefault="00820F41" w:rsidP="00820F41">
      <w:pPr>
        <w:jc w:val="both"/>
        <w:rPr>
          <w:rFonts w:ascii="Univers Next Pro Condensed" w:hAnsi="Univers Next Pro Condensed"/>
          <w:sz w:val="20"/>
          <w:szCs w:val="20"/>
        </w:rPr>
      </w:pPr>
    </w:p>
    <w:tbl>
      <w:tblPr>
        <w:tblW w:w="7940"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2741"/>
        <w:gridCol w:w="2506"/>
      </w:tblGrid>
      <w:tr w:rsidR="00820F41" w:rsidRPr="00E867BA" w14:paraId="542CFFEC" w14:textId="77777777" w:rsidTr="00B8328B">
        <w:tc>
          <w:tcPr>
            <w:tcW w:w="2693" w:type="dxa"/>
            <w:shd w:val="clear" w:color="auto" w:fill="F2F2F2"/>
          </w:tcPr>
          <w:p w14:paraId="444F31AE" w14:textId="77777777" w:rsidR="00820F41" w:rsidRPr="00E867BA" w:rsidRDefault="00820F41" w:rsidP="00B8328B">
            <w:pPr>
              <w:ind w:left="317" w:hanging="317"/>
              <w:jc w:val="center"/>
              <w:rPr>
                <w:rFonts w:ascii="Univers Next Pro Condensed" w:hAnsi="Univers Next Pro Condensed"/>
                <w:b/>
                <w:sz w:val="20"/>
                <w:szCs w:val="20"/>
              </w:rPr>
            </w:pPr>
            <w:r w:rsidRPr="00E867BA">
              <w:rPr>
                <w:rFonts w:ascii="Univers Next Pro Condensed" w:hAnsi="Univers Next Pro Condensed"/>
                <w:b/>
                <w:sz w:val="20"/>
                <w:szCs w:val="20"/>
              </w:rPr>
              <w:t>Nature du phénomène</w:t>
            </w:r>
          </w:p>
        </w:tc>
        <w:tc>
          <w:tcPr>
            <w:tcW w:w="2741" w:type="dxa"/>
            <w:shd w:val="clear" w:color="auto" w:fill="F2F2F2"/>
          </w:tcPr>
          <w:p w14:paraId="2D31B34F" w14:textId="77777777" w:rsidR="00820F41" w:rsidRPr="00E867BA" w:rsidRDefault="00820F41" w:rsidP="00B8328B">
            <w:pPr>
              <w:jc w:val="center"/>
              <w:rPr>
                <w:rFonts w:ascii="Univers Next Pro Condensed" w:hAnsi="Univers Next Pro Condensed"/>
                <w:b/>
                <w:sz w:val="20"/>
                <w:szCs w:val="20"/>
              </w:rPr>
            </w:pPr>
            <w:r w:rsidRPr="00E867BA">
              <w:rPr>
                <w:rFonts w:ascii="Univers Next Pro Condensed" w:hAnsi="Univers Next Pro Condensed"/>
                <w:b/>
                <w:sz w:val="20"/>
                <w:szCs w:val="20"/>
              </w:rPr>
              <w:t>Intensité du phénomène</w:t>
            </w:r>
          </w:p>
        </w:tc>
        <w:tc>
          <w:tcPr>
            <w:tcW w:w="2506" w:type="dxa"/>
            <w:shd w:val="clear" w:color="auto" w:fill="F2F2F2"/>
          </w:tcPr>
          <w:p w14:paraId="66B8A208" w14:textId="77777777" w:rsidR="00820F41" w:rsidRPr="00E867BA" w:rsidRDefault="00820F41" w:rsidP="00B8328B">
            <w:pPr>
              <w:jc w:val="center"/>
              <w:rPr>
                <w:rFonts w:ascii="Univers Next Pro Condensed" w:hAnsi="Univers Next Pro Condensed"/>
                <w:b/>
                <w:sz w:val="20"/>
                <w:szCs w:val="20"/>
              </w:rPr>
            </w:pPr>
            <w:r w:rsidRPr="00E867BA">
              <w:rPr>
                <w:rFonts w:ascii="Univers Next Pro Condensed" w:hAnsi="Univers Next Pro Condensed"/>
                <w:b/>
                <w:sz w:val="20"/>
                <w:szCs w:val="20"/>
              </w:rPr>
              <w:t>Durée</w:t>
            </w:r>
          </w:p>
        </w:tc>
      </w:tr>
      <w:tr w:rsidR="00820F41" w:rsidRPr="00E867BA" w14:paraId="3C4E359D" w14:textId="77777777" w:rsidTr="00B8328B">
        <w:tc>
          <w:tcPr>
            <w:tcW w:w="2693" w:type="dxa"/>
            <w:shd w:val="clear" w:color="auto" w:fill="auto"/>
          </w:tcPr>
          <w:p w14:paraId="5D62D39B" w14:textId="77777777" w:rsidR="00820F41" w:rsidRPr="00E867BA" w:rsidRDefault="00820F41" w:rsidP="00B8328B">
            <w:pPr>
              <w:ind w:left="317" w:hanging="317"/>
              <w:jc w:val="center"/>
              <w:rPr>
                <w:rFonts w:ascii="Univers Next Pro Condensed" w:hAnsi="Univers Next Pro Condensed"/>
                <w:sz w:val="20"/>
                <w:szCs w:val="20"/>
              </w:rPr>
            </w:pPr>
            <w:r w:rsidRPr="00E867BA">
              <w:rPr>
                <w:rFonts w:ascii="Univers Next Pro Condensed" w:hAnsi="Univers Next Pro Condensed"/>
                <w:sz w:val="20"/>
                <w:szCs w:val="20"/>
              </w:rPr>
              <w:t>VENT</w:t>
            </w:r>
          </w:p>
        </w:tc>
        <w:tc>
          <w:tcPr>
            <w:tcW w:w="2741" w:type="dxa"/>
            <w:shd w:val="clear" w:color="auto" w:fill="auto"/>
          </w:tcPr>
          <w:p w14:paraId="335CB71A" w14:textId="77777777" w:rsidR="00820F41" w:rsidRPr="00E867BA" w:rsidRDefault="00820F41" w:rsidP="00B8328B">
            <w:pPr>
              <w:jc w:val="center"/>
              <w:rPr>
                <w:rFonts w:ascii="Univers Next Pro Condensed" w:hAnsi="Univers Next Pro Condensed"/>
                <w:sz w:val="20"/>
                <w:szCs w:val="20"/>
              </w:rPr>
            </w:pPr>
            <w:r w:rsidRPr="00E867BA">
              <w:rPr>
                <w:rFonts w:ascii="Univers Next Pro Condensed" w:hAnsi="Univers Next Pro Condensed"/>
                <w:sz w:val="20"/>
                <w:szCs w:val="20"/>
              </w:rPr>
              <w:t>70 km/h</w:t>
            </w:r>
          </w:p>
        </w:tc>
        <w:tc>
          <w:tcPr>
            <w:tcW w:w="2506" w:type="dxa"/>
            <w:shd w:val="clear" w:color="auto" w:fill="auto"/>
          </w:tcPr>
          <w:p w14:paraId="06E93977" w14:textId="77777777" w:rsidR="00820F41" w:rsidRPr="00E867BA" w:rsidRDefault="00820F41" w:rsidP="00B8328B">
            <w:pPr>
              <w:jc w:val="center"/>
              <w:rPr>
                <w:rFonts w:ascii="Univers Next Pro Condensed" w:hAnsi="Univers Next Pro Condensed"/>
                <w:sz w:val="20"/>
                <w:szCs w:val="20"/>
              </w:rPr>
            </w:pPr>
            <w:r w:rsidRPr="00E867BA">
              <w:rPr>
                <w:rFonts w:ascii="Univers Next Pro Condensed" w:hAnsi="Univers Next Pro Condensed"/>
                <w:sz w:val="20"/>
                <w:szCs w:val="20"/>
              </w:rPr>
              <w:t>5 jours consécutifs</w:t>
            </w:r>
          </w:p>
        </w:tc>
      </w:tr>
      <w:tr w:rsidR="00820F41" w:rsidRPr="00E867BA" w14:paraId="144DA69F" w14:textId="77777777" w:rsidTr="00B8328B">
        <w:tc>
          <w:tcPr>
            <w:tcW w:w="2693" w:type="dxa"/>
            <w:shd w:val="clear" w:color="auto" w:fill="auto"/>
          </w:tcPr>
          <w:p w14:paraId="1F6BA865" w14:textId="77777777" w:rsidR="00820F41" w:rsidRPr="00E867BA" w:rsidRDefault="00820F41" w:rsidP="00B8328B">
            <w:pPr>
              <w:ind w:left="317" w:hanging="317"/>
              <w:jc w:val="center"/>
              <w:rPr>
                <w:rFonts w:ascii="Univers Next Pro Condensed" w:hAnsi="Univers Next Pro Condensed"/>
                <w:sz w:val="20"/>
                <w:szCs w:val="20"/>
              </w:rPr>
            </w:pPr>
            <w:r w:rsidRPr="00E867BA">
              <w:rPr>
                <w:rFonts w:ascii="Univers Next Pro Condensed" w:hAnsi="Univers Next Pro Condensed"/>
                <w:sz w:val="20"/>
                <w:szCs w:val="20"/>
              </w:rPr>
              <w:t>PLUIE</w:t>
            </w:r>
          </w:p>
        </w:tc>
        <w:tc>
          <w:tcPr>
            <w:tcW w:w="2741" w:type="dxa"/>
            <w:shd w:val="clear" w:color="auto" w:fill="auto"/>
          </w:tcPr>
          <w:p w14:paraId="0027F4CD" w14:textId="77777777" w:rsidR="00820F41" w:rsidRPr="00E867BA" w:rsidRDefault="00820F41" w:rsidP="00B8328B">
            <w:pPr>
              <w:jc w:val="center"/>
              <w:rPr>
                <w:rFonts w:ascii="Univers Next Pro Condensed" w:hAnsi="Univers Next Pro Condensed"/>
                <w:sz w:val="20"/>
                <w:szCs w:val="20"/>
              </w:rPr>
            </w:pPr>
            <w:r w:rsidRPr="00E867BA">
              <w:rPr>
                <w:rFonts w:ascii="Univers Next Pro Condensed" w:hAnsi="Univers Next Pro Condensed"/>
                <w:sz w:val="20"/>
                <w:szCs w:val="20"/>
              </w:rPr>
              <w:t>20 mm en 24h</w:t>
            </w:r>
          </w:p>
        </w:tc>
        <w:tc>
          <w:tcPr>
            <w:tcW w:w="2506" w:type="dxa"/>
            <w:shd w:val="clear" w:color="auto" w:fill="auto"/>
          </w:tcPr>
          <w:p w14:paraId="17E7023D" w14:textId="77777777" w:rsidR="00820F41" w:rsidRPr="00E867BA" w:rsidRDefault="00820F41" w:rsidP="00B8328B">
            <w:pPr>
              <w:jc w:val="center"/>
              <w:rPr>
                <w:rFonts w:ascii="Univers Next Pro Condensed" w:hAnsi="Univers Next Pro Condensed"/>
                <w:sz w:val="20"/>
                <w:szCs w:val="20"/>
              </w:rPr>
            </w:pPr>
            <w:r w:rsidRPr="00E867BA">
              <w:rPr>
                <w:rFonts w:ascii="Univers Next Pro Condensed" w:hAnsi="Univers Next Pro Condensed"/>
                <w:sz w:val="20"/>
                <w:szCs w:val="20"/>
              </w:rPr>
              <w:t>5 jours consécutifs</w:t>
            </w:r>
          </w:p>
        </w:tc>
      </w:tr>
      <w:tr w:rsidR="00820F41" w:rsidRPr="00E867BA" w14:paraId="4F7582F8" w14:textId="77777777" w:rsidTr="00B8328B">
        <w:tc>
          <w:tcPr>
            <w:tcW w:w="2693" w:type="dxa"/>
            <w:shd w:val="clear" w:color="auto" w:fill="auto"/>
          </w:tcPr>
          <w:p w14:paraId="01FDD60C" w14:textId="77777777" w:rsidR="00820F41" w:rsidRPr="00E867BA" w:rsidRDefault="00820F41" w:rsidP="00B8328B">
            <w:pPr>
              <w:ind w:left="317" w:hanging="317"/>
              <w:jc w:val="center"/>
              <w:rPr>
                <w:rFonts w:ascii="Univers Next Pro Condensed" w:hAnsi="Univers Next Pro Condensed"/>
                <w:sz w:val="20"/>
                <w:szCs w:val="20"/>
              </w:rPr>
            </w:pPr>
            <w:r w:rsidRPr="00E867BA">
              <w:rPr>
                <w:rFonts w:ascii="Univers Next Pro Condensed" w:hAnsi="Univers Next Pro Condensed"/>
                <w:sz w:val="20"/>
                <w:szCs w:val="20"/>
              </w:rPr>
              <w:t>NEIGE</w:t>
            </w:r>
          </w:p>
        </w:tc>
        <w:tc>
          <w:tcPr>
            <w:tcW w:w="2741" w:type="dxa"/>
            <w:shd w:val="clear" w:color="auto" w:fill="auto"/>
          </w:tcPr>
          <w:p w14:paraId="02093D72" w14:textId="77777777" w:rsidR="00820F41" w:rsidRPr="00E867BA" w:rsidRDefault="00820F41" w:rsidP="00B8328B">
            <w:pPr>
              <w:jc w:val="center"/>
              <w:rPr>
                <w:rFonts w:ascii="Univers Next Pro Condensed" w:hAnsi="Univers Next Pro Condensed"/>
                <w:sz w:val="20"/>
                <w:szCs w:val="20"/>
              </w:rPr>
            </w:pPr>
            <w:r w:rsidRPr="00E867BA">
              <w:rPr>
                <w:rFonts w:ascii="Univers Next Pro Condensed" w:hAnsi="Univers Next Pro Condensed"/>
                <w:sz w:val="20"/>
                <w:szCs w:val="20"/>
              </w:rPr>
              <w:t>0,10 m en 24h</w:t>
            </w:r>
          </w:p>
        </w:tc>
        <w:tc>
          <w:tcPr>
            <w:tcW w:w="2506" w:type="dxa"/>
            <w:shd w:val="clear" w:color="auto" w:fill="auto"/>
          </w:tcPr>
          <w:p w14:paraId="3786F519" w14:textId="77777777" w:rsidR="00820F41" w:rsidRPr="00E867BA" w:rsidRDefault="00820F41" w:rsidP="00B8328B">
            <w:pPr>
              <w:jc w:val="center"/>
              <w:rPr>
                <w:rFonts w:ascii="Univers Next Pro Condensed" w:hAnsi="Univers Next Pro Condensed"/>
                <w:sz w:val="20"/>
                <w:szCs w:val="20"/>
              </w:rPr>
            </w:pPr>
            <w:r w:rsidRPr="00E867BA">
              <w:rPr>
                <w:rFonts w:ascii="Univers Next Pro Condensed" w:hAnsi="Univers Next Pro Condensed"/>
                <w:sz w:val="20"/>
                <w:szCs w:val="20"/>
              </w:rPr>
              <w:t>5 jours consécutifs</w:t>
            </w:r>
          </w:p>
        </w:tc>
      </w:tr>
      <w:tr w:rsidR="00820F41" w:rsidRPr="00E867BA" w14:paraId="2DA5FF2B" w14:textId="77777777" w:rsidTr="00B8328B">
        <w:tc>
          <w:tcPr>
            <w:tcW w:w="2693" w:type="dxa"/>
            <w:shd w:val="clear" w:color="auto" w:fill="auto"/>
          </w:tcPr>
          <w:p w14:paraId="6A2E4606" w14:textId="77777777" w:rsidR="00820F41" w:rsidRPr="00E867BA" w:rsidRDefault="00820F41" w:rsidP="00B8328B">
            <w:pPr>
              <w:ind w:left="317" w:hanging="317"/>
              <w:jc w:val="center"/>
              <w:rPr>
                <w:rFonts w:ascii="Univers Next Pro Condensed" w:hAnsi="Univers Next Pro Condensed"/>
                <w:sz w:val="20"/>
                <w:szCs w:val="20"/>
              </w:rPr>
            </w:pPr>
            <w:r w:rsidRPr="00E867BA">
              <w:rPr>
                <w:rFonts w:ascii="Univers Next Pro Condensed" w:hAnsi="Univers Next Pro Condensed"/>
                <w:sz w:val="20"/>
                <w:szCs w:val="20"/>
              </w:rPr>
              <w:t>GEL</w:t>
            </w:r>
          </w:p>
        </w:tc>
        <w:tc>
          <w:tcPr>
            <w:tcW w:w="2741" w:type="dxa"/>
            <w:shd w:val="clear" w:color="auto" w:fill="auto"/>
          </w:tcPr>
          <w:p w14:paraId="0C413D88" w14:textId="77777777" w:rsidR="00820F41" w:rsidRPr="00E867BA" w:rsidRDefault="00820F41" w:rsidP="00B8328B">
            <w:pPr>
              <w:jc w:val="center"/>
              <w:rPr>
                <w:rFonts w:ascii="Univers Next Pro Condensed" w:hAnsi="Univers Next Pro Condensed"/>
                <w:sz w:val="20"/>
                <w:szCs w:val="20"/>
              </w:rPr>
            </w:pPr>
            <w:r w:rsidRPr="00E867BA">
              <w:rPr>
                <w:rFonts w:ascii="Univers Next Pro Condensed" w:hAnsi="Univers Next Pro Condensed"/>
                <w:sz w:val="20"/>
                <w:szCs w:val="20"/>
              </w:rPr>
              <w:t>-8° C minimum</w:t>
            </w:r>
          </w:p>
        </w:tc>
        <w:tc>
          <w:tcPr>
            <w:tcW w:w="2506" w:type="dxa"/>
            <w:shd w:val="clear" w:color="auto" w:fill="auto"/>
          </w:tcPr>
          <w:p w14:paraId="3DE24CB8" w14:textId="77777777" w:rsidR="00820F41" w:rsidRPr="00E867BA" w:rsidRDefault="00820F41" w:rsidP="00B8328B">
            <w:pPr>
              <w:jc w:val="center"/>
              <w:rPr>
                <w:rFonts w:ascii="Univers Next Pro Condensed" w:hAnsi="Univers Next Pro Condensed"/>
                <w:sz w:val="20"/>
                <w:szCs w:val="20"/>
              </w:rPr>
            </w:pPr>
            <w:r w:rsidRPr="00E867BA">
              <w:rPr>
                <w:rFonts w:ascii="Univers Next Pro Condensed" w:hAnsi="Univers Next Pro Condensed"/>
                <w:sz w:val="20"/>
                <w:szCs w:val="20"/>
              </w:rPr>
              <w:t>10 jours consécutifs</w:t>
            </w:r>
          </w:p>
        </w:tc>
      </w:tr>
    </w:tbl>
    <w:p w14:paraId="543AE3AB" w14:textId="77777777" w:rsidR="00820F41" w:rsidRPr="00E867BA" w:rsidRDefault="00820F41" w:rsidP="00820F41">
      <w:pPr>
        <w:jc w:val="both"/>
        <w:rPr>
          <w:rFonts w:ascii="Univers Next Pro Condensed" w:hAnsi="Univers Next Pro Condensed"/>
          <w:sz w:val="20"/>
          <w:szCs w:val="20"/>
        </w:rPr>
      </w:pPr>
    </w:p>
    <w:p w14:paraId="723D0929" w14:textId="77777777" w:rsidR="00820F41" w:rsidRPr="00E867BA" w:rsidRDefault="00820F41" w:rsidP="00236998">
      <w:pPr>
        <w:numPr>
          <w:ilvl w:val="0"/>
          <w:numId w:val="13"/>
        </w:numPr>
        <w:jc w:val="both"/>
        <w:rPr>
          <w:rFonts w:ascii="Univers Next Pro Condensed" w:hAnsi="Univers Next Pro Condensed"/>
          <w:sz w:val="20"/>
          <w:szCs w:val="20"/>
        </w:rPr>
      </w:pPr>
      <w:r w:rsidRPr="00E867BA">
        <w:rPr>
          <w:rFonts w:ascii="Univers Next Pro Condensed" w:hAnsi="Univers Next Pro Condensed"/>
          <w:sz w:val="20"/>
          <w:szCs w:val="20"/>
        </w:rPr>
        <w:t>En considérant comme normalement prévisibles :</w:t>
      </w:r>
    </w:p>
    <w:p w14:paraId="2A955545" w14:textId="77777777" w:rsidR="00820F41" w:rsidRPr="00E867BA" w:rsidRDefault="00820F41" w:rsidP="00820F41">
      <w:pPr>
        <w:ind w:left="720"/>
        <w:jc w:val="both"/>
        <w:rPr>
          <w:rFonts w:ascii="Univers Next Pro Condensed" w:hAnsi="Univers Next Pro Condensed"/>
          <w:sz w:val="10"/>
          <w:szCs w:val="10"/>
        </w:rPr>
      </w:pPr>
    </w:p>
    <w:p w14:paraId="3DF4F6C8" w14:textId="77777777" w:rsidR="00820F41" w:rsidRPr="00E867BA" w:rsidRDefault="00820F41" w:rsidP="00236998">
      <w:pPr>
        <w:numPr>
          <w:ilvl w:val="1"/>
          <w:numId w:val="13"/>
        </w:numPr>
        <w:spacing w:after="120"/>
        <w:ind w:left="1434" w:hanging="357"/>
        <w:jc w:val="both"/>
        <w:rPr>
          <w:rFonts w:ascii="Univers Next Pro Condensed" w:hAnsi="Univers Next Pro Condensed"/>
          <w:sz w:val="20"/>
          <w:szCs w:val="20"/>
        </w:rPr>
      </w:pPr>
      <w:r w:rsidRPr="00E867BA">
        <w:rPr>
          <w:rFonts w:ascii="Univers Next Pro Condensed" w:hAnsi="Univers Next Pro Condensed"/>
          <w:sz w:val="20"/>
          <w:szCs w:val="20"/>
        </w:rPr>
        <w:t>Les frais de déplacement Paris et région parisienne pour prise de connaissance des travaux</w:t>
      </w:r>
    </w:p>
    <w:p w14:paraId="79AC31C4" w14:textId="77777777" w:rsidR="00820F41" w:rsidRPr="00E867BA" w:rsidRDefault="00820F41" w:rsidP="00236998">
      <w:pPr>
        <w:numPr>
          <w:ilvl w:val="1"/>
          <w:numId w:val="13"/>
        </w:numPr>
        <w:spacing w:before="120" w:after="120"/>
        <w:jc w:val="both"/>
        <w:rPr>
          <w:rFonts w:ascii="Univers Next Pro Condensed" w:hAnsi="Univers Next Pro Condensed"/>
          <w:sz w:val="20"/>
          <w:szCs w:val="20"/>
        </w:rPr>
      </w:pPr>
      <w:r w:rsidRPr="00E867BA">
        <w:rPr>
          <w:rFonts w:ascii="Univers Next Pro Condensed" w:hAnsi="Univers Next Pro Condensed"/>
          <w:sz w:val="20"/>
          <w:szCs w:val="20"/>
        </w:rPr>
        <w:t>Les frais d’établissement des devis y compris les frais de déplacement Paris et région parisienne et de prise de connaissance sur le site du Centre Pompidou de la nature et de l’importance des travaux à réaliser</w:t>
      </w:r>
    </w:p>
    <w:p w14:paraId="5DFE279C" w14:textId="77777777" w:rsidR="00820F41" w:rsidRPr="00E867BA" w:rsidRDefault="00820F41" w:rsidP="00236998">
      <w:pPr>
        <w:numPr>
          <w:ilvl w:val="1"/>
          <w:numId w:val="13"/>
        </w:numPr>
        <w:spacing w:before="120" w:after="120"/>
        <w:jc w:val="both"/>
        <w:rPr>
          <w:rFonts w:ascii="Univers Next Pro Condensed" w:hAnsi="Univers Next Pro Condensed"/>
          <w:sz w:val="20"/>
          <w:szCs w:val="20"/>
        </w:rPr>
      </w:pPr>
      <w:r w:rsidRPr="00E867BA">
        <w:rPr>
          <w:rFonts w:ascii="Univers Next Pro Condensed" w:hAnsi="Univers Next Pro Condensed"/>
          <w:sz w:val="20"/>
          <w:szCs w:val="20"/>
        </w:rPr>
        <w:t>Les frais qui résultent des dispositions du présent document et des autres pièces de l’accord-cadre et des charges qui en découlent</w:t>
      </w:r>
    </w:p>
    <w:p w14:paraId="7A426BCD" w14:textId="77777777" w:rsidR="00820F41" w:rsidRPr="00E867BA" w:rsidRDefault="00820F41" w:rsidP="00236998">
      <w:pPr>
        <w:numPr>
          <w:ilvl w:val="1"/>
          <w:numId w:val="13"/>
        </w:numPr>
        <w:spacing w:before="120" w:after="120"/>
        <w:jc w:val="both"/>
        <w:rPr>
          <w:rFonts w:ascii="Univers Next Pro Condensed" w:hAnsi="Univers Next Pro Condensed"/>
          <w:sz w:val="20"/>
          <w:szCs w:val="20"/>
        </w:rPr>
      </w:pPr>
      <w:r w:rsidRPr="00E867BA">
        <w:rPr>
          <w:rFonts w:ascii="Univers Next Pro Condensed" w:hAnsi="Univers Next Pro Condensed"/>
          <w:sz w:val="20"/>
          <w:szCs w:val="20"/>
        </w:rPr>
        <w:t>Les frais de cessions, licences ou autorisations nécessaires à l’exécution des travaux lorsque les matériaux, produits, composants et procédés de construction en comportent</w:t>
      </w:r>
    </w:p>
    <w:p w14:paraId="612E9966" w14:textId="77777777" w:rsidR="00820F41" w:rsidRPr="00E867BA" w:rsidRDefault="00820F41" w:rsidP="00236998">
      <w:pPr>
        <w:numPr>
          <w:ilvl w:val="1"/>
          <w:numId w:val="13"/>
        </w:numPr>
        <w:spacing w:before="120" w:after="120"/>
        <w:jc w:val="both"/>
        <w:rPr>
          <w:rFonts w:ascii="Univers Next Pro Condensed" w:hAnsi="Univers Next Pro Condensed"/>
          <w:sz w:val="20"/>
          <w:szCs w:val="20"/>
        </w:rPr>
      </w:pPr>
      <w:r w:rsidRPr="00E867BA">
        <w:rPr>
          <w:rFonts w:ascii="Univers Next Pro Condensed" w:hAnsi="Univers Next Pro Condensed"/>
          <w:sz w:val="20"/>
          <w:szCs w:val="20"/>
        </w:rPr>
        <w:t>Les sujétions qui résultent des contraintes et horaires d’accès liés à l’exploitation du Centre Pompidou, de ses annexes et de la B</w:t>
      </w:r>
      <w:r>
        <w:rPr>
          <w:rFonts w:ascii="Univers Next Pro Condensed" w:hAnsi="Univers Next Pro Condensed"/>
          <w:sz w:val="20"/>
          <w:szCs w:val="20"/>
        </w:rPr>
        <w:t xml:space="preserve">pi </w:t>
      </w:r>
    </w:p>
    <w:p w14:paraId="53BFB6B2" w14:textId="77777777" w:rsidR="00820F41" w:rsidRPr="00E867BA" w:rsidRDefault="00820F41" w:rsidP="00236998">
      <w:pPr>
        <w:numPr>
          <w:ilvl w:val="1"/>
          <w:numId w:val="13"/>
        </w:numPr>
        <w:spacing w:before="120" w:after="120"/>
        <w:jc w:val="both"/>
        <w:rPr>
          <w:rFonts w:ascii="Univers Next Pro Condensed" w:hAnsi="Univers Next Pro Condensed"/>
          <w:sz w:val="20"/>
          <w:szCs w:val="20"/>
        </w:rPr>
      </w:pPr>
      <w:r w:rsidRPr="00E867BA">
        <w:rPr>
          <w:rFonts w:ascii="Univers Next Pro Condensed" w:hAnsi="Univers Next Pro Condensed"/>
          <w:sz w:val="20"/>
          <w:szCs w:val="20"/>
        </w:rPr>
        <w:t>Les sujétions résultant des circulations piétonnes et automobiles et diverses contraintes de stationnement et d’accès aux bâtiments du centre Pompidou et de ses annexes</w:t>
      </w:r>
    </w:p>
    <w:p w14:paraId="7CD09FEE" w14:textId="77777777" w:rsidR="00820F41" w:rsidRPr="00E867BA" w:rsidRDefault="00820F41" w:rsidP="00236998">
      <w:pPr>
        <w:numPr>
          <w:ilvl w:val="1"/>
          <w:numId w:val="13"/>
        </w:numPr>
        <w:spacing w:before="120" w:after="120"/>
        <w:jc w:val="both"/>
        <w:rPr>
          <w:rFonts w:ascii="Univers Next Pro Condensed" w:hAnsi="Univers Next Pro Condensed"/>
          <w:sz w:val="20"/>
          <w:szCs w:val="20"/>
        </w:rPr>
      </w:pPr>
      <w:r w:rsidRPr="00E867BA">
        <w:rPr>
          <w:rFonts w:ascii="Univers Next Pro Condensed" w:hAnsi="Univers Next Pro Condensed"/>
          <w:sz w:val="20"/>
          <w:szCs w:val="20"/>
        </w:rPr>
        <w:t>Toutes les sujétions résultant de la présence de canalisations diverses : eau, électricité, gaz, égout, etc…, à proximité du lieu des travaux et de toutes les précautions à prendre pour assurer leur protection et qui seront demandées par le Centre Pompidou</w:t>
      </w:r>
    </w:p>
    <w:p w14:paraId="6A94626C" w14:textId="77777777" w:rsidR="00820F41" w:rsidRPr="00E867BA" w:rsidRDefault="00820F41" w:rsidP="00236998">
      <w:pPr>
        <w:numPr>
          <w:ilvl w:val="1"/>
          <w:numId w:val="13"/>
        </w:numPr>
        <w:spacing w:before="120" w:after="120"/>
        <w:jc w:val="both"/>
        <w:rPr>
          <w:rFonts w:ascii="Univers Next Pro Condensed" w:hAnsi="Univers Next Pro Condensed"/>
          <w:sz w:val="20"/>
          <w:szCs w:val="20"/>
        </w:rPr>
      </w:pPr>
      <w:r w:rsidRPr="00E867BA">
        <w:rPr>
          <w:rFonts w:ascii="Univers Next Pro Condensed" w:hAnsi="Univers Next Pro Condensed"/>
          <w:sz w:val="20"/>
          <w:szCs w:val="20"/>
        </w:rPr>
        <w:t>Toutes les sujétions susceptibles d’entraîner l’exécution simultanée d’autres travaux ou prestations extérieures au présent accord-cadre comme des travaux de maintenance dans le Centre Pompidou, des déménagements, des transports d’œuvres d’art et toute intervention de prestataires extérieurs susceptibles d’intervenir simultanément</w:t>
      </w:r>
    </w:p>
    <w:p w14:paraId="5990B7E7" w14:textId="77777777" w:rsidR="00820F41" w:rsidRPr="00E867BA" w:rsidRDefault="00820F41" w:rsidP="00236998">
      <w:pPr>
        <w:numPr>
          <w:ilvl w:val="1"/>
          <w:numId w:val="13"/>
        </w:numPr>
        <w:spacing w:before="120" w:after="120"/>
        <w:jc w:val="both"/>
        <w:rPr>
          <w:rFonts w:ascii="Univers Next Pro Condensed" w:hAnsi="Univers Next Pro Condensed"/>
          <w:sz w:val="20"/>
          <w:szCs w:val="20"/>
        </w:rPr>
      </w:pPr>
      <w:r w:rsidRPr="00E867BA">
        <w:rPr>
          <w:rFonts w:ascii="Univers Next Pro Condensed" w:hAnsi="Univers Next Pro Condensed"/>
          <w:sz w:val="20"/>
          <w:szCs w:val="20"/>
        </w:rPr>
        <w:t>Toutes les sujétions résultant des restrictions d’horaires imposées à l’occasion des travaux bruyants (démolitions, fouilles, déposes, percements…) ou susceptibles de créer une gêne à l’exploitation des services, qui devront être réalisés en dehors des jours et heures d’activité des services</w:t>
      </w:r>
    </w:p>
    <w:p w14:paraId="1FEBFDA0" w14:textId="77777777" w:rsidR="00820F41" w:rsidRPr="00E867BA" w:rsidRDefault="00820F41" w:rsidP="00236998">
      <w:pPr>
        <w:numPr>
          <w:ilvl w:val="1"/>
          <w:numId w:val="13"/>
        </w:numPr>
        <w:spacing w:before="120" w:after="120"/>
        <w:jc w:val="both"/>
        <w:rPr>
          <w:rFonts w:ascii="Univers Next Pro Condensed" w:hAnsi="Univers Next Pro Condensed"/>
          <w:sz w:val="20"/>
          <w:szCs w:val="20"/>
        </w:rPr>
      </w:pPr>
      <w:r w:rsidRPr="00E867BA">
        <w:rPr>
          <w:rFonts w:ascii="Univers Next Pro Condensed" w:hAnsi="Univers Next Pro Condensed"/>
          <w:sz w:val="20"/>
          <w:szCs w:val="20"/>
        </w:rPr>
        <w:t>Les horaires particuliers d’intervention qui pourront être imposés suivant la nature des travaux à réaliser</w:t>
      </w:r>
    </w:p>
    <w:p w14:paraId="3B6D9B66" w14:textId="77777777" w:rsidR="00820F41" w:rsidRPr="00E867BA" w:rsidRDefault="00820F41" w:rsidP="00236998">
      <w:pPr>
        <w:numPr>
          <w:ilvl w:val="1"/>
          <w:numId w:val="13"/>
        </w:numPr>
        <w:spacing w:before="120" w:after="120"/>
        <w:jc w:val="both"/>
        <w:rPr>
          <w:rFonts w:ascii="Univers Next Pro Condensed" w:hAnsi="Univers Next Pro Condensed"/>
          <w:sz w:val="20"/>
          <w:szCs w:val="20"/>
        </w:rPr>
      </w:pPr>
      <w:r w:rsidRPr="00E867BA">
        <w:rPr>
          <w:rFonts w:ascii="Univers Next Pro Condensed" w:hAnsi="Univers Next Pro Condensed"/>
          <w:sz w:val="20"/>
          <w:szCs w:val="20"/>
        </w:rPr>
        <w:t>Les frais d’installation de chantier</w:t>
      </w:r>
    </w:p>
    <w:p w14:paraId="76EF5B56" w14:textId="77777777" w:rsidR="00820F41" w:rsidRPr="00E867BA" w:rsidRDefault="00820F41" w:rsidP="00236998">
      <w:pPr>
        <w:numPr>
          <w:ilvl w:val="1"/>
          <w:numId w:val="13"/>
        </w:numPr>
        <w:spacing w:before="120" w:after="120"/>
        <w:jc w:val="both"/>
        <w:rPr>
          <w:rFonts w:ascii="Univers Next Pro Condensed" w:hAnsi="Univers Next Pro Condensed"/>
          <w:sz w:val="20"/>
          <w:szCs w:val="20"/>
        </w:rPr>
      </w:pPr>
      <w:r w:rsidRPr="00E867BA">
        <w:rPr>
          <w:rFonts w:ascii="Univers Next Pro Condensed" w:hAnsi="Univers Next Pro Condensed"/>
          <w:sz w:val="20"/>
          <w:szCs w:val="20"/>
        </w:rPr>
        <w:t>Les frais de nettoyage, d’enlèvement de déchets, gravats, emballages effectués quotidiennement</w:t>
      </w:r>
    </w:p>
    <w:p w14:paraId="578FF6CA" w14:textId="77777777" w:rsidR="00820F41" w:rsidRPr="00E867BA" w:rsidRDefault="00820F41" w:rsidP="00236998">
      <w:pPr>
        <w:numPr>
          <w:ilvl w:val="1"/>
          <w:numId w:val="13"/>
        </w:numPr>
        <w:spacing w:before="120" w:after="120"/>
        <w:jc w:val="both"/>
        <w:rPr>
          <w:rFonts w:ascii="Univers Next Pro Condensed" w:hAnsi="Univers Next Pro Condensed"/>
          <w:sz w:val="20"/>
          <w:szCs w:val="20"/>
        </w:rPr>
      </w:pPr>
      <w:r w:rsidRPr="00E867BA">
        <w:rPr>
          <w:rFonts w:ascii="Univers Next Pro Condensed" w:hAnsi="Univers Next Pro Condensed"/>
          <w:sz w:val="20"/>
          <w:szCs w:val="20"/>
        </w:rPr>
        <w:lastRenderedPageBreak/>
        <w:t>Les frais qui résultent des observations du contrôleur technique, du coordinateur de sécurité de la Direction du Bâtiment et de la Sécurité, du préventeur de la Direction de la production…</w:t>
      </w:r>
    </w:p>
    <w:p w14:paraId="48FB89A9" w14:textId="77777777" w:rsidR="00820F41" w:rsidRPr="00E867BA" w:rsidRDefault="00820F41" w:rsidP="00236998">
      <w:pPr>
        <w:numPr>
          <w:ilvl w:val="1"/>
          <w:numId w:val="13"/>
        </w:numPr>
        <w:spacing w:before="120" w:after="120"/>
        <w:jc w:val="both"/>
        <w:rPr>
          <w:rFonts w:ascii="Univers Next Pro Condensed" w:hAnsi="Univers Next Pro Condensed"/>
          <w:sz w:val="20"/>
          <w:szCs w:val="20"/>
        </w:rPr>
      </w:pPr>
      <w:r w:rsidRPr="00E867BA">
        <w:rPr>
          <w:rFonts w:ascii="Univers Next Pro Condensed" w:hAnsi="Univers Next Pro Condensed"/>
          <w:sz w:val="20"/>
          <w:szCs w:val="20"/>
        </w:rPr>
        <w:t>Les frais qui résultent des éventuels essais des installations avant réception</w:t>
      </w:r>
    </w:p>
    <w:p w14:paraId="74DCEFE8" w14:textId="77777777" w:rsidR="00820F41" w:rsidRPr="00E867BA" w:rsidRDefault="00820F41" w:rsidP="00236998">
      <w:pPr>
        <w:numPr>
          <w:ilvl w:val="1"/>
          <w:numId w:val="13"/>
        </w:numPr>
        <w:spacing w:before="120" w:after="120"/>
        <w:jc w:val="both"/>
        <w:rPr>
          <w:rFonts w:ascii="Univers Next Pro Condensed" w:hAnsi="Univers Next Pro Condensed"/>
          <w:sz w:val="20"/>
          <w:szCs w:val="20"/>
        </w:rPr>
      </w:pPr>
      <w:r w:rsidRPr="00E867BA">
        <w:rPr>
          <w:rFonts w:ascii="Univers Next Pro Condensed" w:hAnsi="Univers Next Pro Condensed"/>
          <w:sz w:val="20"/>
          <w:szCs w:val="20"/>
        </w:rPr>
        <w:t>Les frais qui résultent des mesures réglementaires ou non intéressant la sécurité des salariés de l’entreprise intervenant sur le site.</w:t>
      </w:r>
    </w:p>
    <w:p w14:paraId="5AEC9D7A" w14:textId="77777777" w:rsidR="00820F41" w:rsidRPr="00E867BA" w:rsidRDefault="00820F41" w:rsidP="00820F41">
      <w:pPr>
        <w:jc w:val="both"/>
        <w:rPr>
          <w:rFonts w:ascii="Univers Next Pro Condensed" w:hAnsi="Univers Next Pro Condensed"/>
          <w:b/>
          <w:bCs/>
          <w:i/>
          <w:sz w:val="20"/>
          <w:szCs w:val="20"/>
        </w:rPr>
      </w:pPr>
      <w:r w:rsidRPr="00E867BA">
        <w:rPr>
          <w:rFonts w:ascii="Univers Next Pro Condensed" w:hAnsi="Univers Next Pro Condensed"/>
          <w:b/>
          <w:bCs/>
          <w:i/>
          <w:sz w:val="20"/>
          <w:szCs w:val="20"/>
        </w:rPr>
        <w:t>Il est noté que les frais d’établissement des PPSPS et plans de prévention sont prévus au BPU (bordereau des prix unitaires) de l’accord-cadre.</w:t>
      </w:r>
    </w:p>
    <w:p w14:paraId="42623773" w14:textId="77777777" w:rsidR="00820F41" w:rsidRPr="00E867BA" w:rsidRDefault="00820F41" w:rsidP="00820F41">
      <w:pPr>
        <w:jc w:val="both"/>
        <w:rPr>
          <w:rFonts w:ascii="Univers Next Pro Condensed" w:hAnsi="Univers Next Pro Condensed"/>
          <w:sz w:val="20"/>
          <w:szCs w:val="20"/>
        </w:rPr>
      </w:pPr>
    </w:p>
    <w:p w14:paraId="4CF6005B" w14:textId="77777777" w:rsidR="00820F41" w:rsidRPr="00E867BA" w:rsidRDefault="00820F41" w:rsidP="00820F41">
      <w:pPr>
        <w:jc w:val="both"/>
        <w:rPr>
          <w:rFonts w:ascii="Univers Next Pro Condensed" w:hAnsi="Univers Next Pro Condensed"/>
          <w:sz w:val="20"/>
          <w:szCs w:val="20"/>
        </w:rPr>
      </w:pPr>
      <w:r w:rsidRPr="00E867BA">
        <w:rPr>
          <w:rFonts w:ascii="Univers Next Pro Condensed" w:hAnsi="Univers Next Pro Condensed"/>
          <w:sz w:val="20"/>
          <w:szCs w:val="20"/>
        </w:rPr>
        <w:t>Le titulaire du présent accord-cadre devra également, sans pouvoir demander aucune indemnité ou augmentation du prix souscrit, se conformer aux instructions qui lui seront données par le Centre Pompidou ou la Bibliothèque Publique d’Information en ce qui concerne les heures d’entrée et de sorties des ouvriers, l’emplacement et le dépôt du matériel et des matériaux.</w:t>
      </w:r>
    </w:p>
    <w:p w14:paraId="14788B23" w14:textId="77777777" w:rsidR="00820F41" w:rsidRPr="00E867BA" w:rsidRDefault="00820F41" w:rsidP="00820F41">
      <w:pPr>
        <w:jc w:val="both"/>
        <w:rPr>
          <w:rFonts w:ascii="Univers Next Pro Condensed" w:hAnsi="Univers Next Pro Condensed"/>
          <w:sz w:val="20"/>
          <w:szCs w:val="20"/>
        </w:rPr>
      </w:pPr>
    </w:p>
    <w:p w14:paraId="6F7E7CA7" w14:textId="77777777" w:rsidR="00820F41" w:rsidRPr="00E867BA" w:rsidRDefault="00820F41" w:rsidP="00820F41">
      <w:pPr>
        <w:jc w:val="both"/>
        <w:rPr>
          <w:rFonts w:ascii="Univers Next Pro Condensed" w:hAnsi="Univers Next Pro Condensed"/>
          <w:sz w:val="20"/>
          <w:szCs w:val="20"/>
        </w:rPr>
      </w:pPr>
      <w:r w:rsidRPr="00E867BA">
        <w:rPr>
          <w:rFonts w:ascii="Univers Next Pro Condensed" w:hAnsi="Univers Next Pro Condensed"/>
          <w:sz w:val="20"/>
          <w:szCs w:val="20"/>
        </w:rPr>
        <w:t>Le titulaire du présent accord-cadre supportera, sans pouvoir demander aucune indemnité ou augmentation du prix souscrit, les interruptions de travail nécessitées par les besoins de fonctionnement ou d’exploitation de l’établissement dans lequel s’effectuent les travaux et prendra à sa charge toutes les mesures qui lui seront indiquées pour ne pas gêner les services.</w:t>
      </w:r>
    </w:p>
    <w:p w14:paraId="628102AF" w14:textId="77777777" w:rsidR="00820F41" w:rsidRPr="00E867BA" w:rsidRDefault="00820F41" w:rsidP="00820F41">
      <w:pPr>
        <w:jc w:val="both"/>
        <w:rPr>
          <w:rFonts w:ascii="Univers Next Pro Condensed" w:hAnsi="Univers Next Pro Condensed"/>
          <w:sz w:val="20"/>
          <w:szCs w:val="20"/>
        </w:rPr>
      </w:pPr>
    </w:p>
    <w:p w14:paraId="0A50E2B2" w14:textId="77777777" w:rsidR="00820F41" w:rsidRPr="00E867BA" w:rsidRDefault="00820F41" w:rsidP="00820F41">
      <w:pPr>
        <w:jc w:val="both"/>
        <w:rPr>
          <w:rFonts w:ascii="Univers Next Pro Condensed" w:hAnsi="Univers Next Pro Condensed"/>
          <w:sz w:val="20"/>
          <w:szCs w:val="20"/>
        </w:rPr>
      </w:pPr>
      <w:r w:rsidRPr="00E867BA">
        <w:rPr>
          <w:rFonts w:ascii="Univers Next Pro Condensed" w:hAnsi="Univers Next Pro Condensed"/>
          <w:sz w:val="20"/>
          <w:szCs w:val="20"/>
        </w:rPr>
        <w:t>Le titulaire du présent accord-cadre est tenu de reconnaître les lieux dans lesquels s’exécuteront les travaux et aucune indemnité ne sera accordée du fait de sujétions rencontrées en cours d’exécution.</w:t>
      </w:r>
    </w:p>
    <w:p w14:paraId="5C158873" w14:textId="77777777" w:rsidR="00820F41" w:rsidRPr="00E867BA" w:rsidRDefault="00820F41" w:rsidP="00820F41">
      <w:pPr>
        <w:jc w:val="both"/>
        <w:rPr>
          <w:rFonts w:ascii="Univers Next Pro Condensed" w:hAnsi="Univers Next Pro Condensed"/>
          <w:sz w:val="20"/>
          <w:szCs w:val="20"/>
        </w:rPr>
      </w:pPr>
    </w:p>
    <w:p w14:paraId="4120900D" w14:textId="77777777" w:rsidR="00820F41" w:rsidRPr="00E867BA" w:rsidRDefault="00820F41" w:rsidP="00820F41">
      <w:pPr>
        <w:jc w:val="both"/>
        <w:rPr>
          <w:rFonts w:ascii="Univers Next Pro Condensed" w:hAnsi="Univers Next Pro Condensed"/>
          <w:sz w:val="20"/>
          <w:szCs w:val="20"/>
        </w:rPr>
      </w:pPr>
      <w:r w:rsidRPr="00E867BA">
        <w:rPr>
          <w:rFonts w:ascii="Univers Next Pro Condensed" w:hAnsi="Univers Next Pro Condensed"/>
          <w:sz w:val="20"/>
          <w:szCs w:val="20"/>
        </w:rPr>
        <w:t>Le titulaire du présent accord-cadre supporte les frais de l’exécution des trous scellements qui seront nécessaires à l’exécution de ses prestations sauf mention contraire expressément prévue au titre du présent accord-cadre.</w:t>
      </w:r>
    </w:p>
    <w:p w14:paraId="62AB1614" w14:textId="2142CEF8" w:rsidR="00106D45" w:rsidRPr="00820F41" w:rsidRDefault="00820F41" w:rsidP="00820F41">
      <w:pPr>
        <w:pStyle w:val="Titre3"/>
        <w:ind w:firstLine="1276"/>
        <w:rPr>
          <w:rFonts w:ascii="Univers Next Pro Condensed" w:hAnsi="Univers Next Pro Condensed"/>
          <w:i/>
          <w:sz w:val="20"/>
          <w:szCs w:val="20"/>
        </w:rPr>
      </w:pPr>
      <w:bookmarkStart w:id="203" w:name="_Toc202801494"/>
      <w:r w:rsidRPr="00820F41">
        <w:rPr>
          <w:rFonts w:ascii="Univers Next Pro Condensed" w:hAnsi="Univers Next Pro Condensed"/>
          <w:i/>
          <w:sz w:val="20"/>
          <w:szCs w:val="20"/>
        </w:rPr>
        <w:t>7.4.2 – Dispositions particulières</w:t>
      </w:r>
      <w:bookmarkEnd w:id="203"/>
      <w:r w:rsidRPr="00820F41">
        <w:rPr>
          <w:rFonts w:ascii="Univers Next Pro Condensed" w:hAnsi="Univers Next Pro Condensed"/>
          <w:i/>
          <w:sz w:val="20"/>
          <w:szCs w:val="20"/>
        </w:rPr>
        <w:t xml:space="preserve"> </w:t>
      </w:r>
    </w:p>
    <w:p w14:paraId="587AF646" w14:textId="77777777" w:rsidR="00106D45" w:rsidRPr="00387015" w:rsidRDefault="00106D45" w:rsidP="00106D45">
      <w:pPr>
        <w:widowControl w:val="0"/>
        <w:autoSpaceDE w:val="0"/>
        <w:autoSpaceDN w:val="0"/>
        <w:adjustRightInd w:val="0"/>
        <w:jc w:val="both"/>
        <w:rPr>
          <w:rFonts w:ascii="Univers Next Pro Condensed" w:hAnsi="Univers Next Pro Condensed" w:cs="Arial"/>
          <w:sz w:val="20"/>
          <w:szCs w:val="20"/>
        </w:rPr>
      </w:pPr>
    </w:p>
    <w:p w14:paraId="0046C2AF" w14:textId="7DF73CBE" w:rsidR="00106D45" w:rsidRPr="00820F41" w:rsidRDefault="00106D45" w:rsidP="00106D45">
      <w:pPr>
        <w:widowControl w:val="0"/>
        <w:pBdr>
          <w:top w:val="single" w:sz="4" w:space="1" w:color="auto"/>
          <w:left w:val="single" w:sz="4" w:space="4" w:color="auto"/>
          <w:bottom w:val="single" w:sz="4" w:space="1" w:color="auto"/>
          <w:right w:val="single" w:sz="4" w:space="4" w:color="auto"/>
        </w:pBdr>
        <w:shd w:val="clear" w:color="auto" w:fill="CCFFFF"/>
        <w:autoSpaceDE w:val="0"/>
        <w:autoSpaceDN w:val="0"/>
        <w:adjustRightInd w:val="0"/>
        <w:ind w:left="567"/>
        <w:jc w:val="both"/>
        <w:rPr>
          <w:rFonts w:ascii="Univers Next Pro Condensed" w:hAnsi="Univers Next Pro Condensed" w:cs="Arial"/>
          <w:b/>
          <w:sz w:val="22"/>
          <w:szCs w:val="28"/>
          <w:u w:val="single"/>
        </w:rPr>
      </w:pPr>
      <w:r w:rsidRPr="00820F41">
        <w:rPr>
          <w:rFonts w:ascii="Univers Next Pro Condensed" w:hAnsi="Univers Next Pro Condensed" w:cs="Arial"/>
          <w:b/>
          <w:sz w:val="22"/>
          <w:szCs w:val="28"/>
          <w:u w:val="single"/>
        </w:rPr>
        <w:t>Frais de transport pour chantiers isolés</w:t>
      </w:r>
      <w:r w:rsidR="00820F41" w:rsidRPr="00820F41">
        <w:rPr>
          <w:rFonts w:ascii="Univers Next Pro Condensed" w:hAnsi="Univers Next Pro Condensed" w:cs="Arial"/>
          <w:b/>
          <w:sz w:val="22"/>
          <w:szCs w:val="28"/>
          <w:u w:val="single"/>
        </w:rPr>
        <w:t xml:space="preserve"> (</w:t>
      </w:r>
      <w:r w:rsidR="00820F41">
        <w:rPr>
          <w:rFonts w:ascii="Univers Next Pro Condensed" w:hAnsi="Univers Next Pro Condensed" w:cs="Arial"/>
          <w:b/>
          <w:sz w:val="22"/>
          <w:szCs w:val="28"/>
          <w:u w:val="single"/>
        </w:rPr>
        <w:t xml:space="preserve"> </w:t>
      </w:r>
      <w:r w:rsidR="00820F41" w:rsidRPr="00820F41">
        <w:rPr>
          <w:rFonts w:ascii="Univers Next Pro Condensed" w:hAnsi="Univers Next Pro Condensed" w:cs="Arial"/>
          <w:b/>
          <w:i/>
          <w:sz w:val="22"/>
          <w:szCs w:val="28"/>
          <w:u w:val="single"/>
        </w:rPr>
        <w:t>i.e</w:t>
      </w:r>
      <w:r w:rsidR="00820F41">
        <w:rPr>
          <w:rFonts w:ascii="Univers Next Pro Condensed" w:hAnsi="Univers Next Pro Condensed" w:cs="Arial"/>
          <w:b/>
          <w:sz w:val="22"/>
          <w:szCs w:val="28"/>
          <w:u w:val="single"/>
        </w:rPr>
        <w:t xml:space="preserve"> </w:t>
      </w:r>
      <w:r w:rsidR="00820F41" w:rsidRPr="00820F41">
        <w:rPr>
          <w:rFonts w:ascii="Univers Next Pro Condensed" w:hAnsi="Univers Next Pro Condensed" w:cs="Arial"/>
          <w:b/>
          <w:sz w:val="22"/>
          <w:szCs w:val="28"/>
          <w:u w:val="single"/>
        </w:rPr>
        <w:t>prestation isolée du chantier d’exposition tel que défini dans le bon de commande correspondant)</w:t>
      </w:r>
      <w:r w:rsidR="00820F41">
        <w:rPr>
          <w:rFonts w:ascii="Univers Next Pro Condensed" w:hAnsi="Univers Next Pro Condensed" w:cs="Arial"/>
          <w:b/>
          <w:sz w:val="22"/>
          <w:szCs w:val="28"/>
          <w:u w:val="single"/>
        </w:rPr>
        <w:t>.</w:t>
      </w:r>
    </w:p>
    <w:p w14:paraId="2FBA168E" w14:textId="77777777" w:rsidR="00820F41" w:rsidRPr="00387015" w:rsidRDefault="00820F41" w:rsidP="00106D45">
      <w:pPr>
        <w:widowControl w:val="0"/>
        <w:pBdr>
          <w:top w:val="single" w:sz="4" w:space="1" w:color="auto"/>
          <w:left w:val="single" w:sz="4" w:space="4" w:color="auto"/>
          <w:bottom w:val="single" w:sz="4" w:space="1" w:color="auto"/>
          <w:right w:val="single" w:sz="4" w:space="4" w:color="auto"/>
        </w:pBdr>
        <w:shd w:val="clear" w:color="auto" w:fill="CCFFFF"/>
        <w:autoSpaceDE w:val="0"/>
        <w:autoSpaceDN w:val="0"/>
        <w:adjustRightInd w:val="0"/>
        <w:ind w:left="567"/>
        <w:jc w:val="both"/>
        <w:rPr>
          <w:rFonts w:ascii="Univers Next Pro Condensed" w:hAnsi="Univers Next Pro Condensed" w:cs="Arial"/>
          <w:b/>
          <w:sz w:val="28"/>
          <w:szCs w:val="28"/>
          <w:u w:val="single"/>
        </w:rPr>
      </w:pPr>
    </w:p>
    <w:p w14:paraId="35A77297" w14:textId="60023F0D" w:rsidR="00106D45" w:rsidRPr="00387015" w:rsidRDefault="00106D45" w:rsidP="00106D45">
      <w:pPr>
        <w:widowControl w:val="0"/>
        <w:pBdr>
          <w:top w:val="single" w:sz="4" w:space="1" w:color="auto"/>
          <w:left w:val="single" w:sz="4" w:space="4" w:color="auto"/>
          <w:bottom w:val="single" w:sz="4" w:space="1" w:color="auto"/>
          <w:right w:val="single" w:sz="4" w:space="4" w:color="auto"/>
        </w:pBdr>
        <w:shd w:val="clear" w:color="auto" w:fill="CCFFFF"/>
        <w:autoSpaceDE w:val="0"/>
        <w:autoSpaceDN w:val="0"/>
        <w:adjustRightInd w:val="0"/>
        <w:ind w:left="567"/>
        <w:jc w:val="both"/>
        <w:rPr>
          <w:rFonts w:ascii="Univers Next Pro Condensed" w:hAnsi="Univers Next Pro Condensed" w:cs="Arial"/>
          <w:sz w:val="20"/>
          <w:szCs w:val="20"/>
        </w:rPr>
      </w:pPr>
      <w:r w:rsidRPr="00387015">
        <w:rPr>
          <w:rFonts w:ascii="Univers Next Pro Condensed" w:hAnsi="Univers Next Pro Condensed" w:cs="Arial"/>
          <w:sz w:val="20"/>
          <w:szCs w:val="20"/>
        </w:rPr>
        <w:t xml:space="preserve">Il est précisé que pour les chantiers isolés </w:t>
      </w:r>
      <w:r w:rsidRPr="00387015">
        <w:rPr>
          <w:rFonts w:ascii="Univers Next Pro Condensed" w:hAnsi="Univers Next Pro Condensed" w:cs="Arial"/>
          <w:b/>
          <w:sz w:val="20"/>
          <w:szCs w:val="20"/>
        </w:rPr>
        <w:t>d’une durée égale ou inférieure à la journée</w:t>
      </w:r>
      <w:r w:rsidRPr="00387015">
        <w:rPr>
          <w:rFonts w:ascii="Univers Next Pro Condensed" w:hAnsi="Univers Next Pro Condensed" w:cs="Arial"/>
          <w:sz w:val="20"/>
          <w:szCs w:val="20"/>
        </w:rPr>
        <w:t xml:space="preserve">, les frais de transport et de déplacement feront l’objet </w:t>
      </w:r>
      <w:r w:rsidRPr="00820F41">
        <w:rPr>
          <w:rFonts w:ascii="Univers Next Pro Condensed" w:hAnsi="Univers Next Pro Condensed" w:cs="Arial"/>
          <w:b/>
          <w:sz w:val="20"/>
          <w:szCs w:val="20"/>
        </w:rPr>
        <w:t>d’une facturation forfaitaire quel que soit le volume des ouvrages à poser ou à déposer</w:t>
      </w:r>
      <w:r w:rsidRPr="00387015">
        <w:rPr>
          <w:rFonts w:ascii="Univers Next Pro Condensed" w:hAnsi="Univers Next Pro Condensed" w:cs="Arial"/>
          <w:sz w:val="20"/>
          <w:szCs w:val="20"/>
        </w:rPr>
        <w:t>.</w:t>
      </w:r>
    </w:p>
    <w:p w14:paraId="73E3DB7A" w14:textId="77777777" w:rsidR="00106D45" w:rsidRPr="00387015" w:rsidRDefault="00106D45" w:rsidP="00106D45">
      <w:pPr>
        <w:widowControl w:val="0"/>
        <w:autoSpaceDE w:val="0"/>
        <w:autoSpaceDN w:val="0"/>
        <w:adjustRightInd w:val="0"/>
        <w:ind w:left="567"/>
        <w:jc w:val="both"/>
        <w:rPr>
          <w:rFonts w:ascii="Univers Next Pro Condensed" w:hAnsi="Univers Next Pro Condensed" w:cs="Arial"/>
          <w:sz w:val="20"/>
          <w:szCs w:val="20"/>
        </w:rPr>
      </w:pPr>
    </w:p>
    <w:p w14:paraId="0767D0A2" w14:textId="77777777" w:rsidR="00106D45" w:rsidRPr="00387015" w:rsidRDefault="00106D45" w:rsidP="00106D45">
      <w:pPr>
        <w:pStyle w:val="Paragraphedeliste"/>
        <w:pBdr>
          <w:top w:val="single" w:sz="4" w:space="1" w:color="auto"/>
          <w:left w:val="single" w:sz="4" w:space="4" w:color="auto"/>
          <w:bottom w:val="single" w:sz="4" w:space="1" w:color="auto"/>
          <w:right w:val="single" w:sz="4" w:space="4" w:color="auto"/>
        </w:pBdr>
        <w:ind w:left="567"/>
        <w:jc w:val="both"/>
        <w:rPr>
          <w:rFonts w:ascii="Univers Next Pro Condensed" w:hAnsi="Univers Next Pro Condensed"/>
          <w:b/>
          <w:i/>
          <w:sz w:val="20"/>
          <w:szCs w:val="20"/>
        </w:rPr>
      </w:pPr>
      <w:r w:rsidRPr="00387015">
        <w:rPr>
          <w:rFonts w:ascii="Univers Next Pro Condensed" w:hAnsi="Univers Next Pro Condensed"/>
          <w:b/>
          <w:i/>
          <w:sz w:val="20"/>
          <w:szCs w:val="20"/>
        </w:rPr>
        <w:t xml:space="preserve">Il est souligné que la dépose, </w:t>
      </w:r>
      <w:r w:rsidRPr="00387015">
        <w:rPr>
          <w:rFonts w:ascii="Univers Next Pro Condensed" w:hAnsi="Univers Next Pro Condensed"/>
          <w:b/>
          <w:i/>
          <w:color w:val="0000FF"/>
          <w:sz w:val="20"/>
          <w:szCs w:val="20"/>
        </w:rPr>
        <w:t>lorsqu’elle n’est pas associée à une autre prestation se déroulant sur une même période calendaire pour un même projet</w:t>
      </w:r>
      <w:r w:rsidRPr="00387015">
        <w:rPr>
          <w:rFonts w:ascii="Univers Next Pro Condensed" w:hAnsi="Univers Next Pro Condensed"/>
          <w:b/>
          <w:i/>
          <w:sz w:val="20"/>
          <w:szCs w:val="20"/>
        </w:rPr>
        <w:t>, se déroulant dans le même lieu, est considérée comme une prestation isolée du chantier d’exposition puisqu’elle intervient après la fermeture de celle-ci et oblige le titulaire à revenir sur le site avec les moyens appropriés (moyens humains et matériels).</w:t>
      </w:r>
    </w:p>
    <w:p w14:paraId="34BB8D53" w14:textId="77777777" w:rsidR="00106D45" w:rsidRPr="00387015" w:rsidRDefault="00106D45" w:rsidP="00106D45">
      <w:pPr>
        <w:jc w:val="both"/>
        <w:rPr>
          <w:rFonts w:ascii="Univers Next Pro Condensed" w:hAnsi="Univers Next Pro Condensed"/>
          <w:sz w:val="20"/>
          <w:szCs w:val="20"/>
        </w:rPr>
      </w:pPr>
    </w:p>
    <w:p w14:paraId="1A298504" w14:textId="77777777" w:rsidR="00106D45" w:rsidRPr="00820F41" w:rsidRDefault="00106D45" w:rsidP="00820F41">
      <w:pPr>
        <w:pBdr>
          <w:top w:val="single" w:sz="4" w:space="1" w:color="auto"/>
          <w:left w:val="single" w:sz="4" w:space="4" w:color="auto"/>
          <w:bottom w:val="single" w:sz="4" w:space="0" w:color="auto"/>
          <w:right w:val="single" w:sz="4" w:space="4" w:color="auto"/>
        </w:pBdr>
        <w:ind w:left="426"/>
        <w:jc w:val="both"/>
        <w:rPr>
          <w:rFonts w:ascii="Univers Next Pro Condensed" w:hAnsi="Univers Next Pro Condensed"/>
          <w:b/>
          <w:szCs w:val="28"/>
          <w:u w:val="single"/>
        </w:rPr>
      </w:pPr>
      <w:r w:rsidRPr="00820F41">
        <w:rPr>
          <w:rFonts w:ascii="Univers Next Pro Condensed" w:hAnsi="Univers Next Pro Condensed"/>
          <w:b/>
          <w:sz w:val="22"/>
          <w:szCs w:val="28"/>
          <w:u w:val="single"/>
        </w:rPr>
        <w:t>Forfait minimum de commande</w:t>
      </w:r>
    </w:p>
    <w:p w14:paraId="45E0B874" w14:textId="77777777" w:rsidR="00106D45" w:rsidRPr="00387015" w:rsidRDefault="00106D45" w:rsidP="00820F41">
      <w:pPr>
        <w:widowControl w:val="0"/>
        <w:pBdr>
          <w:top w:val="single" w:sz="4" w:space="1" w:color="auto"/>
          <w:left w:val="single" w:sz="4" w:space="4" w:color="auto"/>
          <w:bottom w:val="single" w:sz="4" w:space="0" w:color="auto"/>
          <w:right w:val="single" w:sz="4" w:space="4" w:color="auto"/>
        </w:pBdr>
        <w:autoSpaceDE w:val="0"/>
        <w:autoSpaceDN w:val="0"/>
        <w:adjustRightInd w:val="0"/>
        <w:ind w:left="426"/>
        <w:jc w:val="both"/>
        <w:rPr>
          <w:rFonts w:ascii="Univers Next Pro Condensed" w:hAnsi="Univers Next Pro Condensed" w:cs="Arial"/>
          <w:sz w:val="20"/>
          <w:szCs w:val="20"/>
        </w:rPr>
      </w:pPr>
      <w:r w:rsidRPr="00387015">
        <w:rPr>
          <w:rFonts w:ascii="Univers Next Pro Condensed" w:hAnsi="Univers Next Pro Condensed" w:cs="Arial"/>
          <w:sz w:val="20"/>
          <w:szCs w:val="20"/>
        </w:rPr>
        <w:t xml:space="preserve">Par ailleurs, le bordereau des prix unitaires (BPU) prévoit un </w:t>
      </w:r>
      <w:r w:rsidRPr="00387015">
        <w:rPr>
          <w:rFonts w:ascii="Univers Next Pro Condensed" w:hAnsi="Univers Next Pro Condensed" w:cs="Arial"/>
          <w:b/>
          <w:sz w:val="20"/>
          <w:szCs w:val="20"/>
        </w:rPr>
        <w:t>forfait minimum de commande</w:t>
      </w:r>
      <w:r w:rsidRPr="00387015">
        <w:rPr>
          <w:rFonts w:ascii="Univers Next Pro Condensed" w:hAnsi="Univers Next Pro Condensed" w:cs="Arial"/>
          <w:sz w:val="20"/>
          <w:szCs w:val="20"/>
        </w:rPr>
        <w:t xml:space="preserve"> qui vise à couvrir les frais inhérents aux petits travaux qui pourraient être réclamés par le Centre Pompidou. </w:t>
      </w:r>
      <w:r w:rsidRPr="00387015">
        <w:rPr>
          <w:rFonts w:ascii="Univers Next Pro Condensed" w:hAnsi="Univers Next Pro Condensed" w:cs="Arial"/>
          <w:b/>
          <w:i/>
          <w:sz w:val="20"/>
          <w:szCs w:val="20"/>
        </w:rPr>
        <w:t>Tout chantier dont le montant global réel des travaux serait inférieur à ce forfait sera facturé au prix dudit forfait auquel s’ajoutera, le cas échéant, le coût forfaitaire de transport et de déplacement précit</w:t>
      </w:r>
      <w:r w:rsidRPr="00387015">
        <w:rPr>
          <w:rFonts w:ascii="Univers Next Pro Condensed" w:hAnsi="Univers Next Pro Condensed" w:cs="Arial"/>
          <w:sz w:val="20"/>
          <w:szCs w:val="20"/>
        </w:rPr>
        <w:t>é.</w:t>
      </w:r>
    </w:p>
    <w:p w14:paraId="5911175A" w14:textId="77777777" w:rsidR="00106D45" w:rsidRPr="00387015" w:rsidRDefault="00106D45" w:rsidP="00820F41">
      <w:pPr>
        <w:pStyle w:val="Paragraphedeliste"/>
        <w:pBdr>
          <w:top w:val="single" w:sz="4" w:space="1" w:color="auto"/>
          <w:left w:val="single" w:sz="4" w:space="4" w:color="auto"/>
          <w:bottom w:val="single" w:sz="4" w:space="0" w:color="auto"/>
          <w:right w:val="single" w:sz="4" w:space="4" w:color="auto"/>
        </w:pBdr>
        <w:ind w:left="426"/>
        <w:jc w:val="both"/>
        <w:rPr>
          <w:rFonts w:ascii="Univers Next Pro Condensed" w:hAnsi="Univers Next Pro Condensed"/>
          <w:sz w:val="20"/>
          <w:szCs w:val="20"/>
        </w:rPr>
      </w:pPr>
      <w:r w:rsidRPr="00387015">
        <w:rPr>
          <w:rFonts w:ascii="Univers Next Pro Condensed" w:hAnsi="Univers Next Pro Condensed"/>
          <w:sz w:val="20"/>
          <w:szCs w:val="20"/>
        </w:rPr>
        <w:t>Le forfait minimum facturé permet de garantir au titulaire un montant minimum payé pour des chantiers très minimes [exemple : commande totale pour un chantier donné ne nécessitant pas un temps de travail important ou dépose d’éléments de petites envergures].</w:t>
      </w:r>
    </w:p>
    <w:p w14:paraId="7FB9B008" w14:textId="77777777" w:rsidR="00106D45" w:rsidRPr="00387015" w:rsidRDefault="00106D45" w:rsidP="00106D45">
      <w:pPr>
        <w:jc w:val="both"/>
        <w:rPr>
          <w:rFonts w:ascii="Univers Next Pro Condensed" w:hAnsi="Univers Next Pro Condensed"/>
          <w:sz w:val="20"/>
          <w:szCs w:val="20"/>
        </w:rPr>
      </w:pPr>
    </w:p>
    <w:p w14:paraId="7BEAABB5" w14:textId="1F9BF96C" w:rsidR="004177E2" w:rsidRPr="00E867BA" w:rsidRDefault="004177E2" w:rsidP="00AA5C48">
      <w:pPr>
        <w:pStyle w:val="Titre3"/>
        <w:ind w:firstLine="1276"/>
        <w:rPr>
          <w:rFonts w:ascii="Univers Next Pro Condensed" w:hAnsi="Univers Next Pro Condensed"/>
          <w:b w:val="0"/>
          <w:bCs w:val="0"/>
          <w:i/>
          <w:iCs/>
          <w:sz w:val="20"/>
          <w:szCs w:val="20"/>
        </w:rPr>
      </w:pPr>
      <w:bookmarkStart w:id="204" w:name="_Toc453666220"/>
      <w:bookmarkStart w:id="205" w:name="_Toc202801495"/>
      <w:r w:rsidRPr="00E867BA">
        <w:rPr>
          <w:rFonts w:ascii="Univers Next Pro Condensed" w:hAnsi="Univers Next Pro Condensed"/>
          <w:b w:val="0"/>
          <w:bCs w:val="0"/>
          <w:i/>
          <w:iCs/>
          <w:sz w:val="20"/>
          <w:szCs w:val="20"/>
        </w:rPr>
        <w:t>7.</w:t>
      </w:r>
      <w:r w:rsidR="00BE333D" w:rsidRPr="00E867BA">
        <w:rPr>
          <w:rFonts w:ascii="Univers Next Pro Condensed" w:hAnsi="Univers Next Pro Condensed"/>
          <w:b w:val="0"/>
          <w:bCs w:val="0"/>
          <w:i/>
          <w:iCs/>
          <w:sz w:val="20"/>
          <w:szCs w:val="20"/>
        </w:rPr>
        <w:t>4</w:t>
      </w:r>
      <w:r w:rsidRPr="00E867BA">
        <w:rPr>
          <w:rFonts w:ascii="Univers Next Pro Condensed" w:hAnsi="Univers Next Pro Condensed"/>
          <w:b w:val="0"/>
          <w:bCs w:val="0"/>
          <w:i/>
          <w:iCs/>
          <w:sz w:val="20"/>
          <w:szCs w:val="20"/>
        </w:rPr>
        <w:t>.</w:t>
      </w:r>
      <w:r w:rsidR="00820F41">
        <w:rPr>
          <w:rFonts w:ascii="Univers Next Pro Condensed" w:hAnsi="Univers Next Pro Condensed"/>
          <w:b w:val="0"/>
          <w:bCs w:val="0"/>
          <w:i/>
          <w:iCs/>
          <w:sz w:val="20"/>
          <w:szCs w:val="20"/>
        </w:rPr>
        <w:t>3</w:t>
      </w:r>
      <w:r w:rsidRPr="00E867BA">
        <w:rPr>
          <w:rFonts w:ascii="Univers Next Pro Condensed" w:hAnsi="Univers Next Pro Condensed"/>
          <w:b w:val="0"/>
          <w:bCs w:val="0"/>
          <w:i/>
          <w:iCs/>
          <w:sz w:val="20"/>
          <w:szCs w:val="20"/>
        </w:rPr>
        <w:t xml:space="preserve"> – Définition des prix unitaires</w:t>
      </w:r>
      <w:bookmarkEnd w:id="204"/>
      <w:bookmarkEnd w:id="205"/>
    </w:p>
    <w:p w14:paraId="74CA2DB8" w14:textId="77777777" w:rsidR="004177E2" w:rsidRPr="00E867BA" w:rsidRDefault="004177E2" w:rsidP="004177E2">
      <w:pPr>
        <w:jc w:val="both"/>
        <w:rPr>
          <w:rFonts w:ascii="Univers Next Pro Condensed" w:hAnsi="Univers Next Pro Condensed"/>
          <w:sz w:val="20"/>
          <w:szCs w:val="20"/>
        </w:rPr>
      </w:pPr>
    </w:p>
    <w:p w14:paraId="0B48EC80" w14:textId="721336CC" w:rsidR="004177E2" w:rsidRPr="00E867BA" w:rsidRDefault="004177E2" w:rsidP="004177E2">
      <w:pPr>
        <w:widowControl w:val="0"/>
        <w:autoSpaceDE w:val="0"/>
        <w:autoSpaceDN w:val="0"/>
        <w:adjustRightInd w:val="0"/>
        <w:jc w:val="both"/>
        <w:rPr>
          <w:rFonts w:ascii="Univers Next Pro Condensed" w:hAnsi="Univers Next Pro Condensed" w:cs="Arial"/>
          <w:sz w:val="20"/>
          <w:szCs w:val="20"/>
        </w:rPr>
      </w:pPr>
      <w:r w:rsidRPr="00E867BA">
        <w:rPr>
          <w:rFonts w:ascii="Univers Next Pro Condensed" w:hAnsi="Univers Next Pro Condensed" w:cs="Arial"/>
          <w:sz w:val="20"/>
          <w:szCs w:val="20"/>
        </w:rPr>
        <w:t>Lorsque les prix du bordereau des prix unitaires s’appliquent à l’unité de mesure</w:t>
      </w:r>
      <w:r w:rsidR="009C284E" w:rsidRPr="00E867BA">
        <w:rPr>
          <w:rFonts w:ascii="Univers Next Pro Condensed" w:hAnsi="Univers Next Pro Condensed" w:cs="Arial"/>
          <w:sz w:val="20"/>
          <w:szCs w:val="20"/>
        </w:rPr>
        <w:t>,</w:t>
      </w:r>
      <w:r w:rsidRPr="00E867BA">
        <w:rPr>
          <w:rFonts w:ascii="Univers Next Pro Condensed" w:hAnsi="Univers Next Pro Condensed" w:cs="Arial"/>
          <w:sz w:val="20"/>
          <w:szCs w:val="20"/>
        </w:rPr>
        <w:t xml:space="preserve"> celle-ci ne peut être affectée d’aucune plus-value ou majoration sauf indications contraires libellées au BPU.</w:t>
      </w:r>
    </w:p>
    <w:p w14:paraId="07A59955" w14:textId="77777777" w:rsidR="004177E2" w:rsidRPr="00E867BA" w:rsidRDefault="004177E2" w:rsidP="004177E2">
      <w:pPr>
        <w:widowControl w:val="0"/>
        <w:autoSpaceDE w:val="0"/>
        <w:autoSpaceDN w:val="0"/>
        <w:adjustRightInd w:val="0"/>
        <w:jc w:val="both"/>
        <w:rPr>
          <w:rFonts w:ascii="Univers Next Pro Condensed" w:hAnsi="Univers Next Pro Condensed" w:cs="Arial"/>
          <w:sz w:val="20"/>
          <w:szCs w:val="20"/>
        </w:rPr>
      </w:pPr>
    </w:p>
    <w:p w14:paraId="76F81982" w14:textId="77777777" w:rsidR="004177E2" w:rsidRPr="00E867BA" w:rsidRDefault="004177E2" w:rsidP="004177E2">
      <w:pPr>
        <w:widowControl w:val="0"/>
        <w:autoSpaceDE w:val="0"/>
        <w:autoSpaceDN w:val="0"/>
        <w:adjustRightInd w:val="0"/>
        <w:jc w:val="both"/>
        <w:rPr>
          <w:rFonts w:ascii="Univers Next Pro Condensed" w:hAnsi="Univers Next Pro Condensed" w:cs="Arial"/>
          <w:sz w:val="20"/>
          <w:szCs w:val="20"/>
        </w:rPr>
      </w:pPr>
      <w:r w:rsidRPr="00E867BA">
        <w:rPr>
          <w:rFonts w:ascii="Univers Next Pro Condensed" w:hAnsi="Univers Next Pro Condensed" w:cs="Arial"/>
          <w:sz w:val="20"/>
          <w:szCs w:val="20"/>
        </w:rPr>
        <w:t>Les prix sont réputés comprendre toutes les charges fiscales ou autres frappant obligatoirement les travaux ainsi que toutes les autres dépenses nécessaires à l’exécution des travaux, les marges pour risque et les marges bénéficiaires.</w:t>
      </w:r>
    </w:p>
    <w:p w14:paraId="26F782F2" w14:textId="77777777" w:rsidR="004177E2" w:rsidRPr="00E867BA" w:rsidRDefault="004177E2" w:rsidP="004177E2">
      <w:pPr>
        <w:widowControl w:val="0"/>
        <w:autoSpaceDE w:val="0"/>
        <w:autoSpaceDN w:val="0"/>
        <w:adjustRightInd w:val="0"/>
        <w:jc w:val="both"/>
        <w:rPr>
          <w:rFonts w:ascii="Univers Next Pro Condensed" w:hAnsi="Univers Next Pro Condensed" w:cs="Arial"/>
          <w:sz w:val="20"/>
          <w:szCs w:val="20"/>
        </w:rPr>
      </w:pPr>
    </w:p>
    <w:p w14:paraId="006734FE" w14:textId="77777777" w:rsidR="004177E2" w:rsidRPr="00E867BA" w:rsidRDefault="004177E2" w:rsidP="004177E2">
      <w:pPr>
        <w:widowControl w:val="0"/>
        <w:autoSpaceDE w:val="0"/>
        <w:autoSpaceDN w:val="0"/>
        <w:adjustRightInd w:val="0"/>
        <w:jc w:val="both"/>
        <w:rPr>
          <w:rFonts w:ascii="Univers Next Pro Condensed" w:hAnsi="Univers Next Pro Condensed" w:cs="Arial"/>
          <w:sz w:val="20"/>
          <w:szCs w:val="20"/>
        </w:rPr>
      </w:pPr>
      <w:r w:rsidRPr="00E867BA">
        <w:rPr>
          <w:rFonts w:ascii="Univers Next Pro Condensed" w:hAnsi="Univers Next Pro Condensed" w:cs="Arial"/>
          <w:sz w:val="20"/>
          <w:szCs w:val="20"/>
        </w:rPr>
        <w:lastRenderedPageBreak/>
        <w:t>Toutes les sujétions décrites au présent accord-cadre et liées à l’objet de l’accord-cadre ou à ses conditions d’exécution sont réputées incluses dans les prix du présent accord-cadre, et notamment :</w:t>
      </w:r>
    </w:p>
    <w:p w14:paraId="126894CC" w14:textId="77777777" w:rsidR="004177E2" w:rsidRPr="00E867BA" w:rsidRDefault="004177E2" w:rsidP="004177E2">
      <w:pPr>
        <w:widowControl w:val="0"/>
        <w:autoSpaceDE w:val="0"/>
        <w:autoSpaceDN w:val="0"/>
        <w:adjustRightInd w:val="0"/>
        <w:jc w:val="both"/>
        <w:rPr>
          <w:rFonts w:ascii="Univers Next Pro Condensed" w:hAnsi="Univers Next Pro Condensed" w:cs="Arial"/>
          <w:sz w:val="10"/>
          <w:szCs w:val="10"/>
        </w:rPr>
      </w:pPr>
    </w:p>
    <w:p w14:paraId="51210324" w14:textId="79E21056" w:rsidR="004177E2" w:rsidRPr="00E867BA" w:rsidRDefault="006A6331" w:rsidP="00236998">
      <w:pPr>
        <w:widowControl w:val="0"/>
        <w:numPr>
          <w:ilvl w:val="0"/>
          <w:numId w:val="13"/>
        </w:numPr>
        <w:autoSpaceDE w:val="0"/>
        <w:autoSpaceDN w:val="0"/>
        <w:adjustRightInd w:val="0"/>
        <w:jc w:val="both"/>
        <w:rPr>
          <w:rFonts w:ascii="Univers Next Pro Condensed" w:hAnsi="Univers Next Pro Condensed" w:cs="Arial"/>
          <w:sz w:val="20"/>
          <w:szCs w:val="20"/>
        </w:rPr>
      </w:pPr>
      <w:r w:rsidRPr="00E867BA">
        <w:rPr>
          <w:rFonts w:ascii="Univers Next Pro Condensed" w:hAnsi="Univers Next Pro Condensed" w:cs="Arial"/>
          <w:sz w:val="20"/>
          <w:szCs w:val="20"/>
        </w:rPr>
        <w:t>T</w:t>
      </w:r>
      <w:r w:rsidR="004177E2" w:rsidRPr="00E867BA">
        <w:rPr>
          <w:rFonts w:ascii="Univers Next Pro Condensed" w:hAnsi="Univers Next Pro Condensed" w:cs="Arial"/>
          <w:sz w:val="20"/>
          <w:szCs w:val="20"/>
        </w:rPr>
        <w:t>outes les plus-values d’exécution pour locaux occupés ou en service, en espace restreint, à la lumière artificielle, locaux encombrés, mobiliers, etc…</w:t>
      </w:r>
    </w:p>
    <w:p w14:paraId="7A826AA6" w14:textId="51F38044" w:rsidR="004177E2" w:rsidRPr="00E867BA" w:rsidRDefault="006A6331" w:rsidP="00236998">
      <w:pPr>
        <w:widowControl w:val="0"/>
        <w:numPr>
          <w:ilvl w:val="0"/>
          <w:numId w:val="13"/>
        </w:numPr>
        <w:autoSpaceDE w:val="0"/>
        <w:autoSpaceDN w:val="0"/>
        <w:adjustRightInd w:val="0"/>
        <w:jc w:val="both"/>
        <w:rPr>
          <w:rFonts w:ascii="Univers Next Pro Condensed" w:hAnsi="Univers Next Pro Condensed" w:cs="Arial"/>
          <w:sz w:val="20"/>
          <w:szCs w:val="20"/>
        </w:rPr>
      </w:pPr>
      <w:r w:rsidRPr="00E867BA">
        <w:rPr>
          <w:rFonts w:ascii="Univers Next Pro Condensed" w:hAnsi="Univers Next Pro Condensed" w:cs="Arial"/>
          <w:sz w:val="20"/>
          <w:szCs w:val="20"/>
        </w:rPr>
        <w:t>L</w:t>
      </w:r>
      <w:r w:rsidR="004177E2" w:rsidRPr="00E867BA">
        <w:rPr>
          <w:rFonts w:ascii="Univers Next Pro Condensed" w:hAnsi="Univers Next Pro Condensed" w:cs="Arial"/>
          <w:sz w:val="20"/>
          <w:szCs w:val="20"/>
        </w:rPr>
        <w:t>e coltinage à l’intérieur ou à l’extérieur des bâtiments, montage ou descente à toute hauteur</w:t>
      </w:r>
    </w:p>
    <w:p w14:paraId="78426E45" w14:textId="7CE23A33" w:rsidR="004177E2" w:rsidRPr="00E867BA" w:rsidRDefault="006A6331" w:rsidP="00236998">
      <w:pPr>
        <w:widowControl w:val="0"/>
        <w:numPr>
          <w:ilvl w:val="0"/>
          <w:numId w:val="13"/>
        </w:numPr>
        <w:autoSpaceDE w:val="0"/>
        <w:autoSpaceDN w:val="0"/>
        <w:adjustRightInd w:val="0"/>
        <w:jc w:val="both"/>
        <w:rPr>
          <w:rFonts w:ascii="Univers Next Pro Condensed" w:hAnsi="Univers Next Pro Condensed" w:cs="Arial"/>
          <w:sz w:val="20"/>
          <w:szCs w:val="20"/>
        </w:rPr>
      </w:pPr>
      <w:r w:rsidRPr="00E867BA">
        <w:rPr>
          <w:rFonts w:ascii="Univers Next Pro Condensed" w:hAnsi="Univers Next Pro Condensed" w:cs="Arial"/>
          <w:sz w:val="20"/>
          <w:szCs w:val="20"/>
        </w:rPr>
        <w:t>L</w:t>
      </w:r>
      <w:r w:rsidR="004177E2" w:rsidRPr="00E867BA">
        <w:rPr>
          <w:rFonts w:ascii="Univers Next Pro Condensed" w:hAnsi="Univers Next Pro Condensed" w:cs="Arial"/>
          <w:sz w:val="20"/>
          <w:szCs w:val="20"/>
        </w:rPr>
        <w:t>’enlèvement, compris toutes les manutentions de déchets des matériaux mis en œuvre ou des ouvrages déposés en démolition</w:t>
      </w:r>
    </w:p>
    <w:p w14:paraId="278D3299" w14:textId="56EB5E4A" w:rsidR="004177E2" w:rsidRPr="00E867BA" w:rsidRDefault="006A6331" w:rsidP="00236998">
      <w:pPr>
        <w:widowControl w:val="0"/>
        <w:numPr>
          <w:ilvl w:val="0"/>
          <w:numId w:val="13"/>
        </w:numPr>
        <w:autoSpaceDE w:val="0"/>
        <w:autoSpaceDN w:val="0"/>
        <w:adjustRightInd w:val="0"/>
        <w:jc w:val="both"/>
        <w:rPr>
          <w:rFonts w:ascii="Univers Next Pro Condensed" w:hAnsi="Univers Next Pro Condensed" w:cs="Arial"/>
          <w:sz w:val="20"/>
          <w:szCs w:val="20"/>
        </w:rPr>
      </w:pPr>
      <w:r w:rsidRPr="00E867BA">
        <w:rPr>
          <w:rFonts w:ascii="Univers Next Pro Condensed" w:hAnsi="Univers Next Pro Condensed" w:cs="Arial"/>
          <w:sz w:val="20"/>
          <w:szCs w:val="20"/>
        </w:rPr>
        <w:t>L</w:t>
      </w:r>
      <w:r w:rsidR="004177E2" w:rsidRPr="00E867BA">
        <w:rPr>
          <w:rFonts w:ascii="Univers Next Pro Condensed" w:hAnsi="Univers Next Pro Condensed" w:cs="Arial"/>
          <w:sz w:val="20"/>
          <w:szCs w:val="20"/>
        </w:rPr>
        <w:t>es déplacements de petits mobiliers, etc…</w:t>
      </w:r>
    </w:p>
    <w:p w14:paraId="6EDACFDA" w14:textId="251AEF7A" w:rsidR="004177E2" w:rsidRPr="00E867BA" w:rsidRDefault="006A6331" w:rsidP="00236998">
      <w:pPr>
        <w:widowControl w:val="0"/>
        <w:numPr>
          <w:ilvl w:val="0"/>
          <w:numId w:val="13"/>
        </w:numPr>
        <w:autoSpaceDE w:val="0"/>
        <w:autoSpaceDN w:val="0"/>
        <w:adjustRightInd w:val="0"/>
        <w:jc w:val="both"/>
        <w:rPr>
          <w:rFonts w:ascii="Univers Next Pro Condensed" w:hAnsi="Univers Next Pro Condensed" w:cs="Arial"/>
          <w:sz w:val="20"/>
          <w:szCs w:val="20"/>
        </w:rPr>
      </w:pPr>
      <w:r w:rsidRPr="00E867BA">
        <w:rPr>
          <w:rFonts w:ascii="Univers Next Pro Condensed" w:hAnsi="Univers Next Pro Condensed" w:cs="Arial"/>
          <w:sz w:val="20"/>
          <w:szCs w:val="20"/>
        </w:rPr>
        <w:t>L</w:t>
      </w:r>
      <w:r w:rsidR="004177E2" w:rsidRPr="00E867BA">
        <w:rPr>
          <w:rFonts w:ascii="Univers Next Pro Condensed" w:hAnsi="Univers Next Pro Condensed" w:cs="Arial"/>
          <w:sz w:val="20"/>
          <w:szCs w:val="20"/>
        </w:rPr>
        <w:t>e nettoyage des locaux, accès et abords en cours et en fin de travaux, l’enlèvement des gravats en décharges</w:t>
      </w:r>
    </w:p>
    <w:p w14:paraId="5B64C7D8" w14:textId="66F63ADF" w:rsidR="004177E2" w:rsidRPr="00E867BA" w:rsidRDefault="006A6331" w:rsidP="00236998">
      <w:pPr>
        <w:widowControl w:val="0"/>
        <w:numPr>
          <w:ilvl w:val="0"/>
          <w:numId w:val="13"/>
        </w:numPr>
        <w:autoSpaceDE w:val="0"/>
        <w:autoSpaceDN w:val="0"/>
        <w:adjustRightInd w:val="0"/>
        <w:jc w:val="both"/>
        <w:rPr>
          <w:rFonts w:ascii="Univers Next Pro Condensed" w:hAnsi="Univers Next Pro Condensed" w:cs="Arial"/>
          <w:sz w:val="20"/>
          <w:szCs w:val="20"/>
        </w:rPr>
      </w:pPr>
      <w:r w:rsidRPr="00E867BA">
        <w:rPr>
          <w:rFonts w:ascii="Univers Next Pro Condensed" w:hAnsi="Univers Next Pro Condensed" w:cs="Arial"/>
          <w:sz w:val="20"/>
          <w:szCs w:val="20"/>
        </w:rPr>
        <w:t>L</w:t>
      </w:r>
      <w:r w:rsidR="004177E2" w:rsidRPr="00E867BA">
        <w:rPr>
          <w:rFonts w:ascii="Univers Next Pro Condensed" w:hAnsi="Univers Next Pro Condensed" w:cs="Arial"/>
          <w:sz w:val="20"/>
          <w:szCs w:val="20"/>
        </w:rPr>
        <w:t>’enlèvement des gravats, y compris toutes manutentions des déchets des matériaux mis en œuvre ou des ouvrages déposés en démolition</w:t>
      </w:r>
    </w:p>
    <w:p w14:paraId="445387CE" w14:textId="6EE6AE80" w:rsidR="004177E2" w:rsidRPr="00E867BA" w:rsidRDefault="006A6331" w:rsidP="00236998">
      <w:pPr>
        <w:widowControl w:val="0"/>
        <w:numPr>
          <w:ilvl w:val="0"/>
          <w:numId w:val="13"/>
        </w:numPr>
        <w:autoSpaceDE w:val="0"/>
        <w:autoSpaceDN w:val="0"/>
        <w:adjustRightInd w:val="0"/>
        <w:jc w:val="both"/>
        <w:rPr>
          <w:rFonts w:ascii="Univers Next Pro Condensed" w:hAnsi="Univers Next Pro Condensed" w:cs="Arial"/>
          <w:sz w:val="20"/>
          <w:szCs w:val="20"/>
        </w:rPr>
      </w:pPr>
      <w:r w:rsidRPr="00E867BA">
        <w:rPr>
          <w:rFonts w:ascii="Univers Next Pro Condensed" w:hAnsi="Univers Next Pro Condensed" w:cs="Arial"/>
          <w:sz w:val="20"/>
          <w:szCs w:val="20"/>
        </w:rPr>
        <w:t>L</w:t>
      </w:r>
      <w:r w:rsidR="004177E2" w:rsidRPr="00E867BA">
        <w:rPr>
          <w:rFonts w:ascii="Univers Next Pro Condensed" w:hAnsi="Univers Next Pro Condensed" w:cs="Arial"/>
          <w:sz w:val="20"/>
          <w:szCs w:val="20"/>
        </w:rPr>
        <w:t>es protections de sols, mobilier, etc… par bâches et toiles suffisamment épaisses pour éviter marquage et/ou détériorations même minimes ou partielles</w:t>
      </w:r>
    </w:p>
    <w:p w14:paraId="538DB79C" w14:textId="6F6C68B4" w:rsidR="004177E2" w:rsidRPr="00E867BA" w:rsidRDefault="006A6331" w:rsidP="00236998">
      <w:pPr>
        <w:widowControl w:val="0"/>
        <w:numPr>
          <w:ilvl w:val="0"/>
          <w:numId w:val="13"/>
        </w:numPr>
        <w:autoSpaceDE w:val="0"/>
        <w:autoSpaceDN w:val="0"/>
        <w:adjustRightInd w:val="0"/>
        <w:jc w:val="both"/>
        <w:rPr>
          <w:rFonts w:ascii="Univers Next Pro Condensed" w:hAnsi="Univers Next Pro Condensed" w:cs="Arial"/>
          <w:sz w:val="20"/>
          <w:szCs w:val="20"/>
        </w:rPr>
      </w:pPr>
      <w:r w:rsidRPr="00E867BA">
        <w:rPr>
          <w:rFonts w:ascii="Univers Next Pro Condensed" w:hAnsi="Univers Next Pro Condensed" w:cs="Arial"/>
          <w:sz w:val="20"/>
          <w:szCs w:val="20"/>
        </w:rPr>
        <w:t>L</w:t>
      </w:r>
      <w:r w:rsidR="004177E2" w:rsidRPr="00E867BA">
        <w:rPr>
          <w:rFonts w:ascii="Univers Next Pro Condensed" w:hAnsi="Univers Next Pro Condensed" w:cs="Arial"/>
          <w:sz w:val="20"/>
          <w:szCs w:val="20"/>
        </w:rPr>
        <w:t>’installation de clôtures ou barrières de protection, signalisations etc…</w:t>
      </w:r>
    </w:p>
    <w:p w14:paraId="7EC9CA56" w14:textId="05340E01" w:rsidR="004177E2" w:rsidRPr="00E867BA" w:rsidRDefault="006A6331" w:rsidP="00236998">
      <w:pPr>
        <w:widowControl w:val="0"/>
        <w:numPr>
          <w:ilvl w:val="0"/>
          <w:numId w:val="13"/>
        </w:numPr>
        <w:autoSpaceDE w:val="0"/>
        <w:autoSpaceDN w:val="0"/>
        <w:adjustRightInd w:val="0"/>
        <w:jc w:val="both"/>
        <w:rPr>
          <w:rFonts w:ascii="Univers Next Pro Condensed" w:hAnsi="Univers Next Pro Condensed" w:cs="Arial"/>
          <w:sz w:val="20"/>
          <w:szCs w:val="20"/>
        </w:rPr>
      </w:pPr>
      <w:r w:rsidRPr="00E867BA">
        <w:rPr>
          <w:rFonts w:ascii="Univers Next Pro Condensed" w:hAnsi="Univers Next Pro Condensed" w:cs="Arial"/>
          <w:sz w:val="20"/>
          <w:szCs w:val="20"/>
        </w:rPr>
        <w:t>L</w:t>
      </w:r>
      <w:r w:rsidR="004177E2" w:rsidRPr="00E867BA">
        <w:rPr>
          <w:rFonts w:ascii="Univers Next Pro Condensed" w:hAnsi="Univers Next Pro Condensed" w:cs="Arial"/>
          <w:sz w:val="20"/>
          <w:szCs w:val="20"/>
        </w:rPr>
        <w:t>’installation de bâches, toiles etc… pour mise hors d’eau</w:t>
      </w:r>
    </w:p>
    <w:p w14:paraId="1E645050" w14:textId="4FC3DFF0" w:rsidR="004177E2" w:rsidRPr="00E867BA" w:rsidRDefault="006A6331" w:rsidP="00236998">
      <w:pPr>
        <w:widowControl w:val="0"/>
        <w:numPr>
          <w:ilvl w:val="0"/>
          <w:numId w:val="13"/>
        </w:numPr>
        <w:autoSpaceDE w:val="0"/>
        <w:autoSpaceDN w:val="0"/>
        <w:adjustRightInd w:val="0"/>
        <w:jc w:val="both"/>
        <w:rPr>
          <w:rFonts w:ascii="Univers Next Pro Condensed" w:hAnsi="Univers Next Pro Condensed" w:cs="Arial"/>
          <w:sz w:val="20"/>
          <w:szCs w:val="20"/>
        </w:rPr>
      </w:pPr>
      <w:r w:rsidRPr="00E867BA">
        <w:rPr>
          <w:rFonts w:ascii="Univers Next Pro Condensed" w:hAnsi="Univers Next Pro Condensed" w:cs="Arial"/>
          <w:sz w:val="20"/>
          <w:szCs w:val="20"/>
        </w:rPr>
        <w:t>L</w:t>
      </w:r>
      <w:r w:rsidR="004177E2" w:rsidRPr="00E867BA">
        <w:rPr>
          <w:rFonts w:ascii="Univers Next Pro Condensed" w:hAnsi="Univers Next Pro Condensed" w:cs="Arial"/>
          <w:sz w:val="20"/>
          <w:szCs w:val="20"/>
        </w:rPr>
        <w:t>es assurances et garanties réglementaires contractées</w:t>
      </w:r>
    </w:p>
    <w:p w14:paraId="0969C556" w14:textId="056C3984" w:rsidR="004177E2" w:rsidRPr="00E867BA" w:rsidRDefault="006A6331" w:rsidP="00236998">
      <w:pPr>
        <w:widowControl w:val="0"/>
        <w:numPr>
          <w:ilvl w:val="0"/>
          <w:numId w:val="13"/>
        </w:numPr>
        <w:autoSpaceDE w:val="0"/>
        <w:autoSpaceDN w:val="0"/>
        <w:adjustRightInd w:val="0"/>
        <w:jc w:val="both"/>
        <w:rPr>
          <w:rFonts w:ascii="Univers Next Pro Condensed" w:hAnsi="Univers Next Pro Condensed" w:cs="Arial"/>
          <w:sz w:val="20"/>
          <w:szCs w:val="20"/>
        </w:rPr>
      </w:pPr>
      <w:r w:rsidRPr="00E867BA">
        <w:rPr>
          <w:rFonts w:ascii="Univers Next Pro Condensed" w:hAnsi="Univers Next Pro Condensed" w:cs="Arial"/>
          <w:sz w:val="20"/>
          <w:szCs w:val="20"/>
        </w:rPr>
        <w:t>L</w:t>
      </w:r>
      <w:r w:rsidR="004177E2" w:rsidRPr="00E867BA">
        <w:rPr>
          <w:rFonts w:ascii="Univers Next Pro Condensed" w:hAnsi="Univers Next Pro Condensed" w:cs="Arial"/>
          <w:sz w:val="20"/>
          <w:szCs w:val="20"/>
        </w:rPr>
        <w:t>es sujétions pouvant résulter des modalités de fonctionnement du Centre Pompidou (heures d’ouverture, présence du public, coactivité, environnement avec des œuvres de grandes valeurs, modalités d’accès…)</w:t>
      </w:r>
    </w:p>
    <w:p w14:paraId="39C43787" w14:textId="398B0854" w:rsidR="004177E2" w:rsidRPr="00E867BA" w:rsidRDefault="006A6331" w:rsidP="00236998">
      <w:pPr>
        <w:widowControl w:val="0"/>
        <w:numPr>
          <w:ilvl w:val="0"/>
          <w:numId w:val="13"/>
        </w:numPr>
        <w:autoSpaceDE w:val="0"/>
        <w:autoSpaceDN w:val="0"/>
        <w:adjustRightInd w:val="0"/>
        <w:jc w:val="both"/>
        <w:rPr>
          <w:rFonts w:ascii="Univers Next Pro Condensed" w:hAnsi="Univers Next Pro Condensed" w:cs="Arial"/>
          <w:sz w:val="20"/>
          <w:szCs w:val="20"/>
        </w:rPr>
      </w:pPr>
      <w:r w:rsidRPr="00E867BA">
        <w:rPr>
          <w:rFonts w:ascii="Univers Next Pro Condensed" w:hAnsi="Univers Next Pro Condensed" w:cs="Arial"/>
          <w:sz w:val="20"/>
          <w:szCs w:val="20"/>
        </w:rPr>
        <w:t>L</w:t>
      </w:r>
      <w:r w:rsidR="004177E2" w:rsidRPr="00E867BA">
        <w:rPr>
          <w:rFonts w:ascii="Univers Next Pro Condensed" w:hAnsi="Univers Next Pro Condensed" w:cs="Arial"/>
          <w:sz w:val="20"/>
          <w:szCs w:val="20"/>
        </w:rPr>
        <w:t xml:space="preserve">es frais </w:t>
      </w:r>
      <w:r w:rsidRPr="00E867BA">
        <w:rPr>
          <w:rFonts w:ascii="Univers Next Pro Condensed" w:hAnsi="Univers Next Pro Condensed" w:cs="Arial"/>
          <w:sz w:val="20"/>
          <w:szCs w:val="20"/>
        </w:rPr>
        <w:t>qui résultent</w:t>
      </w:r>
      <w:r w:rsidR="004177E2" w:rsidRPr="00E867BA">
        <w:rPr>
          <w:rFonts w:ascii="Univers Next Pro Condensed" w:hAnsi="Univers Next Pro Condensed" w:cs="Arial"/>
          <w:sz w:val="20"/>
          <w:szCs w:val="20"/>
        </w:rPr>
        <w:t xml:space="preserve"> des mesures réglementaires ou non en matière de sécurité et de protection de la santé des salariés de l’entreprise intervenant sur le site et notamment les sujétions liées au respect des dispositions définies au présent accord-cadre</w:t>
      </w:r>
    </w:p>
    <w:p w14:paraId="3793143B" w14:textId="5680CAE9" w:rsidR="004177E2" w:rsidRPr="00E867BA" w:rsidRDefault="006A6331" w:rsidP="00236998">
      <w:pPr>
        <w:widowControl w:val="0"/>
        <w:numPr>
          <w:ilvl w:val="0"/>
          <w:numId w:val="13"/>
        </w:numPr>
        <w:autoSpaceDE w:val="0"/>
        <w:autoSpaceDN w:val="0"/>
        <w:adjustRightInd w:val="0"/>
        <w:jc w:val="both"/>
        <w:rPr>
          <w:rFonts w:ascii="Univers Next Pro Condensed" w:hAnsi="Univers Next Pro Condensed" w:cs="Arial"/>
          <w:sz w:val="20"/>
          <w:szCs w:val="20"/>
        </w:rPr>
      </w:pPr>
      <w:r w:rsidRPr="00E867BA">
        <w:rPr>
          <w:rFonts w:ascii="Univers Next Pro Condensed" w:hAnsi="Univers Next Pro Condensed" w:cs="Arial"/>
          <w:sz w:val="20"/>
          <w:szCs w:val="20"/>
        </w:rPr>
        <w:t>Le</w:t>
      </w:r>
      <w:r w:rsidR="004177E2" w:rsidRPr="00E867BA">
        <w:rPr>
          <w:rFonts w:ascii="Univers Next Pro Condensed" w:hAnsi="Univers Next Pro Condensed" w:cs="Arial"/>
          <w:sz w:val="20"/>
          <w:szCs w:val="20"/>
        </w:rPr>
        <w:t>s frais afférents au conditionnement, au stockage, à l’emballage, à l’assurance et au transport jusqu’au lieu de livraison</w:t>
      </w:r>
    </w:p>
    <w:p w14:paraId="207BDB46" w14:textId="77777777" w:rsidR="004177E2" w:rsidRPr="00E867BA" w:rsidRDefault="004177E2" w:rsidP="004177E2">
      <w:pPr>
        <w:widowControl w:val="0"/>
        <w:autoSpaceDE w:val="0"/>
        <w:autoSpaceDN w:val="0"/>
        <w:adjustRightInd w:val="0"/>
        <w:jc w:val="both"/>
        <w:rPr>
          <w:rFonts w:ascii="Univers Next Pro Condensed" w:hAnsi="Univers Next Pro Condensed" w:cs="Arial"/>
          <w:sz w:val="20"/>
          <w:szCs w:val="20"/>
        </w:rPr>
      </w:pPr>
    </w:p>
    <w:p w14:paraId="4A97DCFA" w14:textId="77777777" w:rsidR="004177E2" w:rsidRPr="00E867BA" w:rsidRDefault="004177E2" w:rsidP="004177E2">
      <w:pPr>
        <w:widowControl w:val="0"/>
        <w:autoSpaceDE w:val="0"/>
        <w:autoSpaceDN w:val="0"/>
        <w:adjustRightInd w:val="0"/>
        <w:jc w:val="both"/>
        <w:rPr>
          <w:rFonts w:ascii="Univers Next Pro Condensed" w:hAnsi="Univers Next Pro Condensed" w:cs="Arial"/>
          <w:sz w:val="20"/>
          <w:szCs w:val="20"/>
        </w:rPr>
      </w:pPr>
      <w:r w:rsidRPr="00E867BA">
        <w:rPr>
          <w:rFonts w:ascii="Univers Next Pro Condensed" w:hAnsi="Univers Next Pro Condensed" w:cs="Arial"/>
          <w:sz w:val="20"/>
          <w:szCs w:val="20"/>
        </w:rPr>
        <w:t>Toutes ces sujétions doivent être incluses dans les différents prix du BPU et ne sont pas à reprendre.</w:t>
      </w:r>
    </w:p>
    <w:p w14:paraId="3F0546C6" w14:textId="77777777" w:rsidR="004177E2" w:rsidRPr="00E867BA" w:rsidRDefault="004177E2" w:rsidP="004177E2">
      <w:pPr>
        <w:widowControl w:val="0"/>
        <w:autoSpaceDE w:val="0"/>
        <w:autoSpaceDN w:val="0"/>
        <w:adjustRightInd w:val="0"/>
        <w:jc w:val="both"/>
        <w:rPr>
          <w:rFonts w:ascii="Univers Next Pro Condensed" w:hAnsi="Univers Next Pro Condensed" w:cs="Arial"/>
          <w:sz w:val="20"/>
          <w:szCs w:val="20"/>
        </w:rPr>
      </w:pPr>
    </w:p>
    <w:p w14:paraId="4878FF9B" w14:textId="77777777" w:rsidR="004177E2" w:rsidRPr="00E867BA" w:rsidRDefault="004177E2" w:rsidP="004177E2">
      <w:pPr>
        <w:widowControl w:val="0"/>
        <w:autoSpaceDE w:val="0"/>
        <w:autoSpaceDN w:val="0"/>
        <w:adjustRightInd w:val="0"/>
        <w:jc w:val="both"/>
        <w:rPr>
          <w:rFonts w:ascii="Univers Next Pro Condensed" w:hAnsi="Univers Next Pro Condensed" w:cs="Arial"/>
          <w:sz w:val="20"/>
          <w:szCs w:val="20"/>
        </w:rPr>
      </w:pPr>
      <w:r w:rsidRPr="00E867BA">
        <w:rPr>
          <w:rFonts w:ascii="Univers Next Pro Condensed" w:hAnsi="Univers Next Pro Condensed" w:cs="Arial"/>
          <w:sz w:val="20"/>
          <w:szCs w:val="20"/>
        </w:rPr>
        <w:t>Par ailleurs, les frais qui naîtraient de l’ajournement ou du rejet des prestations sont à la charge du titulaire du présent accord-cadre.</w:t>
      </w:r>
    </w:p>
    <w:p w14:paraId="3C7E870E" w14:textId="77777777" w:rsidR="004177E2" w:rsidRPr="00E867BA" w:rsidRDefault="004177E2" w:rsidP="004177E2">
      <w:pPr>
        <w:jc w:val="both"/>
        <w:rPr>
          <w:rFonts w:ascii="Univers Next Pro Condensed" w:hAnsi="Univers Next Pro Condensed"/>
          <w:sz w:val="20"/>
          <w:szCs w:val="20"/>
        </w:rPr>
      </w:pPr>
    </w:p>
    <w:p w14:paraId="472DCF49" w14:textId="77777777" w:rsidR="00B812CF" w:rsidRPr="00E867BA" w:rsidRDefault="00B812CF" w:rsidP="00B812CF">
      <w:pPr>
        <w:pStyle w:val="Titre3"/>
        <w:spacing w:before="0" w:after="0"/>
        <w:ind w:firstLine="425"/>
        <w:rPr>
          <w:rFonts w:ascii="Univers Next Pro Condensed" w:hAnsi="Univers Next Pro Condensed"/>
          <w:bCs w:val="0"/>
          <w:iCs/>
          <w:color w:val="000000"/>
          <w:sz w:val="20"/>
          <w:szCs w:val="20"/>
        </w:rPr>
      </w:pPr>
      <w:bookmarkStart w:id="206" w:name="_Toc111094950"/>
      <w:bookmarkStart w:id="207" w:name="_Toc202801496"/>
      <w:bookmarkStart w:id="208" w:name="_Toc368469842"/>
      <w:bookmarkStart w:id="209" w:name="_Toc38273876"/>
      <w:bookmarkEnd w:id="191"/>
      <w:r w:rsidRPr="00E867BA">
        <w:rPr>
          <w:rFonts w:ascii="Univers Next Pro Condensed" w:hAnsi="Univers Next Pro Condensed"/>
          <w:bCs w:val="0"/>
          <w:iCs/>
          <w:color w:val="000000"/>
          <w:sz w:val="20"/>
          <w:szCs w:val="20"/>
        </w:rPr>
        <w:t>7.5 – Variation des prix de l’accord-cadre</w:t>
      </w:r>
      <w:bookmarkEnd w:id="206"/>
      <w:bookmarkEnd w:id="207"/>
    </w:p>
    <w:p w14:paraId="43760FCB" w14:textId="77777777" w:rsidR="00B812CF" w:rsidRPr="00E867BA" w:rsidRDefault="00B812CF" w:rsidP="007A7FF7">
      <w:pPr>
        <w:jc w:val="both"/>
        <w:rPr>
          <w:rFonts w:ascii="Univers Next Pro Condensed" w:hAnsi="Univers Next Pro Condensed"/>
          <w:iCs/>
          <w:color w:val="000000"/>
          <w:sz w:val="20"/>
          <w:szCs w:val="20"/>
        </w:rPr>
      </w:pPr>
    </w:p>
    <w:p w14:paraId="127DCB36" w14:textId="77777777" w:rsidR="00712C04" w:rsidRPr="007A7FF7" w:rsidRDefault="00712C04">
      <w:pPr>
        <w:spacing w:before="120"/>
        <w:jc w:val="both"/>
        <w:rPr>
          <w:rFonts w:ascii="Univers Next Pro Condensed" w:hAnsi="Univers Next Pro Condensed"/>
          <w:sz w:val="20"/>
          <w:szCs w:val="20"/>
        </w:rPr>
      </w:pPr>
      <w:bookmarkStart w:id="210" w:name="_Hlk170482988"/>
      <w:bookmarkStart w:id="211" w:name="_Toc197326313"/>
      <w:bookmarkStart w:id="212" w:name="_Toc455055861"/>
      <w:bookmarkStart w:id="213" w:name="_Toc111094951"/>
      <w:bookmarkEnd w:id="208"/>
      <w:bookmarkEnd w:id="209"/>
      <w:r w:rsidRPr="007A7FF7">
        <w:rPr>
          <w:rFonts w:ascii="Univers Next Pro Condensed" w:hAnsi="Univers Next Pro Condensed"/>
          <w:sz w:val="20"/>
          <w:szCs w:val="20"/>
        </w:rPr>
        <w:t>Les prix du marché sont révisables annuellement lors de chaque reconduction de l’accord-cadre (soit à la date anniversaire du début de l’accord-cadre).</w:t>
      </w:r>
    </w:p>
    <w:p w14:paraId="7EE99B79" w14:textId="77777777" w:rsidR="00712C04" w:rsidRPr="007A7FF7" w:rsidRDefault="00712C04">
      <w:pPr>
        <w:spacing w:line="240" w:lineRule="atLeast"/>
        <w:jc w:val="both"/>
        <w:rPr>
          <w:rFonts w:ascii="Univers Next Pro Condensed" w:hAnsi="Univers Next Pro Condensed"/>
          <w:sz w:val="20"/>
          <w:szCs w:val="20"/>
        </w:rPr>
      </w:pPr>
      <w:r w:rsidRPr="007A7FF7">
        <w:rPr>
          <w:rFonts w:ascii="Univers Next Pro Condensed" w:hAnsi="Univers Next Pro Condensed"/>
          <w:sz w:val="20"/>
          <w:szCs w:val="20"/>
        </w:rPr>
        <w:t xml:space="preserve">La révision des prix sera effectuée avec la formule suivante : </w:t>
      </w:r>
    </w:p>
    <w:p w14:paraId="62FE6E63" w14:textId="77777777" w:rsidR="00712C04" w:rsidRPr="007A7FF7" w:rsidRDefault="00712C04" w:rsidP="007A7FF7">
      <w:pPr>
        <w:spacing w:line="240" w:lineRule="atLeast"/>
        <w:jc w:val="both"/>
        <w:rPr>
          <w:rFonts w:ascii="Univers Next Pro Condensed" w:hAnsi="Univers Next Pro Condensed"/>
          <w:sz w:val="20"/>
          <w:szCs w:val="20"/>
        </w:rPr>
      </w:pPr>
    </w:p>
    <w:p w14:paraId="55DDA880" w14:textId="77777777" w:rsidR="00712C04" w:rsidRPr="007A7FF7" w:rsidRDefault="00712C04" w:rsidP="007A7FF7">
      <w:pPr>
        <w:spacing w:line="240" w:lineRule="atLeast"/>
        <w:jc w:val="center"/>
        <w:rPr>
          <w:rFonts w:ascii="Univers Next Pro Condensed" w:hAnsi="Univers Next Pro Condensed"/>
          <w:b/>
          <w:bCs/>
          <w:sz w:val="20"/>
          <w:szCs w:val="20"/>
          <w:lang w:val="en-US"/>
        </w:rPr>
      </w:pPr>
      <w:r w:rsidRPr="007A7FF7">
        <w:rPr>
          <w:rFonts w:ascii="Univers Next Pro Condensed" w:hAnsi="Univers Next Pro Condensed"/>
          <w:b/>
          <w:bCs/>
          <w:sz w:val="20"/>
          <w:szCs w:val="20"/>
          <w:lang w:val="en-US"/>
        </w:rPr>
        <w:t>Pn = Po x C</w:t>
      </w:r>
    </w:p>
    <w:p w14:paraId="33961CDA" w14:textId="77777777" w:rsidR="00712C04" w:rsidRPr="007A7FF7" w:rsidRDefault="00712C04" w:rsidP="007A7FF7">
      <w:pPr>
        <w:spacing w:line="240" w:lineRule="atLeast"/>
        <w:jc w:val="center"/>
        <w:rPr>
          <w:rFonts w:ascii="Univers Next Pro Condensed" w:hAnsi="Univers Next Pro Condensed"/>
          <w:b/>
          <w:bCs/>
          <w:sz w:val="20"/>
          <w:szCs w:val="20"/>
          <w:lang w:val="en-US"/>
        </w:rPr>
      </w:pPr>
    </w:p>
    <w:p w14:paraId="20DDB5AF" w14:textId="77777777" w:rsidR="00712C04" w:rsidRPr="007A7FF7" w:rsidRDefault="00712C04" w:rsidP="007A7FF7">
      <w:pPr>
        <w:spacing w:line="240" w:lineRule="atLeast"/>
        <w:jc w:val="center"/>
        <w:rPr>
          <w:rFonts w:ascii="Univers Next Pro Condensed" w:hAnsi="Univers Next Pro Condensed"/>
          <w:b/>
          <w:bCs/>
          <w:sz w:val="20"/>
          <w:szCs w:val="20"/>
          <w:lang w:val="en-US"/>
        </w:rPr>
      </w:pPr>
      <w:r w:rsidRPr="007A7FF7">
        <w:rPr>
          <w:rFonts w:ascii="Univers Next Pro Condensed" w:hAnsi="Univers Next Pro Condensed"/>
          <w:b/>
          <w:bCs/>
          <w:sz w:val="20"/>
          <w:szCs w:val="20"/>
          <w:lang w:val="en-US"/>
        </w:rPr>
        <w:t>C = 0,15(In/Io) + 0,85(PLAn/PLAo)</w:t>
      </w:r>
    </w:p>
    <w:p w14:paraId="748FAFEC" w14:textId="77777777" w:rsidR="00712C04" w:rsidRPr="007A7FF7" w:rsidRDefault="00712C04" w:rsidP="007A7FF7">
      <w:pPr>
        <w:spacing w:line="240" w:lineRule="atLeast"/>
        <w:jc w:val="both"/>
        <w:rPr>
          <w:rFonts w:ascii="Univers Next Pro Condensed" w:hAnsi="Univers Next Pro Condensed"/>
          <w:sz w:val="20"/>
          <w:szCs w:val="20"/>
          <w:lang w:val="en-US"/>
        </w:rPr>
      </w:pPr>
    </w:p>
    <w:p w14:paraId="475CD729" w14:textId="77777777" w:rsidR="00712C04" w:rsidRPr="007A7FF7" w:rsidRDefault="00712C04" w:rsidP="00236998">
      <w:pPr>
        <w:numPr>
          <w:ilvl w:val="0"/>
          <w:numId w:val="32"/>
        </w:numPr>
        <w:spacing w:line="240" w:lineRule="atLeast"/>
        <w:jc w:val="both"/>
        <w:rPr>
          <w:rFonts w:ascii="Univers Next Pro Condensed" w:hAnsi="Univers Next Pro Condensed"/>
          <w:sz w:val="20"/>
          <w:szCs w:val="20"/>
        </w:rPr>
      </w:pPr>
      <w:r w:rsidRPr="007A7FF7">
        <w:rPr>
          <w:rFonts w:ascii="Univers Next Pro Condensed" w:hAnsi="Univers Next Pro Condensed"/>
          <w:sz w:val="20"/>
          <w:szCs w:val="20"/>
        </w:rPr>
        <w:t>Pn est le prix révisé,</w:t>
      </w:r>
    </w:p>
    <w:p w14:paraId="4FB7256C" w14:textId="77777777" w:rsidR="00712C04" w:rsidRPr="007A7FF7" w:rsidRDefault="00712C04" w:rsidP="00236998">
      <w:pPr>
        <w:numPr>
          <w:ilvl w:val="0"/>
          <w:numId w:val="32"/>
        </w:numPr>
        <w:spacing w:line="240" w:lineRule="atLeast"/>
        <w:jc w:val="both"/>
        <w:rPr>
          <w:rFonts w:ascii="Univers Next Pro Condensed" w:hAnsi="Univers Next Pro Condensed"/>
          <w:sz w:val="20"/>
          <w:szCs w:val="20"/>
        </w:rPr>
      </w:pPr>
      <w:r w:rsidRPr="007A7FF7">
        <w:rPr>
          <w:rFonts w:ascii="Univers Next Pro Condensed" w:hAnsi="Univers Next Pro Condensed"/>
          <w:sz w:val="20"/>
          <w:szCs w:val="20"/>
        </w:rPr>
        <w:t>Po est le prix des prestations correspondant à la période initiale d'exécution,</w:t>
      </w:r>
    </w:p>
    <w:p w14:paraId="40237ECB" w14:textId="77777777" w:rsidR="00712C04" w:rsidRPr="007A7FF7" w:rsidRDefault="00712C04" w:rsidP="00236998">
      <w:pPr>
        <w:numPr>
          <w:ilvl w:val="0"/>
          <w:numId w:val="32"/>
        </w:numPr>
        <w:spacing w:line="240" w:lineRule="atLeast"/>
        <w:jc w:val="both"/>
        <w:rPr>
          <w:rFonts w:ascii="Univers Next Pro Condensed" w:hAnsi="Univers Next Pro Condensed"/>
          <w:sz w:val="20"/>
          <w:szCs w:val="20"/>
        </w:rPr>
      </w:pPr>
      <w:r w:rsidRPr="007A7FF7">
        <w:rPr>
          <w:rFonts w:ascii="Univers Next Pro Condensed" w:hAnsi="Univers Next Pro Condensed"/>
          <w:sz w:val="20"/>
          <w:szCs w:val="20"/>
        </w:rPr>
        <w:t>C est le coefficient de révision des prix,</w:t>
      </w:r>
    </w:p>
    <w:p w14:paraId="2CC4146E" w14:textId="77777777" w:rsidR="00712C04" w:rsidRPr="007A7FF7" w:rsidRDefault="00712C04" w:rsidP="00236998">
      <w:pPr>
        <w:numPr>
          <w:ilvl w:val="0"/>
          <w:numId w:val="32"/>
        </w:numPr>
        <w:spacing w:line="240" w:lineRule="atLeast"/>
        <w:jc w:val="both"/>
        <w:rPr>
          <w:rFonts w:ascii="Univers Next Pro Condensed" w:hAnsi="Univers Next Pro Condensed"/>
          <w:sz w:val="20"/>
          <w:szCs w:val="20"/>
        </w:rPr>
      </w:pPr>
      <w:r w:rsidRPr="007A7FF7">
        <w:rPr>
          <w:rFonts w:ascii="Univers Next Pro Condensed" w:hAnsi="Univers Next Pro Condensed"/>
          <w:sz w:val="20"/>
          <w:szCs w:val="20"/>
        </w:rPr>
        <w:t>In et PLAn : dernier indice connu au moment de la révision moins deux mois (date anniversaire de démarrage de l’accord-cadre moins deux mois),</w:t>
      </w:r>
    </w:p>
    <w:p w14:paraId="79507BE7" w14:textId="77777777" w:rsidR="00712C04" w:rsidRPr="007A7FF7" w:rsidRDefault="00712C04" w:rsidP="00236998">
      <w:pPr>
        <w:numPr>
          <w:ilvl w:val="0"/>
          <w:numId w:val="32"/>
        </w:numPr>
        <w:spacing w:line="240" w:lineRule="atLeast"/>
        <w:jc w:val="both"/>
        <w:rPr>
          <w:rFonts w:ascii="Univers Next Pro Condensed" w:hAnsi="Univers Next Pro Condensed"/>
          <w:sz w:val="20"/>
          <w:szCs w:val="20"/>
        </w:rPr>
      </w:pPr>
      <w:r w:rsidRPr="007A7FF7">
        <w:rPr>
          <w:rFonts w:ascii="Univers Next Pro Condensed" w:hAnsi="Univers Next Pro Condensed"/>
          <w:sz w:val="20"/>
          <w:szCs w:val="20"/>
        </w:rPr>
        <w:t>Io et PLAo : valeur de l’indice du mois de de remise des offres.</w:t>
      </w:r>
    </w:p>
    <w:p w14:paraId="1FAE32BF" w14:textId="77777777" w:rsidR="00712C04" w:rsidRPr="007A7FF7" w:rsidRDefault="00712C04">
      <w:pPr>
        <w:spacing w:line="240" w:lineRule="atLeast"/>
        <w:jc w:val="both"/>
        <w:rPr>
          <w:rFonts w:ascii="Univers Next Pro Condensed" w:hAnsi="Univers Next Pro Condensed"/>
          <w:sz w:val="20"/>
          <w:szCs w:val="20"/>
        </w:rPr>
      </w:pPr>
    </w:p>
    <w:p w14:paraId="78DD9D87" w14:textId="77777777" w:rsidR="00712C04" w:rsidRPr="007A7FF7" w:rsidRDefault="00712C04">
      <w:pPr>
        <w:spacing w:line="240" w:lineRule="atLeast"/>
        <w:jc w:val="both"/>
        <w:rPr>
          <w:rFonts w:ascii="Univers Next Pro Condensed" w:hAnsi="Univers Next Pro Condensed"/>
          <w:sz w:val="20"/>
          <w:szCs w:val="20"/>
        </w:rPr>
      </w:pPr>
      <w:r w:rsidRPr="007A7FF7">
        <w:rPr>
          <w:rFonts w:ascii="Univers Next Pro Condensed" w:hAnsi="Univers Next Pro Condensed"/>
          <w:sz w:val="20"/>
          <w:szCs w:val="20"/>
        </w:rPr>
        <w:t xml:space="preserve">Les indices retenus sont : </w:t>
      </w:r>
    </w:p>
    <w:p w14:paraId="68F14392" w14:textId="77777777" w:rsidR="00712C04" w:rsidRPr="007A7FF7" w:rsidRDefault="00712C04">
      <w:pPr>
        <w:spacing w:line="240" w:lineRule="atLeast"/>
        <w:jc w:val="both"/>
        <w:rPr>
          <w:rFonts w:ascii="Univers Next Pro Condensed" w:hAnsi="Univers Next Pro Condensed"/>
          <w:sz w:val="20"/>
          <w:szCs w:val="20"/>
        </w:rPr>
      </w:pPr>
    </w:p>
    <w:p w14:paraId="0ABA17E0" w14:textId="77777777" w:rsidR="00712C04" w:rsidRPr="007A7FF7" w:rsidRDefault="00712C04" w:rsidP="00236998">
      <w:pPr>
        <w:pStyle w:val="Paragraphedeliste"/>
        <w:numPr>
          <w:ilvl w:val="0"/>
          <w:numId w:val="27"/>
        </w:numPr>
        <w:spacing w:line="240" w:lineRule="atLeast"/>
        <w:jc w:val="both"/>
        <w:rPr>
          <w:rFonts w:ascii="Univers Next Pro Condensed" w:hAnsi="Univers Next Pro Condensed"/>
          <w:sz w:val="20"/>
          <w:szCs w:val="20"/>
        </w:rPr>
      </w:pPr>
      <w:r w:rsidRPr="007A7FF7">
        <w:rPr>
          <w:rFonts w:ascii="Univers Next Pro Condensed" w:hAnsi="Univers Next Pro Condensed"/>
          <w:sz w:val="20"/>
          <w:szCs w:val="20"/>
        </w:rPr>
        <w:t xml:space="preserve">I : ICHT-M – Coût horaire du travail, tous salariés, dans les activités spécialisées, scientifiques et techniques – </w:t>
      </w:r>
      <w:r w:rsidRPr="007A7FF7">
        <w:rPr>
          <w:rFonts w:ascii="Univers Next Pro Condensed" w:hAnsi="Univers Next Pro Condensed"/>
          <w:sz w:val="20"/>
          <w:szCs w:val="20"/>
        </w:rPr>
        <w:br/>
        <w:t>Base 100 en 2008.</w:t>
      </w:r>
    </w:p>
    <w:p w14:paraId="2032AC11" w14:textId="77777777" w:rsidR="00712C04" w:rsidRPr="007A7FF7" w:rsidRDefault="00712C04" w:rsidP="00236998">
      <w:pPr>
        <w:pStyle w:val="Paragraphedeliste"/>
        <w:numPr>
          <w:ilvl w:val="0"/>
          <w:numId w:val="27"/>
        </w:numPr>
        <w:spacing w:line="240" w:lineRule="atLeast"/>
        <w:jc w:val="both"/>
        <w:rPr>
          <w:rFonts w:ascii="Univers Next Pro Condensed" w:hAnsi="Univers Next Pro Condensed"/>
          <w:sz w:val="20"/>
          <w:szCs w:val="20"/>
        </w:rPr>
      </w:pPr>
      <w:r w:rsidRPr="007A7FF7">
        <w:rPr>
          <w:rFonts w:ascii="Univers Next Pro Condensed" w:hAnsi="Univers Next Pro Condensed"/>
          <w:sz w:val="20"/>
          <w:szCs w:val="20"/>
        </w:rPr>
        <w:t>PLA : BT08 – Plâtre et préfabriqués – Base 100 en 2010.</w:t>
      </w:r>
    </w:p>
    <w:p w14:paraId="52FFCAC9" w14:textId="77777777" w:rsidR="00712C04" w:rsidRPr="007A7FF7" w:rsidRDefault="00712C04">
      <w:pPr>
        <w:spacing w:line="240" w:lineRule="atLeast"/>
        <w:jc w:val="both"/>
        <w:rPr>
          <w:rFonts w:ascii="Univers Next Pro Condensed" w:hAnsi="Univers Next Pro Condensed"/>
          <w:sz w:val="20"/>
          <w:szCs w:val="20"/>
        </w:rPr>
      </w:pPr>
    </w:p>
    <w:p w14:paraId="3A136D37" w14:textId="77777777" w:rsidR="00712C04" w:rsidRPr="007A7FF7" w:rsidRDefault="00712C04">
      <w:pPr>
        <w:spacing w:line="240" w:lineRule="atLeast"/>
        <w:jc w:val="both"/>
        <w:rPr>
          <w:rFonts w:ascii="Univers Next Pro Condensed" w:hAnsi="Univers Next Pro Condensed"/>
          <w:sz w:val="20"/>
          <w:szCs w:val="20"/>
        </w:rPr>
      </w:pPr>
      <w:r w:rsidRPr="007A7FF7">
        <w:rPr>
          <w:rFonts w:ascii="Univers Next Pro Condensed" w:hAnsi="Univers Next Pro Condensed"/>
          <w:sz w:val="20"/>
          <w:szCs w:val="20"/>
        </w:rPr>
        <w:t>Les indices sont consultables sur le site du Moniteur des travaux publics et du bâtiment/INSEE.</w:t>
      </w:r>
    </w:p>
    <w:p w14:paraId="1651BBE9" w14:textId="77777777" w:rsidR="00712C04" w:rsidRPr="007A7FF7" w:rsidRDefault="00712C04">
      <w:pPr>
        <w:spacing w:line="240" w:lineRule="atLeast"/>
        <w:jc w:val="both"/>
        <w:rPr>
          <w:rFonts w:ascii="Univers Next Pro Condensed" w:hAnsi="Univers Next Pro Condensed"/>
          <w:sz w:val="20"/>
          <w:szCs w:val="20"/>
        </w:rPr>
      </w:pPr>
    </w:p>
    <w:p w14:paraId="58A2A6D2" w14:textId="77777777" w:rsidR="00712C04" w:rsidRPr="007A7FF7" w:rsidRDefault="00712C04">
      <w:pPr>
        <w:jc w:val="both"/>
        <w:rPr>
          <w:rFonts w:ascii="Univers Next Pro Condensed" w:hAnsi="Univers Next Pro Condensed"/>
          <w:b/>
          <w:sz w:val="20"/>
          <w:szCs w:val="20"/>
        </w:rPr>
      </w:pPr>
      <w:r w:rsidRPr="007A7FF7">
        <w:rPr>
          <w:rFonts w:ascii="Univers Next Pro Condensed" w:hAnsi="Univers Next Pro Condensed"/>
          <w:b/>
          <w:sz w:val="20"/>
          <w:szCs w:val="20"/>
        </w:rPr>
        <w:t>La révision s’opère à la baisse ou à la hausse.</w:t>
      </w:r>
    </w:p>
    <w:p w14:paraId="151E1DB7" w14:textId="075D66B2" w:rsidR="00712C04" w:rsidRPr="00EB258A" w:rsidRDefault="007A7FF7" w:rsidP="00EB258A">
      <w:pPr>
        <w:rPr>
          <w:rFonts w:ascii="Univers Next Pro Condensed" w:hAnsi="Univers Next Pro Condensed"/>
          <w:b/>
          <w:sz w:val="22"/>
          <w:szCs w:val="22"/>
        </w:rPr>
      </w:pPr>
      <w:r>
        <w:rPr>
          <w:rFonts w:ascii="Univers Next Pro Condensed" w:hAnsi="Univers Next Pro Condensed"/>
          <w:b/>
          <w:sz w:val="22"/>
          <w:szCs w:val="22"/>
        </w:rPr>
        <w:br w:type="page"/>
      </w:r>
    </w:p>
    <w:p w14:paraId="3F66AAC1" w14:textId="77777777" w:rsidR="00712C04" w:rsidRPr="007A7FF7" w:rsidRDefault="00712C04" w:rsidP="007A7FF7">
      <w:pPr>
        <w:jc w:val="both"/>
        <w:rPr>
          <w:rFonts w:ascii="Univers Next Pro Condensed" w:hAnsi="Univers Next Pro Condensed"/>
          <w:sz w:val="22"/>
          <w:szCs w:val="22"/>
          <w:u w:val="single"/>
        </w:rPr>
      </w:pPr>
      <w:bookmarkStart w:id="214" w:name="_Hlk170483070"/>
      <w:bookmarkEnd w:id="210"/>
      <w:r w:rsidRPr="007A7FF7">
        <w:rPr>
          <w:rFonts w:ascii="Univers Next Pro Condensed" w:hAnsi="Univers Next Pro Condensed"/>
          <w:sz w:val="22"/>
          <w:szCs w:val="22"/>
          <w:u w:val="single"/>
        </w:rPr>
        <w:lastRenderedPageBreak/>
        <w:t>ACCEPTATION DU COEFFICIENT DE LA REVISION DES PRIX</w:t>
      </w:r>
    </w:p>
    <w:p w14:paraId="60B18D92" w14:textId="77777777" w:rsidR="00712C04" w:rsidRPr="007A7FF7" w:rsidRDefault="00712C04" w:rsidP="007A7FF7">
      <w:pPr>
        <w:jc w:val="both"/>
        <w:rPr>
          <w:rFonts w:ascii="Univers Next Pro Condensed" w:hAnsi="Univers Next Pro Condensed"/>
        </w:rPr>
      </w:pPr>
    </w:p>
    <w:p w14:paraId="1691039E" w14:textId="77777777" w:rsidR="00712C04" w:rsidRPr="007A7FF7" w:rsidRDefault="00712C04" w:rsidP="007A7FF7">
      <w:pPr>
        <w:jc w:val="both"/>
        <w:rPr>
          <w:rFonts w:ascii="Univers Next Pro Condensed" w:hAnsi="Univers Next Pro Condensed"/>
          <w:sz w:val="20"/>
          <w:szCs w:val="20"/>
        </w:rPr>
      </w:pPr>
      <w:bookmarkStart w:id="215" w:name="_Hlk148435460"/>
      <w:r w:rsidRPr="007A7FF7">
        <w:rPr>
          <w:rFonts w:ascii="Univers Next Pro Condensed" w:hAnsi="Univers Next Pro Condensed"/>
          <w:sz w:val="20"/>
          <w:szCs w:val="20"/>
        </w:rPr>
        <w:t>La révision des prix est calculée par le Centre Pompidou et transmise au titulaire. Le calcul fait apparaître le coefficient de révision (et à titre indicatif le pourcentage d’augmentation ou de baisse).</w:t>
      </w:r>
    </w:p>
    <w:p w14:paraId="54447540" w14:textId="77777777" w:rsidR="00712C04" w:rsidRPr="007A7FF7" w:rsidRDefault="00712C04">
      <w:pPr>
        <w:jc w:val="both"/>
        <w:rPr>
          <w:rFonts w:ascii="Univers Next Pro Condensed" w:hAnsi="Univers Next Pro Condensed"/>
          <w:sz w:val="20"/>
          <w:szCs w:val="20"/>
        </w:rPr>
      </w:pPr>
    </w:p>
    <w:p w14:paraId="61530292" w14:textId="77777777" w:rsidR="00712C04" w:rsidRPr="007A7FF7" w:rsidRDefault="00712C04">
      <w:pPr>
        <w:jc w:val="both"/>
        <w:rPr>
          <w:rFonts w:ascii="Univers Next Pro Condensed" w:hAnsi="Univers Next Pro Condensed"/>
          <w:sz w:val="20"/>
          <w:szCs w:val="20"/>
        </w:rPr>
      </w:pPr>
      <w:r w:rsidRPr="007A7FF7">
        <w:rPr>
          <w:rFonts w:ascii="Univers Next Pro Condensed" w:hAnsi="Univers Next Pro Condensed"/>
          <w:sz w:val="20"/>
          <w:szCs w:val="20"/>
        </w:rPr>
        <w:t>Le titulaire dispose d’un délai maximum de 15 (quinze) jours ouvrés pour faire part de ses observations en cas de désaccord sur le coefficient qui lui a été communiqué. Passé ce délai, il est réputé avoir accepté ce coefficient et est tenu de l’appliquer sur ses factures et autres demandes de paiement sous peine de rejet de la facture. Le rejet de la facture pour ce motif n’entraîne pas le versement d’intérêts moratoires.</w:t>
      </w:r>
    </w:p>
    <w:p w14:paraId="48969193" w14:textId="77777777" w:rsidR="00712C04" w:rsidRPr="007A7FF7" w:rsidRDefault="00712C04">
      <w:pPr>
        <w:jc w:val="both"/>
        <w:rPr>
          <w:rFonts w:ascii="Univers Next Pro Condensed" w:hAnsi="Univers Next Pro Condensed"/>
          <w:sz w:val="20"/>
          <w:szCs w:val="20"/>
        </w:rPr>
      </w:pPr>
    </w:p>
    <w:bookmarkEnd w:id="214"/>
    <w:bookmarkEnd w:id="215"/>
    <w:p w14:paraId="535B9BE1" w14:textId="77777777" w:rsidR="00712C04" w:rsidRPr="007A7FF7" w:rsidRDefault="00712C04" w:rsidP="007A7FF7">
      <w:pPr>
        <w:jc w:val="both"/>
        <w:rPr>
          <w:rFonts w:ascii="Univers Next Pro Condensed" w:hAnsi="Univers Next Pro Condensed"/>
          <w:sz w:val="20"/>
          <w:szCs w:val="20"/>
        </w:rPr>
      </w:pPr>
    </w:p>
    <w:p w14:paraId="7C77DAA8" w14:textId="77777777" w:rsidR="00712C04" w:rsidRPr="007A7FF7" w:rsidRDefault="00712C04" w:rsidP="007A7FF7">
      <w:pPr>
        <w:jc w:val="both"/>
        <w:rPr>
          <w:rFonts w:ascii="Univers Next Pro Condensed" w:hAnsi="Univers Next Pro Condensed"/>
          <w:sz w:val="20"/>
          <w:szCs w:val="20"/>
          <w:u w:val="single"/>
        </w:rPr>
      </w:pPr>
      <w:bookmarkStart w:id="216" w:name="_Hlk170483268"/>
      <w:r w:rsidRPr="007A7FF7">
        <w:rPr>
          <w:rFonts w:ascii="Univers Next Pro Condensed" w:hAnsi="Univers Next Pro Condensed"/>
          <w:sz w:val="20"/>
          <w:szCs w:val="20"/>
          <w:u w:val="single"/>
        </w:rPr>
        <w:t>REVISION PRIX NOUVEAUX :</w:t>
      </w:r>
    </w:p>
    <w:p w14:paraId="1D0C49A8" w14:textId="77777777" w:rsidR="00712C04" w:rsidRPr="007A7FF7" w:rsidRDefault="00712C04" w:rsidP="007A7FF7">
      <w:pPr>
        <w:jc w:val="both"/>
        <w:rPr>
          <w:rFonts w:ascii="Univers Next Pro Condensed" w:hAnsi="Univers Next Pro Condensed"/>
          <w:sz w:val="20"/>
          <w:szCs w:val="20"/>
        </w:rPr>
      </w:pPr>
    </w:p>
    <w:p w14:paraId="7B7277C9" w14:textId="37800E3B" w:rsidR="00712C04" w:rsidRPr="007A7FF7" w:rsidRDefault="00712C04" w:rsidP="00236998">
      <w:pPr>
        <w:pStyle w:val="Paragraphedeliste"/>
        <w:numPr>
          <w:ilvl w:val="0"/>
          <w:numId w:val="33"/>
        </w:numPr>
        <w:jc w:val="both"/>
        <w:rPr>
          <w:rFonts w:ascii="Univers Next Pro Condensed" w:hAnsi="Univers Next Pro Condensed"/>
          <w:sz w:val="20"/>
          <w:szCs w:val="20"/>
        </w:rPr>
      </w:pPr>
      <w:r w:rsidRPr="007A7FF7">
        <w:rPr>
          <w:rFonts w:ascii="Univers Next Pro Condensed" w:hAnsi="Univers Next Pro Condensed"/>
          <w:sz w:val="20"/>
          <w:szCs w:val="20"/>
        </w:rPr>
        <w:t>Dans l’hypothèse où des nouveaux prix sont intégrés dans le marché, courant sa 1</w:t>
      </w:r>
      <w:r w:rsidRPr="007A7FF7">
        <w:rPr>
          <w:rFonts w:ascii="Univers Next Pro Condensed" w:hAnsi="Univers Next Pro Condensed"/>
          <w:sz w:val="20"/>
          <w:szCs w:val="20"/>
          <w:vertAlign w:val="superscript"/>
        </w:rPr>
        <w:t>ère</w:t>
      </w:r>
      <w:r w:rsidRPr="007A7FF7">
        <w:rPr>
          <w:rFonts w:ascii="Univers Next Pro Condensed" w:hAnsi="Univers Next Pro Condensed"/>
          <w:sz w:val="20"/>
          <w:szCs w:val="20"/>
        </w:rPr>
        <w:t xml:space="preserve"> année d’exécution et avant la 1ère révision des prix, ces nouveaux prix sont fermes tout au long de la 1ère année d’exécution. Ils seront révisés lors de la 1</w:t>
      </w:r>
      <w:r w:rsidRPr="007A7FF7">
        <w:rPr>
          <w:rFonts w:ascii="Univers Next Pro Condensed" w:hAnsi="Univers Next Pro Condensed"/>
          <w:sz w:val="20"/>
          <w:szCs w:val="20"/>
          <w:vertAlign w:val="superscript"/>
        </w:rPr>
        <w:t>ère</w:t>
      </w:r>
      <w:r w:rsidRPr="007A7FF7">
        <w:rPr>
          <w:rFonts w:ascii="Univers Next Pro Condensed" w:hAnsi="Univers Next Pro Condensed"/>
          <w:sz w:val="20"/>
          <w:szCs w:val="20"/>
        </w:rPr>
        <w:t xml:space="preserve"> révision des prix conformément à la formule paramétrique </w:t>
      </w:r>
      <w:r w:rsidR="00217738">
        <w:rPr>
          <w:rFonts w:ascii="Univers Next Pro Condensed" w:hAnsi="Univers Next Pro Condensed"/>
          <w:sz w:val="20"/>
          <w:szCs w:val="20"/>
        </w:rPr>
        <w:t>ci-avant décrite.</w:t>
      </w:r>
      <w:r w:rsidRPr="007A7FF7">
        <w:rPr>
          <w:rFonts w:ascii="Univers Next Pro Condensed" w:hAnsi="Univers Next Pro Condensed"/>
          <w:sz w:val="20"/>
          <w:szCs w:val="20"/>
        </w:rPr>
        <w:t xml:space="preserve"> </w:t>
      </w:r>
    </w:p>
    <w:p w14:paraId="18B2276B" w14:textId="77777777" w:rsidR="00712C04" w:rsidRPr="007A7FF7" w:rsidRDefault="00712C04" w:rsidP="007A7FF7">
      <w:pPr>
        <w:jc w:val="both"/>
        <w:rPr>
          <w:rFonts w:ascii="Univers Next Pro Condensed" w:hAnsi="Univers Next Pro Condensed"/>
          <w:sz w:val="20"/>
          <w:szCs w:val="20"/>
        </w:rPr>
      </w:pPr>
    </w:p>
    <w:p w14:paraId="059EF86F" w14:textId="77777777" w:rsidR="00712C04" w:rsidRPr="007A7FF7" w:rsidRDefault="00712C04" w:rsidP="00236998">
      <w:pPr>
        <w:pStyle w:val="Paragraphedeliste"/>
        <w:numPr>
          <w:ilvl w:val="0"/>
          <w:numId w:val="33"/>
        </w:numPr>
        <w:jc w:val="both"/>
        <w:rPr>
          <w:rFonts w:ascii="Univers Next Pro Condensed" w:hAnsi="Univers Next Pro Condensed"/>
          <w:sz w:val="20"/>
          <w:szCs w:val="20"/>
        </w:rPr>
      </w:pPr>
      <w:r w:rsidRPr="007A7FF7">
        <w:rPr>
          <w:rFonts w:ascii="Univers Next Pro Condensed" w:hAnsi="Univers Next Pro Condensed"/>
          <w:sz w:val="20"/>
          <w:szCs w:val="20"/>
        </w:rPr>
        <w:t>Dans l’hypothèse où des nouveaux prix sont intégrés dans le marché, courant sa 2</w:t>
      </w:r>
      <w:r w:rsidRPr="007A7FF7">
        <w:rPr>
          <w:rFonts w:ascii="Univers Next Pro Condensed" w:hAnsi="Univers Next Pro Condensed"/>
          <w:sz w:val="20"/>
          <w:szCs w:val="20"/>
          <w:vertAlign w:val="superscript"/>
        </w:rPr>
        <w:t>ème</w:t>
      </w:r>
      <w:r w:rsidRPr="007A7FF7">
        <w:rPr>
          <w:rFonts w:ascii="Univers Next Pro Condensed" w:hAnsi="Univers Next Pro Condensed"/>
          <w:sz w:val="20"/>
          <w:szCs w:val="20"/>
        </w:rPr>
        <w:t xml:space="preserve"> année d’exécution et après la 1ère révision des prix, ces nouveaux prix sont fermes tout au long de la 2</w:t>
      </w:r>
      <w:r w:rsidRPr="007A7FF7">
        <w:rPr>
          <w:rFonts w:ascii="Univers Next Pro Condensed" w:hAnsi="Univers Next Pro Condensed"/>
          <w:sz w:val="20"/>
          <w:szCs w:val="20"/>
          <w:vertAlign w:val="superscript"/>
        </w:rPr>
        <w:t>ème</w:t>
      </w:r>
      <w:r w:rsidRPr="007A7FF7">
        <w:rPr>
          <w:rFonts w:ascii="Univers Next Pro Condensed" w:hAnsi="Univers Next Pro Condensed"/>
          <w:sz w:val="20"/>
          <w:szCs w:val="20"/>
        </w:rPr>
        <w:t xml:space="preserve"> année d’exécution. Ils seront révisés sans tenir compte de la 1</w:t>
      </w:r>
      <w:r w:rsidRPr="007A7FF7">
        <w:rPr>
          <w:rFonts w:ascii="Univers Next Pro Condensed" w:hAnsi="Univers Next Pro Condensed"/>
          <w:sz w:val="20"/>
          <w:szCs w:val="20"/>
          <w:vertAlign w:val="superscript"/>
        </w:rPr>
        <w:t>ère</w:t>
      </w:r>
      <w:r w:rsidRPr="007A7FF7">
        <w:rPr>
          <w:rFonts w:ascii="Univers Next Pro Condensed" w:hAnsi="Univers Next Pro Condensed"/>
          <w:sz w:val="20"/>
          <w:szCs w:val="20"/>
        </w:rPr>
        <w:t xml:space="preserve"> révision des prix, de la façon suivante (étant entendu R=Révision des prix) :</w:t>
      </w:r>
    </w:p>
    <w:p w14:paraId="3EAD7585" w14:textId="77777777" w:rsidR="00712C04" w:rsidRPr="007A7FF7" w:rsidRDefault="00712C04" w:rsidP="007A7FF7">
      <w:pPr>
        <w:jc w:val="both"/>
        <w:rPr>
          <w:rFonts w:ascii="Univers Next Pro Condensed" w:hAnsi="Univers Next Pro Condensed"/>
          <w:sz w:val="20"/>
          <w:szCs w:val="20"/>
        </w:rPr>
      </w:pPr>
    </w:p>
    <w:p w14:paraId="1F8235D4" w14:textId="77777777" w:rsidR="00712C04" w:rsidRPr="007A7FF7" w:rsidRDefault="00712C04" w:rsidP="00236998">
      <w:pPr>
        <w:pStyle w:val="Paragraphedeliste"/>
        <w:numPr>
          <w:ilvl w:val="0"/>
          <w:numId w:val="34"/>
        </w:numPr>
        <w:jc w:val="both"/>
        <w:rPr>
          <w:rFonts w:ascii="Univers Next Pro Condensed" w:hAnsi="Univers Next Pro Condensed"/>
          <w:sz w:val="20"/>
          <w:szCs w:val="20"/>
        </w:rPr>
      </w:pPr>
      <w:r w:rsidRPr="007A7FF7">
        <w:rPr>
          <w:rFonts w:ascii="Univers Next Pro Condensed" w:hAnsi="Univers Next Pro Condensed"/>
          <w:sz w:val="20"/>
          <w:szCs w:val="20"/>
        </w:rPr>
        <w:t>Lors de la 3</w:t>
      </w:r>
      <w:r w:rsidRPr="007A7FF7">
        <w:rPr>
          <w:rFonts w:ascii="Univers Next Pro Condensed" w:hAnsi="Univers Next Pro Condensed"/>
          <w:sz w:val="20"/>
          <w:szCs w:val="20"/>
          <w:vertAlign w:val="superscript"/>
        </w:rPr>
        <w:t>ème</w:t>
      </w:r>
      <w:r w:rsidRPr="007A7FF7">
        <w:rPr>
          <w:rFonts w:ascii="Univers Next Pro Condensed" w:hAnsi="Univers Next Pro Condensed"/>
          <w:sz w:val="20"/>
          <w:szCs w:val="20"/>
        </w:rPr>
        <w:t xml:space="preserve"> année le coefficient de révision des prix nouveaux sera obtenu ainsi : R2-R1,</w:t>
      </w:r>
    </w:p>
    <w:p w14:paraId="6157B691" w14:textId="77777777" w:rsidR="00712C04" w:rsidRPr="007A7FF7" w:rsidRDefault="00712C04" w:rsidP="00236998">
      <w:pPr>
        <w:pStyle w:val="Paragraphedeliste"/>
        <w:numPr>
          <w:ilvl w:val="0"/>
          <w:numId w:val="34"/>
        </w:numPr>
        <w:jc w:val="both"/>
        <w:rPr>
          <w:rFonts w:ascii="Univers Next Pro Condensed" w:hAnsi="Univers Next Pro Condensed"/>
          <w:sz w:val="20"/>
          <w:szCs w:val="20"/>
        </w:rPr>
      </w:pPr>
      <w:r w:rsidRPr="007A7FF7">
        <w:rPr>
          <w:rFonts w:ascii="Univers Next Pro Condensed" w:hAnsi="Univers Next Pro Condensed"/>
          <w:sz w:val="20"/>
          <w:szCs w:val="20"/>
        </w:rPr>
        <w:t>Lors de la 4</w:t>
      </w:r>
      <w:r w:rsidRPr="007A7FF7">
        <w:rPr>
          <w:rFonts w:ascii="Univers Next Pro Condensed" w:hAnsi="Univers Next Pro Condensed"/>
          <w:sz w:val="20"/>
          <w:szCs w:val="20"/>
          <w:vertAlign w:val="superscript"/>
        </w:rPr>
        <w:t>ème</w:t>
      </w:r>
      <w:r w:rsidRPr="007A7FF7">
        <w:rPr>
          <w:rFonts w:ascii="Univers Next Pro Condensed" w:hAnsi="Univers Next Pro Condensed"/>
          <w:sz w:val="20"/>
          <w:szCs w:val="20"/>
        </w:rPr>
        <w:t xml:space="preserve"> année le coefficient de révision des prix nouveaux sera obtenu ainsi : R3-R1.</w:t>
      </w:r>
    </w:p>
    <w:p w14:paraId="7D03CD7C" w14:textId="77777777" w:rsidR="00712C04" w:rsidRPr="007A7FF7" w:rsidRDefault="00712C04" w:rsidP="007A7FF7">
      <w:pPr>
        <w:pStyle w:val="Paragraphedeliste"/>
        <w:jc w:val="both"/>
        <w:rPr>
          <w:rFonts w:ascii="Univers Next Pro Condensed" w:hAnsi="Univers Next Pro Condensed"/>
          <w:sz w:val="20"/>
          <w:szCs w:val="20"/>
        </w:rPr>
      </w:pPr>
    </w:p>
    <w:p w14:paraId="15EF1512" w14:textId="77777777" w:rsidR="00712C04" w:rsidRPr="007A7FF7" w:rsidRDefault="00712C04" w:rsidP="00236998">
      <w:pPr>
        <w:pStyle w:val="Paragraphedeliste"/>
        <w:numPr>
          <w:ilvl w:val="0"/>
          <w:numId w:val="33"/>
        </w:numPr>
        <w:jc w:val="both"/>
        <w:rPr>
          <w:rFonts w:ascii="Univers Next Pro Condensed" w:hAnsi="Univers Next Pro Condensed"/>
          <w:sz w:val="20"/>
          <w:szCs w:val="20"/>
        </w:rPr>
      </w:pPr>
      <w:r w:rsidRPr="007A7FF7">
        <w:rPr>
          <w:rFonts w:ascii="Univers Next Pro Condensed" w:hAnsi="Univers Next Pro Condensed"/>
          <w:sz w:val="20"/>
          <w:szCs w:val="20"/>
        </w:rPr>
        <w:t>Dans l’hypothèse où des nouveaux prix sont intégrés dans le marché, courant sa 3</w:t>
      </w:r>
      <w:r w:rsidRPr="007A7FF7">
        <w:rPr>
          <w:rFonts w:ascii="Univers Next Pro Condensed" w:hAnsi="Univers Next Pro Condensed"/>
          <w:sz w:val="20"/>
          <w:szCs w:val="20"/>
          <w:vertAlign w:val="superscript"/>
        </w:rPr>
        <w:t>ème</w:t>
      </w:r>
      <w:r w:rsidRPr="007A7FF7">
        <w:rPr>
          <w:rFonts w:ascii="Univers Next Pro Condensed" w:hAnsi="Univers Next Pro Condensed"/>
          <w:sz w:val="20"/>
          <w:szCs w:val="20"/>
        </w:rPr>
        <w:t xml:space="preserve"> année d’exécution et après la 2ème révision des prix, ces nouveaux prix sont fermes tout au long de la 3</w:t>
      </w:r>
      <w:r w:rsidRPr="007A7FF7">
        <w:rPr>
          <w:rFonts w:ascii="Univers Next Pro Condensed" w:hAnsi="Univers Next Pro Condensed"/>
          <w:sz w:val="20"/>
          <w:szCs w:val="20"/>
          <w:vertAlign w:val="superscript"/>
        </w:rPr>
        <w:t>ème</w:t>
      </w:r>
      <w:r w:rsidRPr="007A7FF7">
        <w:rPr>
          <w:rFonts w:ascii="Univers Next Pro Condensed" w:hAnsi="Univers Next Pro Condensed"/>
          <w:sz w:val="20"/>
          <w:szCs w:val="20"/>
        </w:rPr>
        <w:t xml:space="preserve"> année d’exécution. Ils seront révisés sans tenir compte de la 1</w:t>
      </w:r>
      <w:r w:rsidRPr="007A7FF7">
        <w:rPr>
          <w:rFonts w:ascii="Univers Next Pro Condensed" w:hAnsi="Univers Next Pro Condensed"/>
          <w:sz w:val="20"/>
          <w:szCs w:val="20"/>
          <w:vertAlign w:val="superscript"/>
        </w:rPr>
        <w:t>ère</w:t>
      </w:r>
      <w:r w:rsidRPr="007A7FF7">
        <w:rPr>
          <w:rFonts w:ascii="Univers Next Pro Condensed" w:hAnsi="Univers Next Pro Condensed"/>
          <w:sz w:val="20"/>
          <w:szCs w:val="20"/>
        </w:rPr>
        <w:t xml:space="preserve"> et 2</w:t>
      </w:r>
      <w:r w:rsidRPr="007A7FF7">
        <w:rPr>
          <w:rFonts w:ascii="Univers Next Pro Condensed" w:hAnsi="Univers Next Pro Condensed"/>
          <w:sz w:val="20"/>
          <w:szCs w:val="20"/>
          <w:vertAlign w:val="superscript"/>
        </w:rPr>
        <w:t>ème</w:t>
      </w:r>
      <w:r w:rsidRPr="007A7FF7">
        <w:rPr>
          <w:rFonts w:ascii="Univers Next Pro Condensed" w:hAnsi="Univers Next Pro Condensed"/>
          <w:sz w:val="20"/>
          <w:szCs w:val="20"/>
        </w:rPr>
        <w:t xml:space="preserve"> révision des prix, de la façon suivante :</w:t>
      </w:r>
    </w:p>
    <w:p w14:paraId="1008134E" w14:textId="77777777" w:rsidR="00712C04" w:rsidRPr="007A7FF7" w:rsidRDefault="00712C04" w:rsidP="00236998">
      <w:pPr>
        <w:pStyle w:val="Paragraphedeliste"/>
        <w:numPr>
          <w:ilvl w:val="0"/>
          <w:numId w:val="35"/>
        </w:numPr>
        <w:jc w:val="both"/>
        <w:rPr>
          <w:rFonts w:ascii="Univers Next Pro Condensed" w:hAnsi="Univers Next Pro Condensed"/>
          <w:sz w:val="20"/>
          <w:szCs w:val="20"/>
        </w:rPr>
      </w:pPr>
      <w:r w:rsidRPr="007A7FF7">
        <w:rPr>
          <w:rFonts w:ascii="Univers Next Pro Condensed" w:hAnsi="Univers Next Pro Condensed"/>
          <w:sz w:val="20"/>
          <w:szCs w:val="20"/>
        </w:rPr>
        <w:t>Lors de la 4</w:t>
      </w:r>
      <w:r w:rsidRPr="007A7FF7">
        <w:rPr>
          <w:rFonts w:ascii="Univers Next Pro Condensed" w:hAnsi="Univers Next Pro Condensed"/>
          <w:sz w:val="20"/>
          <w:szCs w:val="20"/>
          <w:vertAlign w:val="superscript"/>
        </w:rPr>
        <w:t>ème</w:t>
      </w:r>
      <w:r w:rsidRPr="007A7FF7">
        <w:rPr>
          <w:rFonts w:ascii="Univers Next Pro Condensed" w:hAnsi="Univers Next Pro Condensed"/>
          <w:sz w:val="20"/>
          <w:szCs w:val="20"/>
        </w:rPr>
        <w:t xml:space="preserve"> année le coefficient de révision des prix nouveaux sera obtenu ainsi : R3-R2.</w:t>
      </w:r>
    </w:p>
    <w:p w14:paraId="20D960EB" w14:textId="77777777" w:rsidR="00712C04" w:rsidRPr="007A7FF7" w:rsidRDefault="00712C04" w:rsidP="007A7FF7">
      <w:pPr>
        <w:jc w:val="both"/>
        <w:rPr>
          <w:rFonts w:ascii="Univers Next Pro Condensed" w:hAnsi="Univers Next Pro Condensed"/>
          <w:sz w:val="20"/>
          <w:szCs w:val="20"/>
        </w:rPr>
      </w:pPr>
    </w:p>
    <w:p w14:paraId="4E67D915" w14:textId="77777777" w:rsidR="00712C04" w:rsidRPr="007A7FF7" w:rsidRDefault="00712C04" w:rsidP="00236998">
      <w:pPr>
        <w:numPr>
          <w:ilvl w:val="0"/>
          <w:numId w:val="33"/>
        </w:numPr>
        <w:jc w:val="both"/>
        <w:rPr>
          <w:rFonts w:ascii="Univers Next Pro Condensed" w:hAnsi="Univers Next Pro Condensed"/>
          <w:sz w:val="20"/>
          <w:szCs w:val="20"/>
        </w:rPr>
      </w:pPr>
      <w:r w:rsidRPr="007A7FF7">
        <w:rPr>
          <w:rFonts w:ascii="Univers Next Pro Condensed" w:hAnsi="Univers Next Pro Condensed"/>
          <w:sz w:val="20"/>
          <w:szCs w:val="20"/>
        </w:rPr>
        <w:t>Dans l’hypothèse où des nouveaux prix sont intégrés dans le marché, courant sa 4</w:t>
      </w:r>
      <w:r w:rsidRPr="007A7FF7">
        <w:rPr>
          <w:rFonts w:ascii="Univers Next Pro Condensed" w:hAnsi="Univers Next Pro Condensed"/>
          <w:sz w:val="20"/>
          <w:szCs w:val="20"/>
          <w:vertAlign w:val="superscript"/>
        </w:rPr>
        <w:t>ème</w:t>
      </w:r>
      <w:r w:rsidRPr="007A7FF7">
        <w:rPr>
          <w:rFonts w:ascii="Univers Next Pro Condensed" w:hAnsi="Univers Next Pro Condensed"/>
          <w:sz w:val="20"/>
          <w:szCs w:val="20"/>
        </w:rPr>
        <w:t xml:space="preserve"> année d’exécution et après la 3ème révision des prix, ces nouveaux prix demeurent fermes jusqu’à l’échéance du marché.</w:t>
      </w:r>
    </w:p>
    <w:p w14:paraId="00FFDFF0" w14:textId="77777777" w:rsidR="00712C04" w:rsidRPr="00D221A4" w:rsidRDefault="00712C04" w:rsidP="00712C04">
      <w:pPr>
        <w:rPr>
          <w:rFonts w:ascii="Univers Next Pro Condensed" w:hAnsi="Univers Next Pro Condensed"/>
          <w:color w:val="00B050"/>
          <w:sz w:val="20"/>
          <w:szCs w:val="20"/>
        </w:rPr>
      </w:pPr>
    </w:p>
    <w:bookmarkEnd w:id="216"/>
    <w:p w14:paraId="40019E77" w14:textId="77777777" w:rsidR="001A309A" w:rsidRPr="00E867BA" w:rsidRDefault="001A309A" w:rsidP="001A309A">
      <w:pPr>
        <w:rPr>
          <w:rFonts w:ascii="Univers Next Pro Condensed" w:hAnsi="Univers Next Pro Condensed"/>
          <w:sz w:val="20"/>
          <w:szCs w:val="20"/>
        </w:rPr>
      </w:pPr>
    </w:p>
    <w:p w14:paraId="2091D155" w14:textId="1BCDC4BF" w:rsidR="00B812CF" w:rsidRPr="00E867BA" w:rsidRDefault="00B812CF" w:rsidP="00B812CF">
      <w:pPr>
        <w:pStyle w:val="Titre1"/>
        <w:spacing w:before="0"/>
        <w:jc w:val="both"/>
        <w:rPr>
          <w:rFonts w:ascii="Univers Next Pro Condensed" w:hAnsi="Univers Next Pro Condensed"/>
          <w:caps/>
          <w:sz w:val="28"/>
          <w:szCs w:val="28"/>
          <w:u w:val="none"/>
        </w:rPr>
      </w:pPr>
      <w:bookmarkStart w:id="217" w:name="_Toc202801497"/>
      <w:r w:rsidRPr="00E867BA">
        <w:rPr>
          <w:rFonts w:ascii="Univers Next Pro Condensed" w:hAnsi="Univers Next Pro Condensed"/>
          <w:caps/>
          <w:sz w:val="28"/>
          <w:szCs w:val="28"/>
          <w:u w:val="none"/>
        </w:rPr>
        <w:t>ARTICLE 8 – modalités de reglement des AVANCES</w:t>
      </w:r>
      <w:bookmarkEnd w:id="211"/>
      <w:bookmarkEnd w:id="212"/>
      <w:bookmarkEnd w:id="213"/>
      <w:bookmarkEnd w:id="217"/>
    </w:p>
    <w:p w14:paraId="151868AC" w14:textId="77777777" w:rsidR="00B812CF" w:rsidRPr="00E867BA" w:rsidRDefault="00B812CF" w:rsidP="00B812CF">
      <w:pPr>
        <w:jc w:val="both"/>
        <w:rPr>
          <w:rFonts w:ascii="Univers Next Pro Condensed" w:hAnsi="Univers Next Pro Condensed"/>
          <w:iCs/>
          <w:sz w:val="20"/>
          <w:szCs w:val="20"/>
        </w:rPr>
      </w:pPr>
      <w:bookmarkStart w:id="218" w:name="_Toc197326314"/>
    </w:p>
    <w:p w14:paraId="64744A33" w14:textId="77777777" w:rsidR="00B812CF" w:rsidRPr="00E867BA" w:rsidRDefault="00B812CF" w:rsidP="00B812CF">
      <w:pPr>
        <w:pStyle w:val="Titre3"/>
        <w:spacing w:before="0" w:after="0"/>
        <w:ind w:left="425"/>
        <w:jc w:val="both"/>
        <w:rPr>
          <w:rFonts w:ascii="Univers Next Pro Condensed" w:hAnsi="Univers Next Pro Condensed"/>
          <w:sz w:val="20"/>
          <w:szCs w:val="20"/>
        </w:rPr>
      </w:pPr>
      <w:bookmarkStart w:id="219" w:name="_Toc111094952"/>
      <w:bookmarkStart w:id="220" w:name="_Toc202801498"/>
      <w:r w:rsidRPr="00E867BA">
        <w:rPr>
          <w:rFonts w:ascii="Univers Next Pro Condensed" w:hAnsi="Univers Next Pro Condensed"/>
          <w:caps/>
          <w:color w:val="FF0000"/>
          <w:sz w:val="20"/>
          <w:szCs w:val="20"/>
        </w:rPr>
        <w:sym w:font="Wingdings" w:char="F046"/>
      </w:r>
      <w:r w:rsidRPr="00E867BA">
        <w:rPr>
          <w:rFonts w:ascii="Univers Next Pro Condensed" w:hAnsi="Univers Next Pro Condensed"/>
          <w:sz w:val="20"/>
          <w:szCs w:val="20"/>
        </w:rPr>
        <w:t>8.1 –</w:t>
      </w:r>
      <w:r w:rsidRPr="00E867BA">
        <w:rPr>
          <w:rFonts w:ascii="Univers Next Pro Condensed" w:hAnsi="Univers Next Pro Condensed"/>
          <w:bCs w:val="0"/>
          <w:sz w:val="20"/>
          <w:szCs w:val="20"/>
        </w:rPr>
        <w:t xml:space="preserve"> Versement d’une avance au(x) titulaire(s)</w:t>
      </w:r>
      <w:bookmarkEnd w:id="219"/>
      <w:bookmarkEnd w:id="220"/>
    </w:p>
    <w:p w14:paraId="5C4F7DD0" w14:textId="77777777" w:rsidR="00B812CF" w:rsidRPr="00E867BA" w:rsidRDefault="00B812CF" w:rsidP="00B812CF">
      <w:pPr>
        <w:rPr>
          <w:rFonts w:ascii="Univers Next Pro Condensed" w:hAnsi="Univers Next Pro Condensed"/>
          <w:sz w:val="20"/>
          <w:szCs w:val="20"/>
        </w:rPr>
      </w:pPr>
    </w:p>
    <w:p w14:paraId="709A74FE" w14:textId="77777777" w:rsidR="00B812CF" w:rsidRPr="00E867BA" w:rsidRDefault="00B812CF" w:rsidP="00B812CF">
      <w:pPr>
        <w:jc w:val="both"/>
        <w:rPr>
          <w:rFonts w:ascii="Univers Next Pro Condensed" w:hAnsi="Univers Next Pro Condensed"/>
          <w:sz w:val="20"/>
          <w:szCs w:val="20"/>
        </w:rPr>
      </w:pPr>
      <w:r w:rsidRPr="00E867BA">
        <w:rPr>
          <w:rFonts w:ascii="Univers Next Pro Condensed" w:hAnsi="Univers Next Pro Condensed"/>
          <w:sz w:val="20"/>
          <w:szCs w:val="20"/>
        </w:rPr>
        <w:t xml:space="preserve">Une avance est accordée au titulaire de l’accord-cadre dans les conditions prévues aux articles R.2193-3 à R. 2193-10 et R. 2191-16 à R.2191-18 du Code de la commande publique, sauf renonciation expresse de sa part figurant ci-dessous : </w:t>
      </w:r>
    </w:p>
    <w:p w14:paraId="70872BB5" w14:textId="77777777" w:rsidR="00B812CF" w:rsidRPr="00E867BA" w:rsidRDefault="00B812CF" w:rsidP="00B812CF">
      <w:pPr>
        <w:jc w:val="both"/>
        <w:rPr>
          <w:rFonts w:ascii="Univers Next Pro Condensed" w:hAnsi="Univers Next Pro Condensed"/>
          <w:sz w:val="20"/>
          <w:szCs w:val="20"/>
        </w:rPr>
      </w:pPr>
    </w:p>
    <w:p w14:paraId="0CA4AD47" w14:textId="77777777" w:rsidR="00B812CF" w:rsidRPr="00E867BA" w:rsidRDefault="00B812CF" w:rsidP="00B812CF">
      <w:pPr>
        <w:jc w:val="both"/>
        <w:rPr>
          <w:rFonts w:ascii="Univers Next Pro Condensed" w:hAnsi="Univers Next Pro Condensed"/>
          <w:sz w:val="20"/>
          <w:szCs w:val="20"/>
        </w:rPr>
      </w:pPr>
      <w:r w:rsidRPr="00E867BA">
        <w:rPr>
          <w:rFonts w:ascii="Univers Next Pro Condensed" w:hAnsi="Univers Next Pro Condensed"/>
          <w:caps/>
          <w:color w:val="FF0000"/>
        </w:rPr>
        <w:sym w:font="Wingdings" w:char="F046"/>
      </w:r>
      <w:r w:rsidRPr="00E867BA">
        <w:rPr>
          <w:rFonts w:ascii="Univers Next Pro Condensed" w:hAnsi="Univers Next Pro Condensed"/>
          <w:caps/>
          <w:color w:val="FF0000"/>
          <w:sz w:val="20"/>
          <w:szCs w:val="20"/>
        </w:rPr>
        <w:t xml:space="preserve"> </w:t>
      </w:r>
      <w:r w:rsidRPr="00E867BA">
        <w:rPr>
          <w:rFonts w:ascii="Univers Next Pro Condensed" w:hAnsi="Univers Next Pro Condensed"/>
          <w:sz w:val="20"/>
          <w:szCs w:val="20"/>
        </w:rPr>
        <w:t>L’(es) entreprise (s) déclare (nt)</w:t>
      </w:r>
      <w:r w:rsidRPr="00E867BA">
        <w:rPr>
          <w:rStyle w:val="Appelnotedebasdep"/>
          <w:rFonts w:ascii="Univers Next Pro Condensed" w:hAnsi="Univers Next Pro Condensed"/>
          <w:sz w:val="20"/>
          <w:szCs w:val="20"/>
        </w:rPr>
        <w:footnoteReference w:id="16"/>
      </w:r>
      <w:r w:rsidRPr="00E867BA">
        <w:rPr>
          <w:rFonts w:ascii="Univers Next Pro Condensed" w:hAnsi="Univers Next Pro Condensed"/>
          <w:sz w:val="20"/>
          <w:szCs w:val="20"/>
        </w:rPr>
        <w:t xml:space="preserve"> : </w:t>
      </w:r>
    </w:p>
    <w:p w14:paraId="24982D46" w14:textId="77777777" w:rsidR="00B812CF" w:rsidRPr="00E867BA" w:rsidRDefault="00B812CF" w:rsidP="00B812CF">
      <w:pPr>
        <w:spacing w:line="360" w:lineRule="auto"/>
        <w:ind w:left="709"/>
        <w:jc w:val="both"/>
        <w:rPr>
          <w:rFonts w:ascii="Univers Next Pro Condensed" w:hAnsi="Univers Next Pro Condensed"/>
          <w:sz w:val="20"/>
          <w:szCs w:val="20"/>
        </w:rPr>
      </w:pPr>
      <w:r w:rsidRPr="00E867BA">
        <w:rPr>
          <w:rFonts w:ascii="Univers Next Pro Condensed" w:hAnsi="Univers Next Pro Condensed"/>
          <w:sz w:val="20"/>
          <w:szCs w:val="20"/>
        </w:rPr>
        <w:fldChar w:fldCharType="begin">
          <w:ffData>
            <w:name w:val="CaseACocher1"/>
            <w:enabled/>
            <w:calcOnExit w:val="0"/>
            <w:checkBox>
              <w:sizeAuto/>
              <w:default w:val="0"/>
            </w:checkBox>
          </w:ffData>
        </w:fldChar>
      </w:r>
      <w:r w:rsidRPr="00E867BA">
        <w:rPr>
          <w:rFonts w:ascii="Univers Next Pro Condensed" w:hAnsi="Univers Next Pro Condensed"/>
          <w:sz w:val="20"/>
          <w:szCs w:val="20"/>
        </w:rPr>
        <w:instrText xml:space="preserve"> FORMCHECKBOX </w:instrText>
      </w:r>
      <w:r w:rsidR="009E2597">
        <w:rPr>
          <w:rFonts w:ascii="Univers Next Pro Condensed" w:hAnsi="Univers Next Pro Condensed"/>
          <w:sz w:val="20"/>
          <w:szCs w:val="20"/>
        </w:rPr>
      </w:r>
      <w:r w:rsidR="009E2597">
        <w:rPr>
          <w:rFonts w:ascii="Univers Next Pro Condensed" w:hAnsi="Univers Next Pro Condensed"/>
          <w:sz w:val="20"/>
          <w:szCs w:val="20"/>
        </w:rPr>
        <w:fldChar w:fldCharType="separate"/>
      </w:r>
      <w:r w:rsidRPr="00E867BA">
        <w:rPr>
          <w:rFonts w:ascii="Univers Next Pro Condensed" w:hAnsi="Univers Next Pro Condensed"/>
          <w:sz w:val="20"/>
          <w:szCs w:val="20"/>
        </w:rPr>
        <w:fldChar w:fldCharType="end"/>
      </w:r>
      <w:r w:rsidRPr="00E867BA">
        <w:rPr>
          <w:rFonts w:ascii="Univers Next Pro Condensed" w:hAnsi="Univers Next Pro Condensed"/>
          <w:sz w:val="20"/>
          <w:szCs w:val="20"/>
        </w:rPr>
        <w:t xml:space="preserve"> Renoncer à percevoir une avance</w:t>
      </w:r>
    </w:p>
    <w:p w14:paraId="7D0D9DE8" w14:textId="77777777" w:rsidR="00B812CF" w:rsidRPr="00E867BA" w:rsidRDefault="00B812CF" w:rsidP="00B812CF">
      <w:pPr>
        <w:jc w:val="both"/>
        <w:rPr>
          <w:rFonts w:ascii="Univers Next Pro Condensed" w:hAnsi="Univers Next Pro Condensed"/>
          <w:sz w:val="20"/>
          <w:szCs w:val="20"/>
        </w:rPr>
      </w:pPr>
    </w:p>
    <w:p w14:paraId="0E6FD86D" w14:textId="77777777" w:rsidR="00B812CF" w:rsidRPr="00E867BA" w:rsidRDefault="00B812CF" w:rsidP="00B812CF">
      <w:pPr>
        <w:pStyle w:val="Titre3"/>
        <w:spacing w:before="0" w:after="0"/>
        <w:ind w:left="425"/>
        <w:jc w:val="both"/>
        <w:rPr>
          <w:rFonts w:ascii="Univers Next Pro Condensed" w:hAnsi="Univers Next Pro Condensed"/>
          <w:sz w:val="20"/>
          <w:szCs w:val="20"/>
        </w:rPr>
      </w:pPr>
      <w:bookmarkStart w:id="221" w:name="_Toc461515592"/>
      <w:bookmarkStart w:id="222" w:name="_Toc38273879"/>
      <w:bookmarkStart w:id="223" w:name="_Toc83297166"/>
      <w:bookmarkStart w:id="224" w:name="_Toc111094953"/>
      <w:bookmarkStart w:id="225" w:name="_Toc202801499"/>
      <w:r w:rsidRPr="00E867BA">
        <w:rPr>
          <w:rFonts w:ascii="Univers Next Pro Condensed" w:hAnsi="Univers Next Pro Condensed"/>
          <w:sz w:val="20"/>
          <w:szCs w:val="20"/>
        </w:rPr>
        <w:t>8.2 – Montant de l’avance</w:t>
      </w:r>
      <w:bookmarkEnd w:id="221"/>
      <w:bookmarkEnd w:id="222"/>
      <w:bookmarkEnd w:id="223"/>
      <w:bookmarkEnd w:id="224"/>
      <w:bookmarkEnd w:id="225"/>
      <w:r w:rsidRPr="00E867BA">
        <w:rPr>
          <w:rFonts w:ascii="Univers Next Pro Condensed" w:hAnsi="Univers Next Pro Condensed"/>
          <w:sz w:val="20"/>
          <w:szCs w:val="20"/>
        </w:rPr>
        <w:t xml:space="preserve"> </w:t>
      </w:r>
    </w:p>
    <w:p w14:paraId="73CE8CE9" w14:textId="77777777" w:rsidR="00B812CF" w:rsidRPr="00E867BA" w:rsidRDefault="00B812CF" w:rsidP="00B812CF">
      <w:pPr>
        <w:jc w:val="both"/>
        <w:rPr>
          <w:rFonts w:ascii="Univers Next Pro Condensed" w:hAnsi="Univers Next Pro Condensed"/>
          <w:sz w:val="20"/>
          <w:szCs w:val="20"/>
        </w:rPr>
      </w:pPr>
    </w:p>
    <w:p w14:paraId="5600B324" w14:textId="77777777" w:rsidR="00B812CF" w:rsidRPr="00E867BA" w:rsidRDefault="00B812CF" w:rsidP="00B812CF">
      <w:pPr>
        <w:jc w:val="both"/>
        <w:rPr>
          <w:rFonts w:ascii="Univers Next Pro Condensed" w:hAnsi="Univers Next Pro Condensed"/>
          <w:sz w:val="20"/>
          <w:szCs w:val="20"/>
        </w:rPr>
      </w:pPr>
      <w:r w:rsidRPr="00E867BA">
        <w:rPr>
          <w:rFonts w:ascii="Univers Next Pro Condensed" w:hAnsi="Univers Next Pro Condensed"/>
          <w:sz w:val="20"/>
          <w:szCs w:val="20"/>
        </w:rPr>
        <w:t xml:space="preserve">Le montant de l’avance est fixé à 20% du montant de chaque bon de commande dont le montant est supérieur à </w:t>
      </w:r>
      <w:r w:rsidRPr="00E867BA">
        <w:rPr>
          <w:rFonts w:ascii="Univers Next Pro Condensed" w:hAnsi="Univers Next Pro Condensed"/>
          <w:b/>
          <w:sz w:val="20"/>
          <w:szCs w:val="20"/>
        </w:rPr>
        <w:t>50 000 € HT</w:t>
      </w:r>
      <w:r w:rsidRPr="00E867BA">
        <w:rPr>
          <w:rFonts w:ascii="Univers Next Pro Condensed" w:hAnsi="Univers Next Pro Condensed"/>
          <w:sz w:val="20"/>
          <w:szCs w:val="20"/>
        </w:rPr>
        <w:t xml:space="preserve"> et dont la durée d’exécution est supérieure à deux mois.</w:t>
      </w:r>
    </w:p>
    <w:p w14:paraId="73E54684" w14:textId="77777777" w:rsidR="00B812CF" w:rsidRPr="00E867BA" w:rsidRDefault="00B812CF" w:rsidP="00B812CF">
      <w:pPr>
        <w:jc w:val="both"/>
        <w:rPr>
          <w:rFonts w:ascii="Univers Next Pro Condensed" w:hAnsi="Univers Next Pro Condensed"/>
          <w:sz w:val="20"/>
          <w:szCs w:val="20"/>
        </w:rPr>
      </w:pPr>
    </w:p>
    <w:p w14:paraId="3DCF1902" w14:textId="77777777" w:rsidR="00B812CF" w:rsidRPr="00E867BA" w:rsidRDefault="00B812CF" w:rsidP="00B812CF">
      <w:pPr>
        <w:jc w:val="both"/>
        <w:rPr>
          <w:rFonts w:ascii="Univers Next Pro Condensed" w:hAnsi="Univers Next Pro Condensed"/>
          <w:sz w:val="20"/>
          <w:szCs w:val="20"/>
        </w:rPr>
      </w:pPr>
      <w:r w:rsidRPr="00E867BA">
        <w:rPr>
          <w:rFonts w:ascii="Univers Next Pro Condensed" w:hAnsi="Univers Next Pro Condensed"/>
          <w:sz w:val="20"/>
          <w:szCs w:val="20"/>
        </w:rPr>
        <w:t xml:space="preserve">L’avance n’est ni révisable, ni actualisable. </w:t>
      </w:r>
    </w:p>
    <w:p w14:paraId="4CFF40A9" w14:textId="77777777" w:rsidR="00B812CF" w:rsidRPr="00E867BA" w:rsidRDefault="00B812CF" w:rsidP="00B812CF">
      <w:pPr>
        <w:jc w:val="both"/>
        <w:rPr>
          <w:rFonts w:ascii="Univers Next Pro Condensed" w:hAnsi="Univers Next Pro Condensed"/>
          <w:b/>
          <w:sz w:val="20"/>
          <w:szCs w:val="20"/>
        </w:rPr>
      </w:pPr>
    </w:p>
    <w:p w14:paraId="4A177F49" w14:textId="77777777" w:rsidR="00B812CF" w:rsidRPr="00E867BA" w:rsidRDefault="00B812CF" w:rsidP="00B812CF">
      <w:pPr>
        <w:pStyle w:val="Titre3"/>
        <w:spacing w:before="0" w:after="0"/>
        <w:ind w:left="425"/>
        <w:jc w:val="both"/>
        <w:rPr>
          <w:rFonts w:ascii="Univers Next Pro Condensed" w:hAnsi="Univers Next Pro Condensed"/>
          <w:sz w:val="20"/>
          <w:szCs w:val="20"/>
        </w:rPr>
      </w:pPr>
      <w:bookmarkStart w:id="226" w:name="_Toc455055866"/>
      <w:bookmarkStart w:id="227" w:name="_Toc111094954"/>
      <w:bookmarkStart w:id="228" w:name="_Toc202801500"/>
      <w:r w:rsidRPr="00E867BA">
        <w:rPr>
          <w:rFonts w:ascii="Univers Next Pro Condensed" w:hAnsi="Univers Next Pro Condensed"/>
          <w:sz w:val="20"/>
          <w:szCs w:val="20"/>
        </w:rPr>
        <w:t>8.3 –</w:t>
      </w:r>
      <w:r w:rsidRPr="00E867BA">
        <w:rPr>
          <w:rFonts w:ascii="Univers Next Pro Condensed" w:hAnsi="Univers Next Pro Condensed"/>
          <w:bCs w:val="0"/>
          <w:sz w:val="20"/>
          <w:szCs w:val="20"/>
        </w:rPr>
        <w:t xml:space="preserve"> Modalités de versement de l’avance</w:t>
      </w:r>
      <w:bookmarkEnd w:id="226"/>
      <w:bookmarkEnd w:id="227"/>
      <w:bookmarkEnd w:id="228"/>
      <w:r w:rsidRPr="00E867BA">
        <w:rPr>
          <w:rFonts w:ascii="Univers Next Pro Condensed" w:hAnsi="Univers Next Pro Condensed"/>
          <w:bCs w:val="0"/>
          <w:sz w:val="20"/>
          <w:szCs w:val="20"/>
        </w:rPr>
        <w:t xml:space="preserve"> </w:t>
      </w:r>
    </w:p>
    <w:p w14:paraId="027AFB4D" w14:textId="77777777" w:rsidR="00B812CF" w:rsidRPr="00E867BA" w:rsidRDefault="00B812CF" w:rsidP="00B812CF">
      <w:pPr>
        <w:jc w:val="both"/>
        <w:rPr>
          <w:rFonts w:ascii="Univers Next Pro Condensed" w:hAnsi="Univers Next Pro Condensed"/>
          <w:sz w:val="20"/>
          <w:szCs w:val="20"/>
        </w:rPr>
      </w:pPr>
    </w:p>
    <w:p w14:paraId="43075C0A" w14:textId="77777777" w:rsidR="00B812CF" w:rsidRPr="00E867BA" w:rsidRDefault="00B812CF" w:rsidP="00B812CF">
      <w:pPr>
        <w:jc w:val="both"/>
        <w:rPr>
          <w:rFonts w:ascii="Univers Next Pro Condensed" w:hAnsi="Univers Next Pro Condensed"/>
          <w:sz w:val="20"/>
          <w:szCs w:val="20"/>
        </w:rPr>
      </w:pPr>
      <w:r w:rsidRPr="00E867BA">
        <w:rPr>
          <w:rFonts w:ascii="Univers Next Pro Condensed" w:hAnsi="Univers Next Pro Condensed"/>
          <w:sz w:val="20"/>
          <w:szCs w:val="20"/>
        </w:rPr>
        <w:t>Le règlement de l’avance interviendra dans les 30 jours à compter de la notification, selon les cas, du bon de commande.</w:t>
      </w:r>
    </w:p>
    <w:p w14:paraId="0C62C5C7" w14:textId="77777777" w:rsidR="00B812CF" w:rsidRPr="00E867BA" w:rsidRDefault="00B812CF" w:rsidP="00B812CF">
      <w:pPr>
        <w:jc w:val="both"/>
        <w:rPr>
          <w:rFonts w:ascii="Univers Next Pro Condensed" w:hAnsi="Univers Next Pro Condensed"/>
          <w:sz w:val="20"/>
          <w:szCs w:val="20"/>
        </w:rPr>
      </w:pPr>
    </w:p>
    <w:p w14:paraId="444A1B1D" w14:textId="77777777" w:rsidR="00B812CF" w:rsidRPr="00E867BA" w:rsidRDefault="00B812CF" w:rsidP="00B812CF">
      <w:pPr>
        <w:pStyle w:val="Titre3"/>
        <w:spacing w:before="0" w:after="0"/>
        <w:ind w:left="425"/>
        <w:jc w:val="both"/>
        <w:rPr>
          <w:rFonts w:ascii="Univers Next Pro Condensed" w:hAnsi="Univers Next Pro Condensed"/>
          <w:sz w:val="20"/>
          <w:szCs w:val="20"/>
        </w:rPr>
      </w:pPr>
      <w:bookmarkStart w:id="229" w:name="_Toc83297168"/>
      <w:bookmarkStart w:id="230" w:name="_Toc111094955"/>
      <w:bookmarkStart w:id="231" w:name="_Toc202801501"/>
      <w:r w:rsidRPr="00E867BA">
        <w:rPr>
          <w:rFonts w:ascii="Univers Next Pro Condensed" w:hAnsi="Univers Next Pro Condensed"/>
          <w:sz w:val="20"/>
          <w:szCs w:val="20"/>
        </w:rPr>
        <w:lastRenderedPageBreak/>
        <w:t>8.4 – Versement d’une avance au sous-traitant</w:t>
      </w:r>
      <w:bookmarkEnd w:id="229"/>
      <w:bookmarkEnd w:id="230"/>
      <w:bookmarkEnd w:id="231"/>
    </w:p>
    <w:p w14:paraId="69FF0DBC" w14:textId="77777777" w:rsidR="00B812CF" w:rsidRPr="00E867BA" w:rsidRDefault="00B812CF" w:rsidP="00B812CF">
      <w:pPr>
        <w:jc w:val="both"/>
        <w:rPr>
          <w:rFonts w:ascii="Univers Next Pro Condensed" w:hAnsi="Univers Next Pro Condensed"/>
          <w:sz w:val="20"/>
          <w:szCs w:val="20"/>
        </w:rPr>
      </w:pPr>
    </w:p>
    <w:p w14:paraId="78BEDC34" w14:textId="77777777" w:rsidR="00B812CF" w:rsidRPr="00E867BA" w:rsidRDefault="00B812CF" w:rsidP="00B812CF">
      <w:pPr>
        <w:jc w:val="both"/>
        <w:rPr>
          <w:rFonts w:ascii="Univers Next Pro Condensed" w:hAnsi="Univers Next Pro Condensed"/>
          <w:sz w:val="20"/>
          <w:szCs w:val="20"/>
        </w:rPr>
      </w:pPr>
      <w:r w:rsidRPr="00E867BA">
        <w:rPr>
          <w:rFonts w:ascii="Univers Next Pro Condensed" w:hAnsi="Univers Next Pro Condensed"/>
          <w:sz w:val="20"/>
          <w:szCs w:val="20"/>
        </w:rPr>
        <w:t xml:space="preserve">Une avance est accordée au sous-traitant dans les conditions fixées par </w:t>
      </w:r>
      <w:r w:rsidRPr="00E867BA">
        <w:rPr>
          <w:rFonts w:ascii="Univers Next Pro Condensed" w:hAnsi="Univers Next Pro Condensed"/>
          <w:b/>
          <w:sz w:val="20"/>
          <w:szCs w:val="20"/>
        </w:rPr>
        <w:t>l’article R.2191-7</w:t>
      </w:r>
      <w:r w:rsidRPr="00E867BA">
        <w:rPr>
          <w:rFonts w:ascii="Univers Next Pro Condensed" w:hAnsi="Univers Next Pro Condensed"/>
          <w:b/>
          <w:iCs/>
          <w:sz w:val="20"/>
          <w:szCs w:val="20"/>
        </w:rPr>
        <w:t xml:space="preserve"> du code de la commande publique</w:t>
      </w:r>
      <w:r w:rsidRPr="00E867BA">
        <w:rPr>
          <w:rFonts w:ascii="Univers Next Pro Condensed" w:hAnsi="Univers Next Pro Condensed"/>
          <w:sz w:val="20"/>
          <w:szCs w:val="20"/>
        </w:rPr>
        <w:t xml:space="preserve"> sauf renonciation expresse de sa part figurant dans l’acte spécial de sous-traitance et dans les conditions accordées au titulaire telles que décrites ci-dessus. </w:t>
      </w:r>
    </w:p>
    <w:p w14:paraId="4D12C135" w14:textId="77777777" w:rsidR="00B812CF" w:rsidRPr="00E867BA" w:rsidRDefault="00B812CF" w:rsidP="00B812CF">
      <w:pPr>
        <w:jc w:val="both"/>
        <w:rPr>
          <w:rFonts w:ascii="Univers Next Pro Condensed" w:hAnsi="Univers Next Pro Condensed"/>
          <w:sz w:val="20"/>
          <w:szCs w:val="20"/>
        </w:rPr>
      </w:pPr>
    </w:p>
    <w:p w14:paraId="638AF414" w14:textId="77777777" w:rsidR="00B812CF" w:rsidRPr="00E867BA" w:rsidRDefault="00B812CF" w:rsidP="00B812CF">
      <w:pPr>
        <w:jc w:val="both"/>
        <w:rPr>
          <w:rFonts w:ascii="Univers Next Pro Condensed" w:hAnsi="Univers Next Pro Condensed"/>
          <w:sz w:val="20"/>
          <w:szCs w:val="20"/>
        </w:rPr>
      </w:pPr>
      <w:r w:rsidRPr="00E867BA">
        <w:rPr>
          <w:rFonts w:ascii="Univers Next Pro Condensed" w:hAnsi="Univers Next Pro Condensed"/>
          <w:sz w:val="20"/>
          <w:szCs w:val="20"/>
        </w:rPr>
        <w:t xml:space="preserve">Dans le cas où le titulaire sous-traiterait une part de marché postérieurement à la notification de celui-ci, il doit rembourser la partie de l’avance correspondant au montant des prestations sous-traitées et donnant lieu à paiement direct, même dans le cas où le sous-traitant renonce à percevoir l’avance. </w:t>
      </w:r>
    </w:p>
    <w:p w14:paraId="652D3353" w14:textId="77777777" w:rsidR="00B812CF" w:rsidRPr="00E867BA" w:rsidRDefault="00B812CF" w:rsidP="00B812CF">
      <w:pPr>
        <w:jc w:val="both"/>
        <w:rPr>
          <w:rFonts w:ascii="Univers Next Pro Condensed" w:hAnsi="Univers Next Pro Condensed"/>
          <w:sz w:val="20"/>
          <w:szCs w:val="20"/>
        </w:rPr>
      </w:pPr>
    </w:p>
    <w:p w14:paraId="1928AE3A" w14:textId="77777777" w:rsidR="00B812CF" w:rsidRPr="00E867BA" w:rsidRDefault="00B812CF" w:rsidP="00B812CF">
      <w:pPr>
        <w:pStyle w:val="Titre3"/>
        <w:spacing w:before="0" w:after="0"/>
        <w:ind w:left="425"/>
        <w:jc w:val="both"/>
        <w:rPr>
          <w:rFonts w:ascii="Univers Next Pro Condensed" w:hAnsi="Univers Next Pro Condensed"/>
          <w:sz w:val="20"/>
          <w:szCs w:val="20"/>
        </w:rPr>
      </w:pPr>
      <w:bookmarkStart w:id="232" w:name="_Toc83297169"/>
      <w:bookmarkStart w:id="233" w:name="_Toc111094956"/>
      <w:bookmarkStart w:id="234" w:name="_Toc202801502"/>
      <w:r w:rsidRPr="00E867BA">
        <w:rPr>
          <w:rFonts w:ascii="Univers Next Pro Condensed" w:hAnsi="Univers Next Pro Condensed"/>
          <w:sz w:val="20"/>
          <w:szCs w:val="20"/>
        </w:rPr>
        <w:t>8.5 – Remboursement de l’avance</w:t>
      </w:r>
      <w:bookmarkEnd w:id="232"/>
      <w:bookmarkEnd w:id="233"/>
      <w:bookmarkEnd w:id="234"/>
      <w:r w:rsidRPr="00E867BA">
        <w:rPr>
          <w:rFonts w:ascii="Univers Next Pro Condensed" w:hAnsi="Univers Next Pro Condensed"/>
          <w:sz w:val="20"/>
          <w:szCs w:val="20"/>
        </w:rPr>
        <w:t xml:space="preserve"> </w:t>
      </w:r>
    </w:p>
    <w:p w14:paraId="48B0A483" w14:textId="77777777" w:rsidR="00B812CF" w:rsidRPr="00E867BA" w:rsidRDefault="00B812CF" w:rsidP="00B812CF">
      <w:pPr>
        <w:jc w:val="both"/>
        <w:rPr>
          <w:rFonts w:ascii="Univers Next Pro Condensed" w:hAnsi="Univers Next Pro Condensed"/>
          <w:sz w:val="20"/>
          <w:szCs w:val="20"/>
        </w:rPr>
      </w:pPr>
    </w:p>
    <w:p w14:paraId="239E81CB" w14:textId="7292B299" w:rsidR="003E0342" w:rsidRDefault="00B812CF" w:rsidP="00236998">
      <w:pPr>
        <w:jc w:val="both"/>
        <w:rPr>
          <w:rFonts w:ascii="Univers Next Pro Condensed" w:hAnsi="Univers Next Pro Condensed"/>
          <w:sz w:val="20"/>
          <w:szCs w:val="20"/>
        </w:rPr>
      </w:pPr>
      <w:r w:rsidRPr="00E867BA">
        <w:rPr>
          <w:rFonts w:ascii="Univers Next Pro Condensed" w:hAnsi="Univers Next Pro Condensed"/>
          <w:sz w:val="20"/>
          <w:szCs w:val="20"/>
        </w:rPr>
        <w:t xml:space="preserve">Le remboursement de l’avance par le titulaire s’effectuera conformément aux dispositions des articles R.2191-11 à R.2191-12 et R.2191-19 du Code de la commande publique. </w:t>
      </w:r>
      <w:bookmarkEnd w:id="218"/>
    </w:p>
    <w:p w14:paraId="3182DF42" w14:textId="77777777" w:rsidR="00DE6346" w:rsidRPr="00E867BA" w:rsidRDefault="00DE6346" w:rsidP="00903353">
      <w:pPr>
        <w:jc w:val="both"/>
        <w:rPr>
          <w:rFonts w:ascii="Univers Next Pro Condensed" w:hAnsi="Univers Next Pro Condensed"/>
          <w:sz w:val="20"/>
          <w:szCs w:val="20"/>
        </w:rPr>
      </w:pPr>
    </w:p>
    <w:p w14:paraId="1F9EDF20" w14:textId="77777777" w:rsidR="00DE6346" w:rsidRPr="00E867BA" w:rsidRDefault="00DE6346" w:rsidP="002019D2">
      <w:pPr>
        <w:pStyle w:val="Titre1"/>
        <w:spacing w:before="0"/>
        <w:jc w:val="both"/>
        <w:rPr>
          <w:rFonts w:ascii="Univers Next Pro Condensed" w:hAnsi="Univers Next Pro Condensed"/>
          <w:caps/>
          <w:sz w:val="28"/>
          <w:u w:val="none"/>
        </w:rPr>
      </w:pPr>
      <w:bookmarkStart w:id="235" w:name="_Toc197326319"/>
      <w:bookmarkStart w:id="236" w:name="_Toc38273883"/>
      <w:bookmarkStart w:id="237" w:name="_Toc202801503"/>
      <w:r w:rsidRPr="00E867BA">
        <w:rPr>
          <w:rFonts w:ascii="Univers Next Pro Condensed" w:hAnsi="Univers Next Pro Condensed"/>
          <w:caps/>
          <w:sz w:val="28"/>
          <w:u w:val="none"/>
        </w:rPr>
        <w:t xml:space="preserve">ARTICLE </w:t>
      </w:r>
      <w:r w:rsidR="00AE17E1" w:rsidRPr="00E867BA">
        <w:rPr>
          <w:rFonts w:ascii="Univers Next Pro Condensed" w:hAnsi="Univers Next Pro Condensed"/>
          <w:caps/>
          <w:sz w:val="28"/>
          <w:u w:val="none"/>
        </w:rPr>
        <w:t>9</w:t>
      </w:r>
      <w:r w:rsidRPr="00E867BA">
        <w:rPr>
          <w:rFonts w:ascii="Univers Next Pro Condensed" w:hAnsi="Univers Next Pro Condensed"/>
          <w:caps/>
          <w:sz w:val="28"/>
          <w:u w:val="none"/>
        </w:rPr>
        <w:t>- MODALITES DE FACTURATION ET DE PAIEMENT</w:t>
      </w:r>
      <w:bookmarkEnd w:id="235"/>
      <w:bookmarkEnd w:id="236"/>
      <w:bookmarkEnd w:id="237"/>
    </w:p>
    <w:p w14:paraId="2CE29DC0" w14:textId="77777777" w:rsidR="00DE6346" w:rsidRPr="00E867BA" w:rsidRDefault="00DE6346" w:rsidP="00903353">
      <w:pPr>
        <w:jc w:val="both"/>
        <w:rPr>
          <w:rFonts w:ascii="Univers Next Pro Condensed" w:hAnsi="Univers Next Pro Condensed"/>
          <w:sz w:val="22"/>
          <w:szCs w:val="22"/>
        </w:rPr>
      </w:pPr>
    </w:p>
    <w:p w14:paraId="341C0D9C" w14:textId="77777777" w:rsidR="00A92590" w:rsidRPr="00E867BA" w:rsidRDefault="00A92590" w:rsidP="00A92590">
      <w:pPr>
        <w:pStyle w:val="Titre3"/>
        <w:spacing w:before="0" w:after="0"/>
        <w:ind w:left="425"/>
        <w:jc w:val="both"/>
        <w:rPr>
          <w:rFonts w:ascii="Univers Next Pro Condensed" w:hAnsi="Univers Next Pro Condensed"/>
          <w:sz w:val="20"/>
          <w:szCs w:val="20"/>
        </w:rPr>
      </w:pPr>
      <w:bookmarkStart w:id="238" w:name="_Toc197326320"/>
      <w:bookmarkStart w:id="239" w:name="_Toc453666231"/>
      <w:bookmarkStart w:id="240" w:name="_Toc111094958"/>
      <w:bookmarkStart w:id="241" w:name="_Toc202801504"/>
      <w:r w:rsidRPr="00E867BA">
        <w:rPr>
          <w:rFonts w:ascii="Univers Next Pro Condensed" w:hAnsi="Univers Next Pro Condensed"/>
          <w:sz w:val="20"/>
          <w:szCs w:val="20"/>
        </w:rPr>
        <w:t>9.1 –</w:t>
      </w:r>
      <w:r w:rsidRPr="00E867BA">
        <w:rPr>
          <w:rFonts w:ascii="Univers Next Pro Condensed" w:hAnsi="Univers Next Pro Condensed"/>
          <w:bCs w:val="0"/>
          <w:sz w:val="20"/>
          <w:szCs w:val="20"/>
        </w:rPr>
        <w:t xml:space="preserve"> </w:t>
      </w:r>
      <w:r w:rsidRPr="00E867BA">
        <w:rPr>
          <w:rFonts w:ascii="Univers Next Pro Condensed" w:hAnsi="Univers Next Pro Condensed"/>
          <w:sz w:val="20"/>
          <w:szCs w:val="20"/>
        </w:rPr>
        <w:t xml:space="preserve">Présentation des </w:t>
      </w:r>
      <w:bookmarkEnd w:id="238"/>
      <w:bookmarkEnd w:id="239"/>
      <w:r w:rsidRPr="00E867BA">
        <w:rPr>
          <w:rFonts w:ascii="Univers Next Pro Condensed" w:hAnsi="Univers Next Pro Condensed"/>
          <w:sz w:val="20"/>
          <w:szCs w:val="20"/>
        </w:rPr>
        <w:t>demandes de paiement</w:t>
      </w:r>
      <w:bookmarkEnd w:id="240"/>
      <w:bookmarkEnd w:id="241"/>
    </w:p>
    <w:p w14:paraId="28F52C3D" w14:textId="77777777" w:rsidR="00A92590" w:rsidRPr="00E867BA" w:rsidRDefault="00A92590" w:rsidP="00AA5C48">
      <w:pPr>
        <w:pStyle w:val="Titre3"/>
        <w:ind w:firstLine="1276"/>
        <w:rPr>
          <w:rFonts w:ascii="Univers Next Pro Condensed" w:hAnsi="Univers Next Pro Condensed"/>
          <w:b w:val="0"/>
          <w:bCs w:val="0"/>
          <w:i/>
          <w:iCs/>
          <w:sz w:val="20"/>
          <w:szCs w:val="20"/>
        </w:rPr>
      </w:pPr>
      <w:bookmarkStart w:id="242" w:name="_Toc453666232"/>
      <w:bookmarkStart w:id="243" w:name="_Toc111094959"/>
      <w:bookmarkStart w:id="244" w:name="_Toc202801505"/>
      <w:r w:rsidRPr="00E867BA">
        <w:rPr>
          <w:rFonts w:ascii="Univers Next Pro Condensed" w:hAnsi="Univers Next Pro Condensed"/>
          <w:b w:val="0"/>
          <w:bCs w:val="0"/>
          <w:i/>
          <w:iCs/>
          <w:sz w:val="20"/>
          <w:szCs w:val="20"/>
        </w:rPr>
        <w:t>9.1.1 – Travaux se déroulant sur une période inférieure à trois mois</w:t>
      </w:r>
      <w:bookmarkEnd w:id="242"/>
      <w:bookmarkEnd w:id="243"/>
      <w:bookmarkEnd w:id="244"/>
    </w:p>
    <w:p w14:paraId="60AEF6ED" w14:textId="77777777" w:rsidR="00A92590" w:rsidRPr="00E867BA" w:rsidRDefault="00A92590" w:rsidP="00A92590">
      <w:pPr>
        <w:rPr>
          <w:rFonts w:ascii="Univers Next Pro Condensed" w:hAnsi="Univers Next Pro Condensed"/>
          <w:sz w:val="20"/>
          <w:szCs w:val="20"/>
        </w:rPr>
      </w:pPr>
    </w:p>
    <w:p w14:paraId="3343C8FA"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Les travaux, objet d’une même commande, qui se déroulent sur une période inférieure à trois mois seront réglés en une seule fois.</w:t>
      </w:r>
    </w:p>
    <w:p w14:paraId="4A81E15B" w14:textId="77777777" w:rsidR="00A92590" w:rsidRPr="00E867BA" w:rsidRDefault="00A92590" w:rsidP="00A92590">
      <w:pPr>
        <w:pStyle w:val="Corpsdetexte2"/>
        <w:spacing w:after="0" w:line="240" w:lineRule="auto"/>
        <w:rPr>
          <w:rFonts w:ascii="Univers Next Pro Condensed" w:hAnsi="Univers Next Pro Condensed"/>
          <w:sz w:val="20"/>
          <w:szCs w:val="20"/>
        </w:rPr>
      </w:pPr>
      <w:r w:rsidRPr="00E867BA">
        <w:rPr>
          <w:rFonts w:ascii="Univers Next Pro Condensed" w:hAnsi="Univers Next Pro Condensed"/>
          <w:sz w:val="20"/>
          <w:szCs w:val="20"/>
        </w:rPr>
        <w:t>La demande de paiement sera présentée à l’issue de l’exécution définitive des prestations.</w:t>
      </w:r>
    </w:p>
    <w:p w14:paraId="2601EA92" w14:textId="77777777" w:rsidR="00A92590" w:rsidRPr="00E867BA" w:rsidRDefault="00A92590" w:rsidP="001A309A">
      <w:pPr>
        <w:pStyle w:val="Titre3"/>
        <w:ind w:firstLine="1276"/>
        <w:rPr>
          <w:rFonts w:ascii="Univers Next Pro Condensed" w:hAnsi="Univers Next Pro Condensed"/>
          <w:b w:val="0"/>
          <w:bCs w:val="0"/>
          <w:i/>
          <w:iCs/>
          <w:sz w:val="20"/>
          <w:szCs w:val="20"/>
        </w:rPr>
      </w:pPr>
      <w:bookmarkStart w:id="245" w:name="_Toc453666233"/>
      <w:bookmarkStart w:id="246" w:name="_Toc111094960"/>
      <w:bookmarkStart w:id="247" w:name="_Toc202801506"/>
      <w:r w:rsidRPr="00E867BA">
        <w:rPr>
          <w:rFonts w:ascii="Univers Next Pro Condensed" w:hAnsi="Univers Next Pro Condensed"/>
          <w:b w:val="0"/>
          <w:bCs w:val="0"/>
          <w:i/>
          <w:iCs/>
          <w:sz w:val="20"/>
          <w:szCs w:val="20"/>
        </w:rPr>
        <w:t>9.1.2 – Travaux se déroulant sur une période supérieure à trois mois</w:t>
      </w:r>
      <w:bookmarkEnd w:id="245"/>
      <w:bookmarkEnd w:id="246"/>
      <w:bookmarkEnd w:id="247"/>
    </w:p>
    <w:p w14:paraId="36E26FC1" w14:textId="77777777" w:rsidR="001A309A" w:rsidRPr="00E867BA" w:rsidRDefault="001A309A" w:rsidP="00A92590">
      <w:pPr>
        <w:jc w:val="both"/>
        <w:rPr>
          <w:rFonts w:ascii="Univers Next Pro Condensed" w:hAnsi="Univers Next Pro Condensed"/>
          <w:sz w:val="20"/>
          <w:szCs w:val="20"/>
        </w:rPr>
      </w:pPr>
    </w:p>
    <w:p w14:paraId="73BC6BA7" w14:textId="223DC605"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Les travaux, objet d’une même commande, qui se déroulent sur une période supérieure à trois mois sont liés à des chantiers de pose et dépose d’exposition.</w:t>
      </w:r>
    </w:p>
    <w:p w14:paraId="1E7AD158" w14:textId="77777777" w:rsidR="00A92590" w:rsidRPr="00E867BA" w:rsidRDefault="00A92590" w:rsidP="00A92590">
      <w:pPr>
        <w:jc w:val="both"/>
        <w:rPr>
          <w:rFonts w:ascii="Univers Next Pro Condensed" w:hAnsi="Univers Next Pro Condensed"/>
          <w:sz w:val="20"/>
          <w:szCs w:val="20"/>
        </w:rPr>
      </w:pPr>
    </w:p>
    <w:p w14:paraId="68BDD131"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Dans ce cas de figure, ils feront l’objet d’un paiement en deux fois selon le décompte de chaque commande :</w:t>
      </w:r>
    </w:p>
    <w:p w14:paraId="550F35CB" w14:textId="77777777" w:rsidR="00A92590" w:rsidRPr="00E867BA" w:rsidRDefault="00A92590" w:rsidP="00A92590">
      <w:pPr>
        <w:jc w:val="both"/>
        <w:rPr>
          <w:rFonts w:ascii="Univers Next Pro Condensed" w:hAnsi="Univers Next Pro Condensed"/>
          <w:sz w:val="10"/>
          <w:szCs w:val="10"/>
        </w:rPr>
      </w:pPr>
    </w:p>
    <w:p w14:paraId="438F834A" w14:textId="77777777" w:rsidR="00A92590" w:rsidRPr="00E867BA" w:rsidRDefault="00A92590" w:rsidP="00236998">
      <w:pPr>
        <w:numPr>
          <w:ilvl w:val="0"/>
          <w:numId w:val="20"/>
        </w:numPr>
        <w:jc w:val="both"/>
        <w:rPr>
          <w:rFonts w:ascii="Univers Next Pro Condensed" w:hAnsi="Univers Next Pro Condensed"/>
          <w:sz w:val="20"/>
          <w:szCs w:val="20"/>
        </w:rPr>
      </w:pPr>
      <w:r w:rsidRPr="00E867BA">
        <w:rPr>
          <w:rFonts w:ascii="Univers Next Pro Condensed" w:hAnsi="Univers Next Pro Condensed"/>
          <w:sz w:val="20"/>
          <w:szCs w:val="20"/>
        </w:rPr>
        <w:t>L’un à l’issue du montage pour le montant des travaux concernant l’installation</w:t>
      </w:r>
    </w:p>
    <w:p w14:paraId="73AC7FDA" w14:textId="77777777" w:rsidR="00A92590" w:rsidRPr="00E867BA" w:rsidRDefault="00A92590" w:rsidP="00236998">
      <w:pPr>
        <w:numPr>
          <w:ilvl w:val="0"/>
          <w:numId w:val="20"/>
        </w:numPr>
        <w:jc w:val="both"/>
        <w:rPr>
          <w:rFonts w:ascii="Univers Next Pro Condensed" w:hAnsi="Univers Next Pro Condensed"/>
          <w:sz w:val="20"/>
          <w:szCs w:val="20"/>
        </w:rPr>
      </w:pPr>
      <w:r w:rsidRPr="00E867BA">
        <w:rPr>
          <w:rFonts w:ascii="Univers Next Pro Condensed" w:hAnsi="Univers Next Pro Condensed"/>
          <w:sz w:val="20"/>
          <w:szCs w:val="20"/>
        </w:rPr>
        <w:t>L’autre à la fin du démontage pour le montant des travaux correspondant à la dépose.</w:t>
      </w:r>
    </w:p>
    <w:p w14:paraId="3BB1C375" w14:textId="77777777" w:rsidR="00A92590" w:rsidRPr="00E867BA" w:rsidRDefault="00A92590" w:rsidP="00A92590">
      <w:pPr>
        <w:jc w:val="both"/>
        <w:rPr>
          <w:rFonts w:ascii="Univers Next Pro Condensed" w:hAnsi="Univers Next Pro Condensed"/>
          <w:sz w:val="20"/>
          <w:szCs w:val="20"/>
        </w:rPr>
      </w:pPr>
    </w:p>
    <w:p w14:paraId="2DA443AF"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En cas d’absence de décompte, les paiements seront effectués en deux fois, 60% pour la phase de montage et 40% pour la phase de démontage.</w:t>
      </w:r>
    </w:p>
    <w:p w14:paraId="5CB89FE1" w14:textId="77777777" w:rsidR="00A92590" w:rsidRPr="00E867BA" w:rsidRDefault="00A92590" w:rsidP="00AA5C48">
      <w:pPr>
        <w:pStyle w:val="Titre3"/>
        <w:ind w:firstLine="1276"/>
        <w:rPr>
          <w:rFonts w:ascii="Univers Next Pro Condensed" w:hAnsi="Univers Next Pro Condensed"/>
          <w:b w:val="0"/>
          <w:bCs w:val="0"/>
          <w:i/>
          <w:iCs/>
          <w:sz w:val="20"/>
          <w:szCs w:val="20"/>
        </w:rPr>
      </w:pPr>
      <w:bookmarkStart w:id="248" w:name="_Toc453666234"/>
      <w:bookmarkStart w:id="249" w:name="_Toc111094961"/>
      <w:bookmarkStart w:id="250" w:name="_Toc202801507"/>
      <w:r w:rsidRPr="00E867BA">
        <w:rPr>
          <w:rFonts w:ascii="Univers Next Pro Condensed" w:hAnsi="Univers Next Pro Condensed"/>
          <w:b w:val="0"/>
          <w:bCs w:val="0"/>
          <w:i/>
          <w:iCs/>
          <w:sz w:val="20"/>
          <w:szCs w:val="20"/>
        </w:rPr>
        <w:t>9.1.3 – Périodicité des présentations des factures</w:t>
      </w:r>
      <w:bookmarkEnd w:id="248"/>
      <w:bookmarkEnd w:id="249"/>
      <w:bookmarkEnd w:id="250"/>
    </w:p>
    <w:p w14:paraId="31DA564D" w14:textId="77777777" w:rsidR="00A92590" w:rsidRPr="00E867BA" w:rsidRDefault="00A92590" w:rsidP="00A92590">
      <w:pPr>
        <w:jc w:val="both"/>
        <w:rPr>
          <w:rFonts w:ascii="Univers Next Pro Condensed" w:hAnsi="Univers Next Pro Condensed"/>
          <w:sz w:val="20"/>
          <w:szCs w:val="20"/>
        </w:rPr>
      </w:pPr>
    </w:p>
    <w:p w14:paraId="202DA077"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Une facture doit être établie et remise au Centre Pompidou après l’exécution de chaque commande.</w:t>
      </w:r>
    </w:p>
    <w:p w14:paraId="1171BC91"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Elle doit correspondre aux prestations réellement exécutées à la date d’établissement de la facture.</w:t>
      </w:r>
    </w:p>
    <w:p w14:paraId="008E4104" w14:textId="77777777" w:rsidR="00A92590" w:rsidRPr="00E867BA" w:rsidRDefault="00A92590" w:rsidP="00AA5C48">
      <w:pPr>
        <w:pStyle w:val="Titre3"/>
        <w:ind w:firstLine="1276"/>
        <w:rPr>
          <w:rFonts w:ascii="Univers Next Pro Condensed" w:hAnsi="Univers Next Pro Condensed"/>
          <w:b w:val="0"/>
          <w:bCs w:val="0"/>
          <w:i/>
          <w:iCs/>
          <w:sz w:val="20"/>
          <w:szCs w:val="20"/>
        </w:rPr>
      </w:pPr>
      <w:bookmarkStart w:id="251" w:name="_Toc453666235"/>
      <w:bookmarkStart w:id="252" w:name="_Toc111094962"/>
      <w:bookmarkStart w:id="253" w:name="_Toc202801508"/>
      <w:r w:rsidRPr="00E867BA">
        <w:rPr>
          <w:rFonts w:ascii="Univers Next Pro Condensed" w:hAnsi="Univers Next Pro Condensed"/>
          <w:b w:val="0"/>
          <w:bCs w:val="0"/>
          <w:i/>
          <w:iCs/>
          <w:sz w:val="20"/>
          <w:szCs w:val="20"/>
        </w:rPr>
        <w:t>9.1.4 – Contenu des factures</w:t>
      </w:r>
      <w:bookmarkEnd w:id="251"/>
      <w:bookmarkEnd w:id="252"/>
      <w:bookmarkEnd w:id="253"/>
    </w:p>
    <w:p w14:paraId="6C60F4DE" w14:textId="77777777" w:rsidR="00A92590" w:rsidRPr="00E867BA" w:rsidRDefault="00A92590" w:rsidP="00A92590">
      <w:pPr>
        <w:jc w:val="both"/>
        <w:rPr>
          <w:rFonts w:ascii="Univers Next Pro Condensed" w:hAnsi="Univers Next Pro Condensed"/>
          <w:sz w:val="20"/>
          <w:szCs w:val="20"/>
        </w:rPr>
      </w:pPr>
    </w:p>
    <w:p w14:paraId="5E9ECE40"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 xml:space="preserve">Outre les mentions légales, la facture devra comporter les mentions suivantes : </w:t>
      </w:r>
    </w:p>
    <w:p w14:paraId="0D5B5E52" w14:textId="77777777" w:rsidR="00A92590" w:rsidRPr="00E867BA" w:rsidRDefault="00A92590" w:rsidP="00A92590">
      <w:pPr>
        <w:jc w:val="both"/>
        <w:rPr>
          <w:rFonts w:ascii="Univers Next Pro Condensed" w:hAnsi="Univers Next Pro Condensed"/>
          <w:sz w:val="10"/>
          <w:szCs w:val="10"/>
        </w:rPr>
      </w:pPr>
    </w:p>
    <w:p w14:paraId="053E26F1" w14:textId="77777777" w:rsidR="00A92590" w:rsidRPr="00E867BA" w:rsidRDefault="00A92590" w:rsidP="00A92590">
      <w:pPr>
        <w:numPr>
          <w:ilvl w:val="0"/>
          <w:numId w:val="1"/>
        </w:numPr>
        <w:jc w:val="both"/>
        <w:rPr>
          <w:rFonts w:ascii="Univers Next Pro Condensed" w:hAnsi="Univers Next Pro Condensed"/>
          <w:sz w:val="20"/>
          <w:szCs w:val="20"/>
        </w:rPr>
      </w:pPr>
      <w:r w:rsidRPr="00E867BA">
        <w:rPr>
          <w:rFonts w:ascii="Univers Next Pro Condensed" w:hAnsi="Univers Next Pro Condensed"/>
          <w:sz w:val="20"/>
          <w:szCs w:val="20"/>
        </w:rPr>
        <w:t xml:space="preserve">Le n° du présent accord-cadre ; </w:t>
      </w:r>
    </w:p>
    <w:p w14:paraId="3C68930A" w14:textId="77777777" w:rsidR="00A92590" w:rsidRPr="00E867BA" w:rsidRDefault="00A92590" w:rsidP="00A92590">
      <w:pPr>
        <w:numPr>
          <w:ilvl w:val="0"/>
          <w:numId w:val="1"/>
        </w:numPr>
        <w:jc w:val="both"/>
        <w:rPr>
          <w:rFonts w:ascii="Univers Next Pro Condensed" w:hAnsi="Univers Next Pro Condensed"/>
          <w:sz w:val="20"/>
          <w:szCs w:val="20"/>
        </w:rPr>
      </w:pPr>
      <w:r w:rsidRPr="00E867BA">
        <w:rPr>
          <w:rFonts w:ascii="Univers Next Pro Condensed" w:hAnsi="Univers Next Pro Condensed"/>
          <w:sz w:val="20"/>
          <w:szCs w:val="20"/>
        </w:rPr>
        <w:t xml:space="preserve">La description ou </w:t>
      </w:r>
      <w:r w:rsidRPr="00E867BA">
        <w:rPr>
          <w:rFonts w:ascii="Univers Next Pro Condensed" w:hAnsi="Univers Next Pro Condensed"/>
          <w:b/>
          <w:sz w:val="20"/>
          <w:szCs w:val="20"/>
        </w:rPr>
        <w:t>les références des fournitures livrées</w:t>
      </w:r>
      <w:r w:rsidRPr="00E867BA">
        <w:rPr>
          <w:rFonts w:ascii="Univers Next Pro Condensed" w:hAnsi="Univers Next Pro Condensed"/>
          <w:sz w:val="20"/>
          <w:szCs w:val="20"/>
        </w:rPr>
        <w:t xml:space="preserve"> (reprenant les (références du bordereau des prix unitaires, du ou des catalogue(s) ou au devis) ; </w:t>
      </w:r>
    </w:p>
    <w:p w14:paraId="12DDB5E9" w14:textId="77777777" w:rsidR="00A92590" w:rsidRPr="00E867BA" w:rsidRDefault="00A92590" w:rsidP="00A92590">
      <w:pPr>
        <w:numPr>
          <w:ilvl w:val="0"/>
          <w:numId w:val="1"/>
        </w:numPr>
        <w:jc w:val="both"/>
        <w:rPr>
          <w:rFonts w:ascii="Univers Next Pro Condensed" w:hAnsi="Univers Next Pro Condensed"/>
          <w:sz w:val="20"/>
          <w:szCs w:val="20"/>
        </w:rPr>
      </w:pPr>
      <w:r w:rsidRPr="00E867BA">
        <w:rPr>
          <w:rFonts w:ascii="Univers Next Pro Condensed" w:hAnsi="Univers Next Pro Condensed"/>
          <w:sz w:val="20"/>
          <w:szCs w:val="20"/>
        </w:rPr>
        <w:t>Le numéro du bon de commande du CNAC-GP ou de la Bibliothèque Publique d’Information ainsi que la direction émettrice ou le service émetteur de la commande ;</w:t>
      </w:r>
    </w:p>
    <w:p w14:paraId="5E9865DD" w14:textId="77777777" w:rsidR="00A92590" w:rsidRPr="00E867BA" w:rsidRDefault="00A92590" w:rsidP="00A92590">
      <w:pPr>
        <w:numPr>
          <w:ilvl w:val="0"/>
          <w:numId w:val="1"/>
        </w:numPr>
        <w:jc w:val="both"/>
        <w:rPr>
          <w:rFonts w:ascii="Univers Next Pro Condensed" w:hAnsi="Univers Next Pro Condensed"/>
          <w:b/>
          <w:sz w:val="20"/>
          <w:szCs w:val="20"/>
        </w:rPr>
      </w:pPr>
      <w:r w:rsidRPr="00E867BA">
        <w:rPr>
          <w:rFonts w:ascii="Univers Next Pro Condensed" w:hAnsi="Univers Next Pro Condensed"/>
          <w:b/>
          <w:sz w:val="20"/>
          <w:szCs w:val="20"/>
        </w:rPr>
        <w:t>La date de livraison des fournitures ;</w:t>
      </w:r>
    </w:p>
    <w:p w14:paraId="1788AE4C" w14:textId="77777777" w:rsidR="00A92590" w:rsidRPr="00E867BA" w:rsidRDefault="00A92590" w:rsidP="00A92590">
      <w:pPr>
        <w:numPr>
          <w:ilvl w:val="0"/>
          <w:numId w:val="1"/>
        </w:numPr>
        <w:jc w:val="both"/>
        <w:rPr>
          <w:rFonts w:ascii="Univers Next Pro Condensed" w:hAnsi="Univers Next Pro Condensed"/>
          <w:b/>
          <w:sz w:val="20"/>
          <w:szCs w:val="20"/>
        </w:rPr>
      </w:pPr>
      <w:r w:rsidRPr="00E867BA">
        <w:rPr>
          <w:rFonts w:ascii="Univers Next Pro Condensed" w:hAnsi="Univers Next Pro Condensed"/>
          <w:b/>
          <w:sz w:val="20"/>
          <w:szCs w:val="20"/>
        </w:rPr>
        <w:t>Le, cas échéant, n° du bon de livraison ;</w:t>
      </w:r>
    </w:p>
    <w:p w14:paraId="7193595F" w14:textId="77777777" w:rsidR="00A92590" w:rsidRPr="00E867BA" w:rsidRDefault="00A92590" w:rsidP="00A92590">
      <w:pPr>
        <w:numPr>
          <w:ilvl w:val="0"/>
          <w:numId w:val="1"/>
        </w:numPr>
        <w:jc w:val="both"/>
        <w:rPr>
          <w:rFonts w:ascii="Univers Next Pro Condensed" w:hAnsi="Univers Next Pro Condensed"/>
          <w:sz w:val="20"/>
          <w:szCs w:val="20"/>
        </w:rPr>
      </w:pPr>
      <w:r w:rsidRPr="00E867BA">
        <w:rPr>
          <w:rFonts w:ascii="Univers Next Pro Condensed" w:hAnsi="Univers Next Pro Condensed"/>
          <w:sz w:val="20"/>
          <w:szCs w:val="20"/>
        </w:rPr>
        <w:t xml:space="preserve">Le montant H.T. et T.T.C. des prestations exécutées ; </w:t>
      </w:r>
    </w:p>
    <w:p w14:paraId="3CD88175" w14:textId="77777777" w:rsidR="00A92590" w:rsidRPr="00E867BA" w:rsidRDefault="00A92590" w:rsidP="00A92590">
      <w:pPr>
        <w:numPr>
          <w:ilvl w:val="0"/>
          <w:numId w:val="1"/>
        </w:numPr>
        <w:jc w:val="both"/>
        <w:rPr>
          <w:rFonts w:ascii="Univers Next Pro Condensed" w:hAnsi="Univers Next Pro Condensed"/>
          <w:sz w:val="20"/>
          <w:szCs w:val="20"/>
        </w:rPr>
      </w:pPr>
      <w:r w:rsidRPr="00E867BA">
        <w:rPr>
          <w:rFonts w:ascii="Univers Next Pro Condensed" w:hAnsi="Univers Next Pro Condensed"/>
          <w:sz w:val="20"/>
          <w:szCs w:val="20"/>
        </w:rPr>
        <w:t>Le taux et le montant de la TVA ;</w:t>
      </w:r>
    </w:p>
    <w:p w14:paraId="58EB275D" w14:textId="14000AD5" w:rsidR="00EB258A" w:rsidRDefault="00EB258A">
      <w:pPr>
        <w:rPr>
          <w:rFonts w:ascii="Univers Next Pro Condensed" w:hAnsi="Univers Next Pro Condensed"/>
          <w:sz w:val="20"/>
          <w:szCs w:val="20"/>
        </w:rPr>
      </w:pPr>
      <w:r>
        <w:rPr>
          <w:rFonts w:ascii="Univers Next Pro Condensed" w:hAnsi="Univers Next Pro Condensed"/>
          <w:sz w:val="20"/>
          <w:szCs w:val="20"/>
        </w:rPr>
        <w:br w:type="page"/>
      </w:r>
    </w:p>
    <w:p w14:paraId="60AC51B6" w14:textId="77777777" w:rsidR="00A92590" w:rsidRPr="00E867BA" w:rsidRDefault="00A92590" w:rsidP="00A92590">
      <w:pPr>
        <w:jc w:val="both"/>
        <w:rPr>
          <w:rFonts w:ascii="Univers Next Pro Condensed" w:hAnsi="Univers Next Pro Condensed"/>
          <w:sz w:val="20"/>
          <w:szCs w:val="20"/>
        </w:rPr>
      </w:pPr>
    </w:p>
    <w:p w14:paraId="50520E06"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b/>
          <w:bCs/>
          <w:sz w:val="20"/>
          <w:szCs w:val="20"/>
        </w:rPr>
        <w:t>IMPORTANT</w:t>
      </w:r>
      <w:r w:rsidRPr="00E867BA">
        <w:rPr>
          <w:rFonts w:ascii="Univers Next Pro Condensed" w:hAnsi="Univers Next Pro Condensed"/>
          <w:sz w:val="20"/>
          <w:szCs w:val="20"/>
        </w:rPr>
        <w:t xml:space="preserve"> : </w:t>
      </w:r>
    </w:p>
    <w:p w14:paraId="76F0E3F4" w14:textId="77777777" w:rsidR="00A92590" w:rsidRPr="00E867BA" w:rsidRDefault="00A92590" w:rsidP="00A92590">
      <w:pPr>
        <w:numPr>
          <w:ilvl w:val="0"/>
          <w:numId w:val="1"/>
        </w:numPr>
        <w:jc w:val="both"/>
        <w:rPr>
          <w:rFonts w:ascii="Univers Next Pro Condensed" w:hAnsi="Univers Next Pro Condensed"/>
          <w:sz w:val="20"/>
          <w:szCs w:val="20"/>
        </w:rPr>
      </w:pPr>
      <w:r w:rsidRPr="00E867BA">
        <w:rPr>
          <w:rFonts w:ascii="Univers Next Pro Condensed" w:hAnsi="Univers Next Pro Condensed"/>
          <w:sz w:val="20"/>
          <w:szCs w:val="20"/>
        </w:rPr>
        <w:t>En cas de groupement, les factures de chaque cotraitant doivent contenir l’indication s’il y a paiement à un compte unique ouvert au nom du groupement</w:t>
      </w:r>
    </w:p>
    <w:p w14:paraId="1265F770" w14:textId="77777777" w:rsidR="00A92590" w:rsidRPr="00E867BA" w:rsidRDefault="00A92590" w:rsidP="00A92590">
      <w:pPr>
        <w:numPr>
          <w:ilvl w:val="0"/>
          <w:numId w:val="1"/>
        </w:numPr>
        <w:jc w:val="both"/>
        <w:rPr>
          <w:rFonts w:ascii="Univers Next Pro Condensed" w:hAnsi="Univers Next Pro Condensed"/>
          <w:sz w:val="20"/>
          <w:szCs w:val="20"/>
        </w:rPr>
      </w:pPr>
      <w:r w:rsidRPr="00E867BA">
        <w:rPr>
          <w:rFonts w:ascii="Univers Next Pro Condensed" w:hAnsi="Univers Next Pro Condensed"/>
          <w:sz w:val="20"/>
          <w:szCs w:val="20"/>
        </w:rPr>
        <w:t>En cas de sous-traitance, les factures du titulaire devront contenir, en plus des mentions listées ci-dessus, le montant des prestations sous-traitées en les faisant apparaître distinctement</w:t>
      </w:r>
    </w:p>
    <w:p w14:paraId="6CD23776" w14:textId="77777777" w:rsidR="00A92590" w:rsidRPr="00E867BA" w:rsidRDefault="00A92590" w:rsidP="00A92590">
      <w:pPr>
        <w:numPr>
          <w:ilvl w:val="0"/>
          <w:numId w:val="1"/>
        </w:numPr>
        <w:jc w:val="both"/>
        <w:rPr>
          <w:rFonts w:ascii="Univers Next Pro Condensed" w:hAnsi="Univers Next Pro Condensed"/>
          <w:sz w:val="20"/>
          <w:szCs w:val="20"/>
        </w:rPr>
      </w:pPr>
      <w:r w:rsidRPr="00E867BA">
        <w:rPr>
          <w:rFonts w:ascii="Univers Next Pro Condensed" w:hAnsi="Univers Next Pro Condensed"/>
          <w:sz w:val="20"/>
          <w:szCs w:val="20"/>
        </w:rPr>
        <w:t>Le Centre Pompidou rejettera toute facture comportant des prix BPU mais dont les références au BPU ne seraient pas indiquées</w:t>
      </w:r>
    </w:p>
    <w:p w14:paraId="2D0B8690" w14:textId="77777777" w:rsidR="00A92590" w:rsidRPr="00E867BA" w:rsidRDefault="00A92590" w:rsidP="00AA5C48">
      <w:pPr>
        <w:pStyle w:val="Titre3"/>
        <w:ind w:firstLine="1276"/>
        <w:rPr>
          <w:rFonts w:ascii="Univers Next Pro Condensed" w:hAnsi="Univers Next Pro Condensed"/>
          <w:b w:val="0"/>
          <w:bCs w:val="0"/>
          <w:i/>
          <w:iCs/>
          <w:sz w:val="20"/>
          <w:szCs w:val="20"/>
        </w:rPr>
      </w:pPr>
      <w:bookmarkStart w:id="254" w:name="_Toc111094963"/>
      <w:bookmarkStart w:id="255" w:name="_Toc202801509"/>
      <w:r w:rsidRPr="00E867BA">
        <w:rPr>
          <w:rFonts w:ascii="Univers Next Pro Condensed" w:hAnsi="Univers Next Pro Condensed"/>
          <w:b w:val="0"/>
          <w:bCs w:val="0"/>
          <w:i/>
          <w:iCs/>
          <w:sz w:val="20"/>
          <w:szCs w:val="20"/>
        </w:rPr>
        <w:t>9.1.5 – Modalités de transmission des factures</w:t>
      </w:r>
      <w:bookmarkEnd w:id="254"/>
      <w:bookmarkEnd w:id="255"/>
    </w:p>
    <w:p w14:paraId="2E361FF9" w14:textId="77777777" w:rsidR="00A92590" w:rsidRPr="00E867BA" w:rsidRDefault="00A92590" w:rsidP="00A92590">
      <w:pPr>
        <w:ind w:firstLine="425"/>
        <w:rPr>
          <w:rFonts w:ascii="Univers Next Pro Condensed" w:hAnsi="Univers Next Pro Condensed"/>
          <w:bCs/>
          <w:iCs/>
          <w:sz w:val="20"/>
          <w:szCs w:val="20"/>
        </w:rPr>
      </w:pPr>
    </w:p>
    <w:p w14:paraId="40608EF7" w14:textId="24FC946A" w:rsidR="00FB4687" w:rsidRPr="00E867BA" w:rsidRDefault="00FB4687" w:rsidP="00FB4687">
      <w:pPr>
        <w:jc w:val="both"/>
        <w:rPr>
          <w:rFonts w:ascii="Univers Next Pro Condensed" w:hAnsi="Univers Next Pro Condensed"/>
          <w:b/>
          <w:bCs/>
          <w:iCs/>
          <w:sz w:val="20"/>
          <w:szCs w:val="20"/>
        </w:rPr>
      </w:pPr>
      <w:bookmarkStart w:id="256" w:name="_Hlk158880006"/>
      <w:r w:rsidRPr="00E867BA">
        <w:rPr>
          <w:rFonts w:ascii="Univers Next Pro Condensed" w:hAnsi="Univers Next Pro Condensed"/>
          <w:bCs/>
          <w:iCs/>
          <w:sz w:val="20"/>
          <w:szCs w:val="20"/>
        </w:rPr>
        <w:t>Conformément aux dispositions des articles L. 2192-1, L. 2192-5 et R. 2192-3 du code de la commande publique, le titulaire ainsi que, le cas échéant, ses sous-traitants admis au paiement direct, transmettent obligatoirement les factures, demandes de paiement et avoirs sous forme électronique sur le portail</w:t>
      </w:r>
      <w:r w:rsidRPr="00E867BA">
        <w:rPr>
          <w:rFonts w:ascii="Univers Next Pro Condensed" w:hAnsi="Univers Next Pro Condensed"/>
          <w:b/>
          <w:bCs/>
          <w:iCs/>
          <w:sz w:val="20"/>
          <w:szCs w:val="20"/>
        </w:rPr>
        <w:t xml:space="preserve"> Chorus Pro, accessible par internet à l'URL :</w:t>
      </w:r>
      <w:r w:rsidR="001273CB">
        <w:rPr>
          <w:rFonts w:ascii="Univers Next Pro Condensed" w:hAnsi="Univers Next Pro Condensed"/>
          <w:b/>
          <w:bCs/>
          <w:iCs/>
          <w:sz w:val="20"/>
          <w:szCs w:val="20"/>
        </w:rPr>
        <w:t xml:space="preserve"> </w:t>
      </w:r>
      <w:hyperlink r:id="rId9" w:history="1">
        <w:r w:rsidR="001273CB" w:rsidRPr="001273CB">
          <w:rPr>
            <w:rStyle w:val="Lienhypertexte"/>
            <w:rFonts w:ascii="Univers Next Pro Condensed" w:hAnsi="Univers Next Pro Condensed"/>
            <w:b/>
            <w:bCs/>
            <w:iCs/>
            <w:sz w:val="20"/>
            <w:szCs w:val="20"/>
          </w:rPr>
          <w:t>https://portail.chorus-pro.gouv.fr/aife_csm</w:t>
        </w:r>
      </w:hyperlink>
      <w:r w:rsidRPr="00E867BA">
        <w:rPr>
          <w:rFonts w:ascii="Univers Next Pro Condensed" w:hAnsi="Univers Next Pro Condensed"/>
          <w:b/>
          <w:bCs/>
          <w:iCs/>
          <w:sz w:val="20"/>
          <w:szCs w:val="20"/>
        </w:rPr>
        <w:t xml:space="preserve">. </w:t>
      </w:r>
    </w:p>
    <w:p w14:paraId="243A6871" w14:textId="77777777" w:rsidR="00FB4687" w:rsidRPr="00E867BA" w:rsidRDefault="00FB4687" w:rsidP="00FB4687">
      <w:pPr>
        <w:jc w:val="both"/>
        <w:rPr>
          <w:rFonts w:ascii="Univers Next Pro Condensed" w:hAnsi="Univers Next Pro Condensed"/>
          <w:b/>
          <w:bCs/>
          <w:iCs/>
          <w:sz w:val="20"/>
          <w:szCs w:val="20"/>
        </w:rPr>
      </w:pPr>
    </w:p>
    <w:p w14:paraId="53596808" w14:textId="08ADDD26" w:rsidR="00FB4687" w:rsidRDefault="00FB4687" w:rsidP="001273CB">
      <w:pPr>
        <w:jc w:val="both"/>
        <w:rPr>
          <w:rFonts w:ascii="Univers Next Pro Condensed" w:hAnsi="Univers Next Pro Condensed"/>
          <w:bCs/>
          <w:iCs/>
          <w:sz w:val="20"/>
          <w:szCs w:val="20"/>
        </w:rPr>
      </w:pPr>
      <w:r w:rsidRPr="00E867BA">
        <w:rPr>
          <w:rFonts w:ascii="Univers Next Pro Condensed" w:hAnsi="Univers Next Pro Condensed"/>
          <w:bCs/>
          <w:iCs/>
          <w:sz w:val="20"/>
          <w:szCs w:val="20"/>
        </w:rPr>
        <w:t xml:space="preserve">Le titulaire peut prendre connaissance des préalables techniques et toutes les informations complémentaires sur le site suivant : </w:t>
      </w:r>
      <w:hyperlink r:id="rId10" w:history="1">
        <w:r w:rsidRPr="00E867BA">
          <w:rPr>
            <w:rStyle w:val="Lienhypertexte"/>
            <w:rFonts w:ascii="Univers Next Pro Condensed" w:hAnsi="Univers Next Pro Condensed"/>
            <w:iCs/>
            <w:sz w:val="20"/>
            <w:szCs w:val="20"/>
          </w:rPr>
          <w:t>https://communaute-chorus-pro.finances.gouv.fr/</w:t>
        </w:r>
      </w:hyperlink>
      <w:r w:rsidRPr="00E867BA">
        <w:rPr>
          <w:rFonts w:ascii="Univers Next Pro Condensed" w:hAnsi="Univers Next Pro Condensed"/>
          <w:bCs/>
          <w:iCs/>
          <w:sz w:val="20"/>
          <w:szCs w:val="20"/>
        </w:rPr>
        <w:t>.</w:t>
      </w:r>
    </w:p>
    <w:p w14:paraId="1109BE78" w14:textId="77777777" w:rsidR="001273CB" w:rsidRDefault="001273CB" w:rsidP="001273CB">
      <w:pPr>
        <w:jc w:val="both"/>
        <w:rPr>
          <w:rFonts w:ascii="Univers Next Pro Condensed" w:hAnsi="Univers Next Pro Condensed"/>
          <w:bCs/>
          <w:iCs/>
          <w:sz w:val="20"/>
          <w:szCs w:val="20"/>
        </w:rPr>
      </w:pPr>
    </w:p>
    <w:p w14:paraId="27F8CDA1" w14:textId="3310472F" w:rsidR="00FB4687" w:rsidRPr="00E867BA" w:rsidRDefault="00FB4687" w:rsidP="001273CB">
      <w:pPr>
        <w:jc w:val="both"/>
        <w:rPr>
          <w:rFonts w:ascii="Univers Next Pro Condensed" w:hAnsi="Univers Next Pro Condensed"/>
          <w:bCs/>
          <w:iCs/>
          <w:sz w:val="20"/>
          <w:szCs w:val="20"/>
        </w:rPr>
      </w:pPr>
      <w:bookmarkStart w:id="257" w:name="_Toc459639"/>
      <w:r w:rsidRPr="00E867BA">
        <w:rPr>
          <w:rFonts w:ascii="Univers Next Pro Condensed" w:hAnsi="Univers Next Pro Condensed"/>
          <w:bCs/>
          <w:iCs/>
          <w:sz w:val="20"/>
          <w:szCs w:val="20"/>
        </w:rPr>
        <w:t>La demande de paiement est transmise dans les conditions prévues à l’article R</w:t>
      </w:r>
      <w:r w:rsidR="001273CB">
        <w:rPr>
          <w:rFonts w:ascii="Univers Next Pro Condensed" w:hAnsi="Univers Next Pro Condensed"/>
          <w:bCs/>
          <w:iCs/>
          <w:sz w:val="20"/>
          <w:szCs w:val="20"/>
        </w:rPr>
        <w:t xml:space="preserve">. </w:t>
      </w:r>
      <w:r w:rsidRPr="00E867BA">
        <w:rPr>
          <w:rFonts w:ascii="Univers Next Pro Condensed" w:hAnsi="Univers Next Pro Condensed"/>
          <w:bCs/>
          <w:iCs/>
          <w:sz w:val="20"/>
          <w:szCs w:val="20"/>
        </w:rPr>
        <w:t>2192-15</w:t>
      </w:r>
      <w:bookmarkEnd w:id="257"/>
      <w:r w:rsidRPr="00E867BA">
        <w:rPr>
          <w:rFonts w:ascii="Univers Next Pro Condensed" w:hAnsi="Univers Next Pro Condensed"/>
          <w:bCs/>
          <w:iCs/>
          <w:sz w:val="20"/>
          <w:szCs w:val="20"/>
        </w:rPr>
        <w:t xml:space="preserve"> du code de la commande publique </w:t>
      </w:r>
    </w:p>
    <w:bookmarkEnd w:id="256"/>
    <w:p w14:paraId="0EF56159" w14:textId="77777777" w:rsidR="00FB4687" w:rsidRPr="00E867BA" w:rsidRDefault="00FB4687" w:rsidP="00FB4687">
      <w:pPr>
        <w:ind w:left="426" w:hanging="1"/>
        <w:jc w:val="both"/>
        <w:rPr>
          <w:rFonts w:ascii="Univers Next Pro Condensed" w:hAnsi="Univers Next Pro Condensed"/>
          <w:bCs/>
          <w:iCs/>
          <w:sz w:val="20"/>
          <w:szCs w:val="20"/>
        </w:rPr>
      </w:pPr>
    </w:p>
    <w:p w14:paraId="6A8661E7" w14:textId="77777777" w:rsidR="00A92590" w:rsidRPr="00E867BA" w:rsidRDefault="00A92590" w:rsidP="00A92590">
      <w:pPr>
        <w:pStyle w:val="Titre3"/>
        <w:spacing w:before="0" w:after="0"/>
        <w:ind w:left="425"/>
        <w:jc w:val="both"/>
        <w:rPr>
          <w:rFonts w:ascii="Univers Next Pro Condensed" w:hAnsi="Univers Next Pro Condensed"/>
          <w:sz w:val="20"/>
          <w:szCs w:val="20"/>
        </w:rPr>
      </w:pPr>
      <w:bookmarkStart w:id="258" w:name="_Toc38273888"/>
      <w:bookmarkStart w:id="259" w:name="_Toc111094964"/>
      <w:bookmarkStart w:id="260" w:name="_Toc202801510"/>
      <w:r w:rsidRPr="00E867BA">
        <w:rPr>
          <w:rFonts w:ascii="Univers Next Pro Condensed" w:hAnsi="Univers Next Pro Condensed"/>
          <w:sz w:val="20"/>
          <w:szCs w:val="20"/>
        </w:rPr>
        <w:t>9.2 – Modalités de règlement par le Centre Pompidou ou la Bibliothèque Publique d’Information</w:t>
      </w:r>
      <w:bookmarkEnd w:id="258"/>
      <w:bookmarkEnd w:id="259"/>
      <w:bookmarkEnd w:id="260"/>
    </w:p>
    <w:p w14:paraId="45588147" w14:textId="77777777" w:rsidR="00A92590" w:rsidRPr="00E867BA" w:rsidRDefault="00A92590" w:rsidP="00AA5C48">
      <w:pPr>
        <w:pStyle w:val="Titre3"/>
        <w:ind w:firstLine="1276"/>
        <w:rPr>
          <w:rFonts w:ascii="Univers Next Pro Condensed" w:hAnsi="Univers Next Pro Condensed"/>
          <w:b w:val="0"/>
          <w:bCs w:val="0"/>
          <w:i/>
          <w:iCs/>
          <w:sz w:val="20"/>
          <w:szCs w:val="20"/>
        </w:rPr>
      </w:pPr>
      <w:bookmarkStart w:id="261" w:name="_Toc38273889"/>
      <w:bookmarkStart w:id="262" w:name="_Toc111094965"/>
      <w:bookmarkStart w:id="263" w:name="_Toc202801511"/>
      <w:r w:rsidRPr="00E867BA">
        <w:rPr>
          <w:rFonts w:ascii="Univers Next Pro Condensed" w:hAnsi="Univers Next Pro Condensed"/>
          <w:b w:val="0"/>
          <w:bCs w:val="0"/>
          <w:i/>
          <w:iCs/>
          <w:sz w:val="20"/>
          <w:szCs w:val="20"/>
        </w:rPr>
        <w:t>9.2.1 – Acceptation du montant de la facture</w:t>
      </w:r>
      <w:bookmarkEnd w:id="261"/>
      <w:bookmarkEnd w:id="262"/>
      <w:bookmarkEnd w:id="263"/>
    </w:p>
    <w:p w14:paraId="6F645F46" w14:textId="77777777" w:rsidR="00A92590" w:rsidRPr="00E867BA" w:rsidRDefault="00A92590" w:rsidP="00A92590">
      <w:pPr>
        <w:rPr>
          <w:rFonts w:ascii="Univers Next Pro Condensed" w:hAnsi="Univers Next Pro Condensed"/>
          <w:sz w:val="20"/>
          <w:szCs w:val="20"/>
        </w:rPr>
      </w:pPr>
    </w:p>
    <w:p w14:paraId="78A80281" w14:textId="77777777" w:rsidR="00A92590" w:rsidRPr="00E867BA" w:rsidRDefault="00A92590" w:rsidP="00A92590">
      <w:pPr>
        <w:autoSpaceDE w:val="0"/>
        <w:autoSpaceDN w:val="0"/>
        <w:adjustRightInd w:val="0"/>
        <w:jc w:val="both"/>
        <w:rPr>
          <w:rFonts w:ascii="Univers Next Pro Condensed" w:hAnsi="Univers Next Pro Condensed" w:cs="ArialNarrow"/>
          <w:sz w:val="20"/>
          <w:szCs w:val="20"/>
        </w:rPr>
      </w:pPr>
      <w:r w:rsidRPr="00E867BA">
        <w:rPr>
          <w:rFonts w:ascii="Univers Next Pro Condensed" w:hAnsi="Univers Next Pro Condensed" w:cs="ArialNarrow"/>
          <w:sz w:val="20"/>
          <w:szCs w:val="20"/>
        </w:rPr>
        <w:t xml:space="preserve">Le Centre Pompidou ou la Bibliothèque Publique d’Information, chacun pour ce qui le concerne, vérifie le montant indiqué sur la facture. Il le complète éventuellement en calculant les avances à rembourser, les pénalités et les réfactions imposées. </w:t>
      </w:r>
    </w:p>
    <w:p w14:paraId="6074F54A" w14:textId="77777777" w:rsidR="00A92590" w:rsidRPr="00E867BA" w:rsidRDefault="00A92590" w:rsidP="00A92590">
      <w:pPr>
        <w:autoSpaceDE w:val="0"/>
        <w:autoSpaceDN w:val="0"/>
        <w:adjustRightInd w:val="0"/>
        <w:jc w:val="both"/>
        <w:rPr>
          <w:rFonts w:ascii="Univers Next Pro Condensed" w:hAnsi="Univers Next Pro Condensed" w:cs="ArialNarrow"/>
          <w:sz w:val="20"/>
          <w:szCs w:val="20"/>
        </w:rPr>
      </w:pPr>
      <w:r w:rsidRPr="00E867BA">
        <w:rPr>
          <w:rFonts w:ascii="Univers Next Pro Condensed" w:hAnsi="Univers Next Pro Condensed" w:cs="ArialNarrow"/>
          <w:sz w:val="20"/>
          <w:szCs w:val="20"/>
        </w:rPr>
        <w:t>Le montant de la somme à régler au titulaire est arrêté par le Centre Pompidou ou la Bibliothèque Publique d’Information. Il est notifié au titulaire si le décompte, la facture ou le mémoire a été modifié ou s’il a été complété comme il est dit à l’alinéa précédent. Passé un délai de trente jours à compter de cette notification, le titulaire est réputé, par son silence, avoir accepté ce montant.</w:t>
      </w:r>
    </w:p>
    <w:p w14:paraId="62F97312" w14:textId="77777777" w:rsidR="00A92590" w:rsidRPr="00E867BA" w:rsidRDefault="00A92590" w:rsidP="00AA5C48">
      <w:pPr>
        <w:pStyle w:val="Titre3"/>
        <w:ind w:firstLine="1276"/>
        <w:rPr>
          <w:rFonts w:ascii="Univers Next Pro Condensed" w:hAnsi="Univers Next Pro Condensed"/>
          <w:b w:val="0"/>
          <w:bCs w:val="0"/>
          <w:i/>
          <w:iCs/>
          <w:sz w:val="20"/>
          <w:szCs w:val="20"/>
        </w:rPr>
      </w:pPr>
      <w:bookmarkStart w:id="264" w:name="_Toc38273890"/>
      <w:bookmarkStart w:id="265" w:name="_Toc111094966"/>
      <w:bookmarkStart w:id="266" w:name="_Toc202801512"/>
      <w:r w:rsidRPr="00E867BA">
        <w:rPr>
          <w:rFonts w:ascii="Univers Next Pro Condensed" w:hAnsi="Univers Next Pro Condensed"/>
          <w:b w:val="0"/>
          <w:bCs w:val="0"/>
          <w:i/>
          <w:iCs/>
          <w:sz w:val="20"/>
          <w:szCs w:val="20"/>
        </w:rPr>
        <w:t>9.2.2 – Modalités de paiement en cas de groupement</w:t>
      </w:r>
      <w:bookmarkEnd w:id="264"/>
      <w:bookmarkEnd w:id="265"/>
      <w:bookmarkEnd w:id="266"/>
    </w:p>
    <w:p w14:paraId="16C072DA" w14:textId="77777777" w:rsidR="00A92590" w:rsidRPr="00E867BA" w:rsidRDefault="00A92590" w:rsidP="00A92590">
      <w:pPr>
        <w:rPr>
          <w:rFonts w:ascii="Univers Next Pro Condensed" w:hAnsi="Univers Next Pro Condensed"/>
          <w:sz w:val="20"/>
          <w:szCs w:val="20"/>
        </w:rPr>
      </w:pPr>
    </w:p>
    <w:p w14:paraId="7002CB97"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En cas de groupement conjoint, chaque membre du groupement perçoit directement les sommes se rapportant à l’exécution de ses propres prestations.</w:t>
      </w:r>
    </w:p>
    <w:p w14:paraId="36495B1D" w14:textId="77777777" w:rsidR="00A92590" w:rsidRPr="00E867BA" w:rsidRDefault="00A92590" w:rsidP="00A92590">
      <w:pPr>
        <w:jc w:val="both"/>
        <w:rPr>
          <w:rFonts w:ascii="Univers Next Pro Condensed" w:hAnsi="Univers Next Pro Condensed"/>
          <w:sz w:val="20"/>
          <w:szCs w:val="20"/>
        </w:rPr>
      </w:pPr>
    </w:p>
    <w:p w14:paraId="373939BB"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En cas de groupement solidaire, le paiement est effectué sur un compte unique, géré par le mandataire du groupement.</w:t>
      </w:r>
    </w:p>
    <w:p w14:paraId="37168DCB" w14:textId="77777777" w:rsidR="00A92590" w:rsidRPr="00E867BA" w:rsidRDefault="00A92590" w:rsidP="00AA5C48">
      <w:pPr>
        <w:pStyle w:val="Titre3"/>
        <w:ind w:firstLine="1276"/>
        <w:rPr>
          <w:rFonts w:ascii="Univers Next Pro Condensed" w:hAnsi="Univers Next Pro Condensed"/>
          <w:b w:val="0"/>
          <w:bCs w:val="0"/>
          <w:i/>
          <w:iCs/>
          <w:sz w:val="20"/>
          <w:szCs w:val="20"/>
        </w:rPr>
      </w:pPr>
      <w:bookmarkStart w:id="267" w:name="_Toc38273891"/>
      <w:bookmarkStart w:id="268" w:name="_Toc111094967"/>
      <w:bookmarkStart w:id="269" w:name="_Toc202801513"/>
      <w:r w:rsidRPr="00E867BA">
        <w:rPr>
          <w:rFonts w:ascii="Univers Next Pro Condensed" w:hAnsi="Univers Next Pro Condensed"/>
          <w:b w:val="0"/>
          <w:bCs w:val="0"/>
          <w:i/>
          <w:iCs/>
          <w:sz w:val="20"/>
          <w:szCs w:val="20"/>
        </w:rPr>
        <w:t>9.2.3 – Modalités de paiement direct du sous-traitant</w:t>
      </w:r>
      <w:bookmarkEnd w:id="267"/>
      <w:bookmarkEnd w:id="268"/>
      <w:bookmarkEnd w:id="269"/>
    </w:p>
    <w:p w14:paraId="774A7E6F" w14:textId="77777777" w:rsidR="00A92590" w:rsidRPr="00E867BA" w:rsidRDefault="00A92590" w:rsidP="00A92590">
      <w:pPr>
        <w:rPr>
          <w:rFonts w:ascii="Univers Next Pro Condensed" w:hAnsi="Univers Next Pro Condensed"/>
          <w:sz w:val="20"/>
          <w:szCs w:val="20"/>
        </w:rPr>
      </w:pPr>
    </w:p>
    <w:p w14:paraId="7FE1526B"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 xml:space="preserve">Lorsque le montant du contrat de sous-traitance est égal ou supérieur à 600 € T.T.C., le sous-traitant qui a été accepté et dont les conditions de paiement ont été agréées par le Centre Pompidou, est payé directement selon les modalités précisées ci-dessous pour la partie de l’accord-cadre dont il assure l’exécution. </w:t>
      </w:r>
    </w:p>
    <w:p w14:paraId="0223DADF" w14:textId="77777777" w:rsidR="00A92590" w:rsidRPr="00E867BA" w:rsidRDefault="00A92590" w:rsidP="00A92590">
      <w:pPr>
        <w:jc w:val="both"/>
        <w:rPr>
          <w:rFonts w:ascii="Univers Next Pro Condensed" w:hAnsi="Univers Next Pro Condensed"/>
          <w:sz w:val="10"/>
          <w:szCs w:val="10"/>
        </w:rPr>
      </w:pPr>
    </w:p>
    <w:p w14:paraId="34904433" w14:textId="6E4C2A53" w:rsidR="00A92590" w:rsidRPr="00E867BA" w:rsidRDefault="00A92590" w:rsidP="00A92590">
      <w:pPr>
        <w:pStyle w:val="Retraitcorpsdetexte2"/>
        <w:ind w:left="0" w:firstLine="0"/>
        <w:rPr>
          <w:rFonts w:ascii="Univers Next Pro Condensed" w:hAnsi="Univers Next Pro Condensed"/>
          <w:sz w:val="20"/>
          <w:szCs w:val="20"/>
        </w:rPr>
      </w:pPr>
      <w:r w:rsidRPr="001273CB">
        <w:rPr>
          <w:rFonts w:ascii="Univers Next Pro Condensed" w:hAnsi="Univers Next Pro Condensed"/>
          <w:sz w:val="20"/>
          <w:szCs w:val="20"/>
        </w:rPr>
        <w:t xml:space="preserve">Le sous-traitant adresse au titulaire sa facture libellée au nom </w:t>
      </w:r>
      <w:r w:rsidR="008E2BB4" w:rsidRPr="001273CB">
        <w:rPr>
          <w:rFonts w:ascii="Univers Next Pro Condensed" w:hAnsi="Univers Next Pro Condensed"/>
          <w:sz w:val="20"/>
          <w:szCs w:val="20"/>
        </w:rPr>
        <w:t>de l’acheteur</w:t>
      </w:r>
      <w:r w:rsidRPr="001273CB">
        <w:rPr>
          <w:rFonts w:ascii="Univers Next Pro Condensed" w:hAnsi="Univers Next Pro Condensed"/>
          <w:sz w:val="20"/>
          <w:szCs w:val="20"/>
        </w:rPr>
        <w:t>.</w:t>
      </w:r>
      <w:r w:rsidRPr="00E867BA">
        <w:rPr>
          <w:rFonts w:ascii="Univers Next Pro Condensed" w:hAnsi="Univers Next Pro Condensed"/>
          <w:sz w:val="20"/>
          <w:szCs w:val="20"/>
        </w:rPr>
        <w:t xml:space="preserve"> </w:t>
      </w:r>
    </w:p>
    <w:p w14:paraId="1D95324C" w14:textId="77777777" w:rsidR="00A92590" w:rsidRPr="00E867BA" w:rsidRDefault="00A92590" w:rsidP="00A92590">
      <w:pPr>
        <w:pStyle w:val="Retraitcorpsdetexte2"/>
        <w:ind w:left="0" w:firstLine="0"/>
        <w:rPr>
          <w:rFonts w:ascii="Univers Next Pro Condensed" w:hAnsi="Univers Next Pro Condensed"/>
          <w:sz w:val="10"/>
          <w:szCs w:val="10"/>
        </w:rPr>
      </w:pPr>
    </w:p>
    <w:p w14:paraId="7FB748F3" w14:textId="77777777" w:rsidR="00A92590" w:rsidRPr="00E867BA" w:rsidRDefault="00A92590" w:rsidP="00A92590">
      <w:pPr>
        <w:pStyle w:val="Retraitcorpsdetexte2"/>
        <w:ind w:left="0" w:firstLine="0"/>
        <w:rPr>
          <w:rFonts w:ascii="Univers Next Pro Condensed" w:hAnsi="Univers Next Pro Condensed"/>
          <w:sz w:val="20"/>
          <w:szCs w:val="20"/>
        </w:rPr>
      </w:pPr>
      <w:r w:rsidRPr="00E867BA">
        <w:rPr>
          <w:rFonts w:ascii="Univers Next Pro Condensed" w:hAnsi="Univers Next Pro Condensed"/>
          <w:sz w:val="20"/>
          <w:szCs w:val="20"/>
        </w:rPr>
        <w:t>Puis, il adresse au Centre Pompidou ou à la Bibliothèque Publique d’Information :</w:t>
      </w:r>
    </w:p>
    <w:p w14:paraId="35768D16" w14:textId="77777777" w:rsidR="00A92590" w:rsidRPr="00E867BA" w:rsidRDefault="00A92590" w:rsidP="00A92590">
      <w:pPr>
        <w:pStyle w:val="Retraitcorpsdetexte2"/>
        <w:ind w:left="0" w:firstLine="0"/>
        <w:rPr>
          <w:rFonts w:ascii="Univers Next Pro Condensed" w:hAnsi="Univers Next Pro Condensed"/>
          <w:sz w:val="6"/>
          <w:szCs w:val="6"/>
        </w:rPr>
      </w:pPr>
    </w:p>
    <w:p w14:paraId="200F53BE" w14:textId="101D37B3" w:rsidR="00A92590" w:rsidRPr="00E867BA" w:rsidRDefault="001273CB" w:rsidP="00A92590">
      <w:pPr>
        <w:pStyle w:val="Retraitcorpsdetexte2"/>
        <w:numPr>
          <w:ilvl w:val="0"/>
          <w:numId w:val="1"/>
        </w:numPr>
        <w:tabs>
          <w:tab w:val="clear" w:pos="720"/>
          <w:tab w:val="num" w:pos="540"/>
        </w:tabs>
        <w:ind w:left="540" w:hanging="180"/>
        <w:rPr>
          <w:rFonts w:ascii="Univers Next Pro Condensed" w:hAnsi="Univers Next Pro Condensed"/>
          <w:sz w:val="20"/>
          <w:szCs w:val="20"/>
        </w:rPr>
      </w:pPr>
      <w:r>
        <w:rPr>
          <w:rFonts w:ascii="Univers Next Pro Condensed" w:hAnsi="Univers Next Pro Condensed"/>
          <w:sz w:val="20"/>
          <w:szCs w:val="20"/>
        </w:rPr>
        <w:t>s</w:t>
      </w:r>
      <w:r w:rsidR="00A92590" w:rsidRPr="00E867BA">
        <w:rPr>
          <w:rFonts w:ascii="Univers Next Pro Condensed" w:hAnsi="Univers Next Pro Condensed"/>
          <w:sz w:val="20"/>
          <w:szCs w:val="20"/>
        </w:rPr>
        <w:t>a facture accompagnée du double des pièces adressées au titulaire ;</w:t>
      </w:r>
    </w:p>
    <w:p w14:paraId="070C7632" w14:textId="16897372" w:rsidR="00A92590" w:rsidRPr="00E867BA" w:rsidRDefault="001273CB" w:rsidP="00A92590">
      <w:pPr>
        <w:pStyle w:val="Retraitcorpsdetexte2"/>
        <w:numPr>
          <w:ilvl w:val="0"/>
          <w:numId w:val="1"/>
        </w:numPr>
        <w:tabs>
          <w:tab w:val="clear" w:pos="720"/>
          <w:tab w:val="num" w:pos="540"/>
        </w:tabs>
        <w:ind w:left="540" w:hanging="180"/>
        <w:rPr>
          <w:rFonts w:ascii="Univers Next Pro Condensed" w:hAnsi="Univers Next Pro Condensed"/>
          <w:sz w:val="20"/>
          <w:szCs w:val="20"/>
        </w:rPr>
      </w:pPr>
      <w:r>
        <w:rPr>
          <w:rFonts w:ascii="Univers Next Pro Condensed" w:hAnsi="Univers Next Pro Condensed"/>
          <w:sz w:val="20"/>
          <w:szCs w:val="20"/>
        </w:rPr>
        <w:t>l</w:t>
      </w:r>
      <w:r w:rsidR="00A92590" w:rsidRPr="00E867BA">
        <w:rPr>
          <w:rFonts w:ascii="Univers Next Pro Condensed" w:hAnsi="Univers Next Pro Condensed"/>
          <w:sz w:val="20"/>
          <w:szCs w:val="20"/>
        </w:rPr>
        <w:t xml:space="preserve">’accusé de réception ou le récépissé attestant que le titulaire a reçu la facture ou le décompte se rapportant aux prestations sous-traitées ou l’avis postal attestant que le pli a été refusé ou n’a pas été réclamé par le titulaire. </w:t>
      </w:r>
    </w:p>
    <w:p w14:paraId="041F0B4C" w14:textId="77777777" w:rsidR="00A92590" w:rsidRPr="00E867BA" w:rsidRDefault="00A92590" w:rsidP="00A92590">
      <w:pPr>
        <w:pStyle w:val="Retraitcorpsdetexte2"/>
        <w:ind w:left="0" w:firstLine="0"/>
        <w:rPr>
          <w:rFonts w:ascii="Univers Next Pro Condensed" w:hAnsi="Univers Next Pro Condensed"/>
          <w:sz w:val="10"/>
          <w:szCs w:val="10"/>
        </w:rPr>
      </w:pPr>
    </w:p>
    <w:p w14:paraId="3F50DDDC" w14:textId="2E3281A6" w:rsidR="00EB258A" w:rsidRDefault="00A92590" w:rsidP="00A92590">
      <w:pPr>
        <w:pStyle w:val="Retraitcorpsdetexte2"/>
        <w:ind w:left="0" w:firstLine="0"/>
        <w:rPr>
          <w:rFonts w:ascii="Univers Next Pro Condensed" w:hAnsi="Univers Next Pro Condensed"/>
          <w:sz w:val="20"/>
          <w:szCs w:val="20"/>
        </w:rPr>
      </w:pPr>
      <w:r w:rsidRPr="00E867BA">
        <w:rPr>
          <w:rFonts w:ascii="Univers Next Pro Condensed" w:hAnsi="Univers Next Pro Condensed"/>
          <w:sz w:val="20"/>
          <w:szCs w:val="20"/>
        </w:rPr>
        <w:t>La somme à régler au sous-traitant tient compte d'une éventuelle révision des prix et inclut la T.V.A. au taux applicable au contrat de sous-traitance, tel qu’il a été mentionné dans l’acte spécial de sous-traitance.</w:t>
      </w:r>
    </w:p>
    <w:p w14:paraId="3F4AA897" w14:textId="5AEECA29" w:rsidR="001C62CF" w:rsidRPr="00E867BA" w:rsidRDefault="00EB258A" w:rsidP="00EB258A">
      <w:pPr>
        <w:rPr>
          <w:rFonts w:ascii="Univers Next Pro Condensed" w:hAnsi="Univers Next Pro Condensed"/>
          <w:sz w:val="20"/>
          <w:szCs w:val="20"/>
        </w:rPr>
      </w:pPr>
      <w:r>
        <w:rPr>
          <w:rFonts w:ascii="Univers Next Pro Condensed" w:hAnsi="Univers Next Pro Condensed"/>
          <w:sz w:val="20"/>
          <w:szCs w:val="20"/>
        </w:rPr>
        <w:br w:type="page"/>
      </w:r>
    </w:p>
    <w:p w14:paraId="03E27E0C" w14:textId="77777777" w:rsidR="00A92590" w:rsidRPr="00E867BA" w:rsidRDefault="00A92590" w:rsidP="00AA5C48">
      <w:pPr>
        <w:pStyle w:val="Titre3"/>
        <w:ind w:firstLine="1276"/>
        <w:rPr>
          <w:rFonts w:ascii="Univers Next Pro Condensed" w:hAnsi="Univers Next Pro Condensed"/>
          <w:b w:val="0"/>
          <w:bCs w:val="0"/>
          <w:i/>
          <w:iCs/>
          <w:sz w:val="20"/>
          <w:szCs w:val="20"/>
        </w:rPr>
      </w:pPr>
      <w:bookmarkStart w:id="270" w:name="_Toc38273892"/>
      <w:bookmarkStart w:id="271" w:name="_Toc111094968"/>
      <w:bookmarkStart w:id="272" w:name="_Toc202801514"/>
      <w:r w:rsidRPr="00E867BA">
        <w:rPr>
          <w:rFonts w:ascii="Univers Next Pro Condensed" w:hAnsi="Univers Next Pro Condensed"/>
          <w:b w:val="0"/>
          <w:bCs w:val="0"/>
          <w:i/>
          <w:iCs/>
          <w:sz w:val="20"/>
          <w:szCs w:val="20"/>
        </w:rPr>
        <w:lastRenderedPageBreak/>
        <w:t>9.2.4 – Modalités de paiement en cas de désaccord</w:t>
      </w:r>
      <w:bookmarkEnd w:id="270"/>
      <w:bookmarkEnd w:id="271"/>
      <w:bookmarkEnd w:id="272"/>
    </w:p>
    <w:p w14:paraId="230A4430" w14:textId="77777777" w:rsidR="00A92590" w:rsidRPr="00E867BA" w:rsidRDefault="00A92590" w:rsidP="00A92590">
      <w:pPr>
        <w:rPr>
          <w:rFonts w:ascii="Univers Next Pro Condensed" w:hAnsi="Univers Next Pro Condensed"/>
          <w:sz w:val="20"/>
          <w:szCs w:val="20"/>
        </w:rPr>
      </w:pPr>
    </w:p>
    <w:p w14:paraId="5BE6B742"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 xml:space="preserve">En cas de désaccord entre le titulaire et le Centre Pompidou ou la Bibliothèque Publique d’Information, le paiement sera effectué par virement sur la base provisoire des sommes admises par le Centre Pompidou ou la Bibliothèque Publique d’Information dans les conditions prévues à l’article 13 du CCAG travaux, déduction faite des éventuelles pénalités dues au titre de l’article 6.9 du présent acte d’engagement. </w:t>
      </w:r>
    </w:p>
    <w:p w14:paraId="5AC2E451" w14:textId="77777777" w:rsidR="00A92590" w:rsidRPr="00E867BA" w:rsidRDefault="00A92590" w:rsidP="00AA5C48">
      <w:pPr>
        <w:pStyle w:val="Titre3"/>
        <w:ind w:firstLine="1276"/>
        <w:rPr>
          <w:rFonts w:ascii="Univers Next Pro Condensed" w:hAnsi="Univers Next Pro Condensed"/>
          <w:b w:val="0"/>
          <w:bCs w:val="0"/>
          <w:i/>
          <w:iCs/>
          <w:sz w:val="20"/>
          <w:szCs w:val="20"/>
        </w:rPr>
      </w:pPr>
      <w:bookmarkStart w:id="273" w:name="_Toc523841713"/>
      <w:bookmarkStart w:id="274" w:name="_Toc60640062"/>
      <w:bookmarkStart w:id="275" w:name="_Toc102986666"/>
      <w:bookmarkStart w:id="276" w:name="_Toc111094969"/>
      <w:bookmarkStart w:id="277" w:name="_Toc202801515"/>
      <w:r w:rsidRPr="00E867BA">
        <w:rPr>
          <w:rFonts w:ascii="Univers Next Pro Condensed" w:hAnsi="Univers Next Pro Condensed"/>
          <w:b w:val="0"/>
          <w:bCs w:val="0"/>
          <w:i/>
          <w:iCs/>
          <w:sz w:val="20"/>
          <w:szCs w:val="20"/>
        </w:rPr>
        <w:t>9.2.5 – Délai de paiement</w:t>
      </w:r>
      <w:bookmarkEnd w:id="273"/>
      <w:bookmarkEnd w:id="274"/>
      <w:bookmarkEnd w:id="275"/>
      <w:bookmarkEnd w:id="276"/>
      <w:bookmarkEnd w:id="277"/>
    </w:p>
    <w:p w14:paraId="01BDEA4C" w14:textId="77777777" w:rsidR="00A92590" w:rsidRPr="00E867BA" w:rsidRDefault="00A92590" w:rsidP="00A92590">
      <w:pPr>
        <w:rPr>
          <w:rFonts w:ascii="Univers Next Pro Condensed" w:hAnsi="Univers Next Pro Condensed"/>
          <w:sz w:val="20"/>
          <w:szCs w:val="20"/>
        </w:rPr>
      </w:pPr>
    </w:p>
    <w:p w14:paraId="6DD2042D"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Le délai de paiement est de 30 jours à compter de la réception de la demande de paiement.</w:t>
      </w:r>
    </w:p>
    <w:p w14:paraId="2CF736C0" w14:textId="77777777" w:rsidR="00A92590" w:rsidRPr="00E867BA" w:rsidRDefault="00A92590" w:rsidP="00A92590">
      <w:pPr>
        <w:autoSpaceDE w:val="0"/>
        <w:autoSpaceDN w:val="0"/>
        <w:adjustRightInd w:val="0"/>
        <w:spacing w:line="240" w:lineRule="atLeast"/>
        <w:jc w:val="both"/>
        <w:rPr>
          <w:rFonts w:ascii="Univers Next Pro Condensed" w:hAnsi="Univers Next Pro Condensed"/>
          <w:sz w:val="20"/>
          <w:szCs w:val="20"/>
        </w:rPr>
      </w:pPr>
    </w:p>
    <w:p w14:paraId="7C99D8DC" w14:textId="77777777" w:rsidR="00FB4687" w:rsidRPr="00E867BA" w:rsidRDefault="00FB4687" w:rsidP="00FB4687">
      <w:pPr>
        <w:autoSpaceDE w:val="0"/>
        <w:autoSpaceDN w:val="0"/>
        <w:adjustRightInd w:val="0"/>
        <w:spacing w:line="240" w:lineRule="atLeast"/>
        <w:jc w:val="both"/>
        <w:rPr>
          <w:rFonts w:ascii="Univers Next Pro Condensed" w:hAnsi="Univers Next Pro Condensed" w:cs="Helv"/>
          <w:iCs/>
          <w:sz w:val="20"/>
          <w:szCs w:val="20"/>
        </w:rPr>
      </w:pPr>
      <w:r w:rsidRPr="00E867BA">
        <w:rPr>
          <w:rFonts w:ascii="Univers Next Pro Condensed" w:hAnsi="Univers Next Pro Condensed"/>
          <w:sz w:val="20"/>
          <w:szCs w:val="20"/>
        </w:rPr>
        <w:t xml:space="preserve">En application de l’article R. 2192-31 du code de la commande publique, le taux applicable en cas de retard de paiement est le taux </w:t>
      </w:r>
      <w:r w:rsidRPr="00E867BA">
        <w:rPr>
          <w:rFonts w:ascii="Univers Next Pro Condensed" w:hAnsi="Univers Next Pro Condensed" w:cs="Helv"/>
          <w:iCs/>
          <w:sz w:val="20"/>
          <w:szCs w:val="20"/>
        </w:rPr>
        <w:t>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p>
    <w:p w14:paraId="0157EDED" w14:textId="77777777" w:rsidR="00A92590" w:rsidRPr="00E867BA" w:rsidRDefault="00A92590" w:rsidP="00A92590">
      <w:pPr>
        <w:autoSpaceDE w:val="0"/>
        <w:autoSpaceDN w:val="0"/>
        <w:adjustRightInd w:val="0"/>
        <w:spacing w:line="240" w:lineRule="atLeast"/>
        <w:jc w:val="both"/>
        <w:rPr>
          <w:rFonts w:ascii="Univers Next Pro Condensed" w:hAnsi="Univers Next Pro Condensed" w:cs="Helv"/>
          <w:sz w:val="20"/>
          <w:szCs w:val="20"/>
        </w:rPr>
      </w:pPr>
    </w:p>
    <w:p w14:paraId="13D8E825" w14:textId="77777777" w:rsidR="00A92590" w:rsidRPr="00E867BA" w:rsidRDefault="00A92590" w:rsidP="00A92590">
      <w:pPr>
        <w:pStyle w:val="Titre3"/>
        <w:spacing w:before="0" w:after="0"/>
        <w:ind w:left="425"/>
        <w:jc w:val="both"/>
        <w:rPr>
          <w:rFonts w:ascii="Univers Next Pro Condensed" w:hAnsi="Univers Next Pro Condensed"/>
          <w:sz w:val="20"/>
          <w:szCs w:val="20"/>
        </w:rPr>
      </w:pPr>
      <w:bookmarkStart w:id="278" w:name="_Toc38273894"/>
      <w:bookmarkStart w:id="279" w:name="_Toc111094970"/>
      <w:bookmarkStart w:id="280" w:name="_Toc202801516"/>
      <w:r w:rsidRPr="00E867BA">
        <w:rPr>
          <w:rFonts w:ascii="Univers Next Pro Condensed" w:hAnsi="Univers Next Pro Condensed"/>
          <w:sz w:val="20"/>
          <w:szCs w:val="20"/>
        </w:rPr>
        <w:t>9.3 –</w:t>
      </w:r>
      <w:r w:rsidRPr="00E867BA">
        <w:rPr>
          <w:rFonts w:ascii="Univers Next Pro Condensed" w:hAnsi="Univers Next Pro Condensed"/>
          <w:bCs w:val="0"/>
          <w:sz w:val="20"/>
          <w:szCs w:val="20"/>
        </w:rPr>
        <w:t xml:space="preserve"> </w:t>
      </w:r>
      <w:r w:rsidRPr="00E867BA">
        <w:rPr>
          <w:rFonts w:ascii="Univers Next Pro Condensed" w:hAnsi="Univers Next Pro Condensed"/>
          <w:sz w:val="20"/>
          <w:szCs w:val="20"/>
        </w:rPr>
        <w:t>Coordonnées bancaires du titulaire – RIB</w:t>
      </w:r>
      <w:bookmarkEnd w:id="278"/>
      <w:bookmarkEnd w:id="279"/>
      <w:bookmarkEnd w:id="280"/>
      <w:r w:rsidRPr="00E867BA">
        <w:rPr>
          <w:rFonts w:ascii="Univers Next Pro Condensed" w:hAnsi="Univers Next Pro Condensed"/>
          <w:sz w:val="20"/>
          <w:szCs w:val="20"/>
        </w:rPr>
        <w:t xml:space="preserve"> </w:t>
      </w:r>
    </w:p>
    <w:p w14:paraId="796C3694" w14:textId="77777777" w:rsidR="00A92590" w:rsidRPr="00E867BA" w:rsidRDefault="00A92590" w:rsidP="00AA5C48">
      <w:pPr>
        <w:pStyle w:val="Titre3"/>
        <w:ind w:firstLine="1276"/>
        <w:rPr>
          <w:rFonts w:ascii="Univers Next Pro Condensed" w:hAnsi="Univers Next Pro Condensed"/>
          <w:b w:val="0"/>
          <w:bCs w:val="0"/>
          <w:i/>
          <w:iCs/>
          <w:sz w:val="20"/>
          <w:szCs w:val="20"/>
        </w:rPr>
      </w:pPr>
      <w:bookmarkStart w:id="281" w:name="_Toc523841715"/>
      <w:bookmarkStart w:id="282" w:name="_Toc38273895"/>
      <w:bookmarkStart w:id="283" w:name="_Toc111094971"/>
      <w:bookmarkStart w:id="284" w:name="_Toc202801517"/>
      <w:r w:rsidRPr="00E867BA">
        <w:rPr>
          <w:rFonts w:ascii="Univers Next Pro Condensed" w:hAnsi="Univers Next Pro Condensed"/>
          <w:b w:val="0"/>
          <w:bCs w:val="0"/>
          <w:i/>
          <w:iCs/>
          <w:sz w:val="20"/>
          <w:szCs w:val="20"/>
        </w:rPr>
        <w:sym w:font="Wingdings" w:char="F046"/>
      </w:r>
      <w:r w:rsidRPr="00E867BA">
        <w:rPr>
          <w:rFonts w:ascii="Univers Next Pro Condensed" w:hAnsi="Univers Next Pro Condensed"/>
          <w:b w:val="0"/>
          <w:bCs w:val="0"/>
          <w:i/>
          <w:iCs/>
          <w:sz w:val="20"/>
          <w:szCs w:val="20"/>
        </w:rPr>
        <w:t>9.3.1 – Coordonnées bancaires du titulaire ou du mandataire du groupement solidaire</w:t>
      </w:r>
      <w:bookmarkEnd w:id="281"/>
      <w:bookmarkEnd w:id="282"/>
      <w:bookmarkEnd w:id="283"/>
      <w:bookmarkEnd w:id="284"/>
      <w:r w:rsidRPr="00E867BA">
        <w:rPr>
          <w:rFonts w:ascii="Univers Next Pro Condensed" w:hAnsi="Univers Next Pro Condensed"/>
          <w:b w:val="0"/>
          <w:bCs w:val="0"/>
          <w:i/>
          <w:iCs/>
          <w:sz w:val="20"/>
          <w:szCs w:val="20"/>
        </w:rPr>
        <w:t xml:space="preserve"> </w:t>
      </w:r>
    </w:p>
    <w:p w14:paraId="4776CCF2" w14:textId="77777777" w:rsidR="00A92590" w:rsidRPr="00E867BA" w:rsidRDefault="00A92590" w:rsidP="00A92590">
      <w:pPr>
        <w:jc w:val="both"/>
        <w:rPr>
          <w:rFonts w:ascii="Univers Next Pro Condensed" w:hAnsi="Univers Next Pro Condensed"/>
          <w:sz w:val="20"/>
          <w:szCs w:val="20"/>
        </w:rPr>
      </w:pPr>
    </w:p>
    <w:p w14:paraId="33A1302A"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Insérer un RIB sous format image et PDF dans ce document ou compléter les mentions suivantes :</w:t>
      </w:r>
    </w:p>
    <w:p w14:paraId="49C18357" w14:textId="77777777" w:rsidR="00A92590" w:rsidRPr="00E867BA" w:rsidRDefault="00A92590" w:rsidP="00236998">
      <w:pPr>
        <w:numPr>
          <w:ilvl w:val="0"/>
          <w:numId w:val="10"/>
        </w:numPr>
        <w:jc w:val="both"/>
        <w:rPr>
          <w:rFonts w:ascii="Univers Next Pro Condensed" w:hAnsi="Univers Next Pro Condensed"/>
          <w:sz w:val="20"/>
          <w:szCs w:val="20"/>
        </w:rPr>
      </w:pPr>
      <w:r w:rsidRPr="00E867BA">
        <w:rPr>
          <w:rFonts w:ascii="Univers Next Pro Condensed" w:hAnsi="Univers Next Pro Condensed"/>
          <w:sz w:val="20"/>
          <w:szCs w:val="20"/>
        </w:rPr>
        <w:t>IBAN</w:t>
      </w:r>
    </w:p>
    <w:p w14:paraId="1FD87068" w14:textId="77777777" w:rsidR="00A92590" w:rsidRPr="00E867BA" w:rsidRDefault="00A92590" w:rsidP="00236998">
      <w:pPr>
        <w:numPr>
          <w:ilvl w:val="0"/>
          <w:numId w:val="10"/>
        </w:numPr>
        <w:jc w:val="both"/>
        <w:rPr>
          <w:rFonts w:ascii="Univers Next Pro Condensed" w:hAnsi="Univers Next Pro Condensed"/>
          <w:sz w:val="20"/>
          <w:szCs w:val="20"/>
        </w:rPr>
      </w:pPr>
      <w:r w:rsidRPr="00E867BA">
        <w:rPr>
          <w:rFonts w:ascii="Univers Next Pro Condensed" w:hAnsi="Univers Next Pro Condensed"/>
          <w:sz w:val="20"/>
          <w:szCs w:val="20"/>
        </w:rPr>
        <w:t>BIC</w:t>
      </w:r>
    </w:p>
    <w:p w14:paraId="4D5D0A6A" w14:textId="77777777" w:rsidR="00A92590" w:rsidRPr="00E867BA" w:rsidRDefault="00A92590" w:rsidP="00236998">
      <w:pPr>
        <w:numPr>
          <w:ilvl w:val="0"/>
          <w:numId w:val="10"/>
        </w:numPr>
        <w:jc w:val="both"/>
        <w:rPr>
          <w:rFonts w:ascii="Univers Next Pro Condensed" w:hAnsi="Univers Next Pro Condensed"/>
          <w:sz w:val="20"/>
          <w:szCs w:val="20"/>
        </w:rPr>
      </w:pPr>
      <w:r w:rsidRPr="00E867BA">
        <w:rPr>
          <w:rFonts w:ascii="Univers Next Pro Condensed" w:hAnsi="Univers Next Pro Condensed"/>
          <w:sz w:val="20"/>
          <w:szCs w:val="20"/>
        </w:rPr>
        <w:t>Nom d’agence</w:t>
      </w:r>
    </w:p>
    <w:p w14:paraId="05656D09" w14:textId="77777777" w:rsidR="00A92590" w:rsidRPr="00E867BA" w:rsidRDefault="00A92590" w:rsidP="00A92590">
      <w:pPr>
        <w:jc w:val="both"/>
        <w:rPr>
          <w:rFonts w:ascii="Univers Next Pro Condensed" w:hAnsi="Univers Next Pro Condensed"/>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92590" w:rsidRPr="00E867BA" w14:paraId="18968F68" w14:textId="77777777" w:rsidTr="00DF3712">
        <w:tc>
          <w:tcPr>
            <w:tcW w:w="9212" w:type="dxa"/>
          </w:tcPr>
          <w:p w14:paraId="1F14B4A9" w14:textId="77777777" w:rsidR="00A92590" w:rsidRPr="00E867BA" w:rsidRDefault="00A92590" w:rsidP="00DF3712">
            <w:pPr>
              <w:jc w:val="center"/>
              <w:rPr>
                <w:rFonts w:ascii="Univers Next Pro Condensed" w:hAnsi="Univers Next Pro Condensed"/>
                <w:sz w:val="20"/>
                <w:szCs w:val="20"/>
                <w:u w:val="single"/>
              </w:rPr>
            </w:pPr>
          </w:p>
          <w:p w14:paraId="78636852" w14:textId="77777777" w:rsidR="00A92590" w:rsidRPr="00E867BA" w:rsidRDefault="00A92590" w:rsidP="00DF3712">
            <w:pPr>
              <w:jc w:val="center"/>
              <w:rPr>
                <w:rFonts w:ascii="Univers Next Pro Condensed" w:hAnsi="Univers Next Pro Condensed"/>
                <w:sz w:val="20"/>
                <w:szCs w:val="20"/>
                <w:u w:val="single"/>
              </w:rPr>
            </w:pPr>
          </w:p>
          <w:p w14:paraId="18A60315" w14:textId="77777777" w:rsidR="00A92590" w:rsidRPr="00E867BA" w:rsidRDefault="00A92590" w:rsidP="00DF3712">
            <w:pPr>
              <w:jc w:val="center"/>
              <w:rPr>
                <w:rFonts w:ascii="Univers Next Pro Condensed" w:hAnsi="Univers Next Pro Condensed"/>
                <w:sz w:val="20"/>
                <w:szCs w:val="20"/>
                <w:u w:val="single"/>
              </w:rPr>
            </w:pPr>
          </w:p>
          <w:p w14:paraId="33D108AF" w14:textId="77777777" w:rsidR="00A92590" w:rsidRPr="00E867BA" w:rsidRDefault="00A92590" w:rsidP="00DF3712">
            <w:pPr>
              <w:jc w:val="center"/>
              <w:rPr>
                <w:rFonts w:ascii="Univers Next Pro Condensed" w:hAnsi="Univers Next Pro Condensed"/>
                <w:sz w:val="20"/>
                <w:szCs w:val="20"/>
                <w:u w:val="single"/>
              </w:rPr>
            </w:pPr>
          </w:p>
          <w:p w14:paraId="157A02A5" w14:textId="77777777" w:rsidR="00A92590" w:rsidRPr="00E867BA" w:rsidRDefault="00A92590" w:rsidP="00DF3712">
            <w:pPr>
              <w:jc w:val="center"/>
              <w:rPr>
                <w:rFonts w:ascii="Univers Next Pro Condensed" w:hAnsi="Univers Next Pro Condensed"/>
                <w:sz w:val="20"/>
                <w:szCs w:val="20"/>
                <w:u w:val="single"/>
              </w:rPr>
            </w:pPr>
          </w:p>
          <w:p w14:paraId="04C43535" w14:textId="77777777" w:rsidR="00A92590" w:rsidRPr="00E867BA" w:rsidRDefault="00A92590" w:rsidP="00DF3712">
            <w:pPr>
              <w:jc w:val="center"/>
              <w:rPr>
                <w:rFonts w:ascii="Univers Next Pro Condensed" w:hAnsi="Univers Next Pro Condensed"/>
                <w:b/>
                <w:sz w:val="20"/>
                <w:szCs w:val="20"/>
              </w:rPr>
            </w:pPr>
            <w:r w:rsidRPr="00E867BA">
              <w:rPr>
                <w:rFonts w:ascii="Univers Next Pro Condensed" w:hAnsi="Univers Next Pro Condensed"/>
                <w:caps/>
                <w:sz w:val="20"/>
                <w:szCs w:val="20"/>
              </w:rPr>
              <w:sym w:font="Wingdings" w:char="F046"/>
            </w:r>
            <w:r w:rsidRPr="00E867BA">
              <w:rPr>
                <w:rFonts w:ascii="Univers Next Pro Condensed" w:hAnsi="Univers Next Pro Condensed"/>
                <w:caps/>
                <w:noProof/>
                <w:sz w:val="20"/>
                <w:szCs w:val="20"/>
              </w:rPr>
              <w:t xml:space="preserve"> </w:t>
            </w:r>
            <w:r w:rsidRPr="00E867BA">
              <w:rPr>
                <w:rFonts w:ascii="Univers Next Pro Condensed" w:hAnsi="Univers Next Pro Condensed"/>
                <w:b/>
                <w:sz w:val="20"/>
                <w:szCs w:val="20"/>
              </w:rPr>
              <w:t>COLLER LE RIB</w:t>
            </w:r>
          </w:p>
          <w:p w14:paraId="7639EDBE" w14:textId="77777777" w:rsidR="00A92590" w:rsidRPr="00E867BA" w:rsidRDefault="00A92590" w:rsidP="00DF3712">
            <w:pPr>
              <w:jc w:val="center"/>
              <w:rPr>
                <w:rFonts w:ascii="Univers Next Pro Condensed" w:hAnsi="Univers Next Pro Condensed"/>
                <w:sz w:val="20"/>
                <w:szCs w:val="20"/>
                <w:u w:val="single"/>
              </w:rPr>
            </w:pPr>
          </w:p>
          <w:p w14:paraId="27629AC5" w14:textId="77777777" w:rsidR="00A92590" w:rsidRPr="00E867BA" w:rsidRDefault="00A92590" w:rsidP="00DF3712">
            <w:pPr>
              <w:jc w:val="center"/>
              <w:rPr>
                <w:rFonts w:ascii="Univers Next Pro Condensed" w:hAnsi="Univers Next Pro Condensed"/>
                <w:sz w:val="20"/>
                <w:szCs w:val="20"/>
                <w:u w:val="single"/>
              </w:rPr>
            </w:pPr>
          </w:p>
          <w:p w14:paraId="0CD83E14" w14:textId="77777777" w:rsidR="00A92590" w:rsidRPr="00E867BA" w:rsidRDefault="00A92590" w:rsidP="00DF3712">
            <w:pPr>
              <w:jc w:val="center"/>
              <w:rPr>
                <w:rFonts w:ascii="Univers Next Pro Condensed" w:hAnsi="Univers Next Pro Condensed"/>
                <w:sz w:val="20"/>
                <w:szCs w:val="20"/>
                <w:u w:val="single"/>
              </w:rPr>
            </w:pPr>
          </w:p>
          <w:p w14:paraId="5ED235D1" w14:textId="77777777" w:rsidR="00A92590" w:rsidRPr="00E867BA" w:rsidRDefault="00A92590" w:rsidP="00DF3712">
            <w:pPr>
              <w:jc w:val="center"/>
              <w:rPr>
                <w:rFonts w:ascii="Univers Next Pro Condensed" w:hAnsi="Univers Next Pro Condensed"/>
                <w:sz w:val="20"/>
                <w:szCs w:val="20"/>
                <w:u w:val="single"/>
              </w:rPr>
            </w:pPr>
          </w:p>
          <w:p w14:paraId="416787BD" w14:textId="77777777" w:rsidR="00A92590" w:rsidRPr="00E867BA" w:rsidRDefault="00A92590" w:rsidP="00DF3712">
            <w:pPr>
              <w:jc w:val="center"/>
              <w:rPr>
                <w:rFonts w:ascii="Univers Next Pro Condensed" w:hAnsi="Univers Next Pro Condensed"/>
                <w:sz w:val="20"/>
                <w:szCs w:val="20"/>
                <w:u w:val="single"/>
              </w:rPr>
            </w:pPr>
          </w:p>
          <w:p w14:paraId="3BCF3E51" w14:textId="77777777" w:rsidR="00A92590" w:rsidRPr="00E867BA" w:rsidRDefault="00A92590" w:rsidP="00DF3712">
            <w:pPr>
              <w:rPr>
                <w:rFonts w:ascii="Univers Next Pro Condensed" w:hAnsi="Univers Next Pro Condensed"/>
                <w:sz w:val="20"/>
                <w:szCs w:val="20"/>
                <w:u w:val="single"/>
              </w:rPr>
            </w:pPr>
          </w:p>
        </w:tc>
      </w:tr>
    </w:tbl>
    <w:p w14:paraId="6308446C" w14:textId="77777777" w:rsidR="00A92590" w:rsidRPr="00E867BA" w:rsidRDefault="00A92590" w:rsidP="00A92590">
      <w:pPr>
        <w:jc w:val="both"/>
        <w:rPr>
          <w:rFonts w:ascii="Univers Next Pro Condensed" w:hAnsi="Univers Next Pro Condensed"/>
          <w:sz w:val="20"/>
          <w:szCs w:val="20"/>
        </w:rPr>
      </w:pPr>
    </w:p>
    <w:p w14:paraId="4F35D38D"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Les coordonnées bancaires devront impérativement mentionner l’identifiant international de compte bancaire (IBAN + BIC/SWIFT).</w:t>
      </w:r>
    </w:p>
    <w:p w14:paraId="5F01ACC6" w14:textId="77777777" w:rsidR="00A92590" w:rsidRPr="00E867BA" w:rsidRDefault="00A92590" w:rsidP="00A92590">
      <w:pPr>
        <w:jc w:val="both"/>
        <w:rPr>
          <w:rFonts w:ascii="Univers Next Pro Condensed" w:hAnsi="Univers Next Pro Condensed"/>
          <w:sz w:val="20"/>
          <w:szCs w:val="20"/>
        </w:rPr>
      </w:pPr>
    </w:p>
    <w:p w14:paraId="5E4E1EFD"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 xml:space="preserve">Les avis de virement sont adressés à l’établissement réalisant les prestations mentionnées à l’article 1 du présent document. </w:t>
      </w:r>
    </w:p>
    <w:p w14:paraId="22A2B2E9" w14:textId="77777777" w:rsidR="00A92590" w:rsidRPr="00E867BA" w:rsidRDefault="00A92590" w:rsidP="00AA5C48">
      <w:pPr>
        <w:pStyle w:val="Titre3"/>
        <w:ind w:firstLine="1276"/>
        <w:rPr>
          <w:rFonts w:ascii="Univers Next Pro Condensed" w:hAnsi="Univers Next Pro Condensed"/>
          <w:b w:val="0"/>
          <w:bCs w:val="0"/>
          <w:i/>
          <w:iCs/>
          <w:sz w:val="20"/>
          <w:szCs w:val="20"/>
        </w:rPr>
      </w:pPr>
      <w:bookmarkStart w:id="285" w:name="_Toc523841716"/>
      <w:bookmarkStart w:id="286" w:name="_Toc38273896"/>
      <w:bookmarkStart w:id="287" w:name="_Toc111094972"/>
      <w:bookmarkStart w:id="288" w:name="_Toc202801518"/>
      <w:r w:rsidRPr="00E867BA">
        <w:rPr>
          <w:rFonts w:ascii="Univers Next Pro Condensed" w:hAnsi="Univers Next Pro Condensed"/>
          <w:b w:val="0"/>
          <w:bCs w:val="0"/>
          <w:i/>
          <w:iCs/>
          <w:sz w:val="20"/>
          <w:szCs w:val="20"/>
        </w:rPr>
        <w:t>9.3.2 – Coordonnées bancaires des membres du groupement conjoint</w:t>
      </w:r>
      <w:bookmarkEnd w:id="285"/>
      <w:bookmarkEnd w:id="286"/>
      <w:bookmarkEnd w:id="287"/>
      <w:bookmarkEnd w:id="288"/>
    </w:p>
    <w:p w14:paraId="56B65B9A" w14:textId="77777777" w:rsidR="00A92590" w:rsidRPr="00E867BA" w:rsidRDefault="00A92590" w:rsidP="00A92590">
      <w:pPr>
        <w:rPr>
          <w:rFonts w:ascii="Univers Next Pro Condensed" w:hAnsi="Univers Next Pro Condensed"/>
          <w:sz w:val="20"/>
          <w:szCs w:val="20"/>
          <w:u w:val="single"/>
        </w:rPr>
      </w:pPr>
    </w:p>
    <w:p w14:paraId="73F57834" w14:textId="77777777" w:rsidR="001C62CF" w:rsidRPr="00E867BA" w:rsidRDefault="00A92590" w:rsidP="00A92590">
      <w:pPr>
        <w:jc w:val="both"/>
        <w:rPr>
          <w:rFonts w:ascii="Univers Next Pro Condensed" w:hAnsi="Univers Next Pro Condensed"/>
          <w:sz w:val="20"/>
          <w:szCs w:val="20"/>
          <w:u w:val="single"/>
        </w:rPr>
      </w:pPr>
      <w:r w:rsidRPr="00E867BA">
        <w:rPr>
          <w:rFonts w:ascii="Univers Next Pro Condensed" w:hAnsi="Univers Next Pro Condensed"/>
          <w:sz w:val="20"/>
          <w:szCs w:val="20"/>
          <w:u w:val="single"/>
        </w:rPr>
        <w:t>Le RIB de tous les membres du groupement conjoint doit être annexé au présent acte d’engagement. Les coordonnées bancaires devront impérativement mentionner l’identifiant international de compte bancaire (IBAN + BIC/SWIFT)</w:t>
      </w:r>
    </w:p>
    <w:p w14:paraId="78F05D6C" w14:textId="77777777" w:rsidR="001C62CF" w:rsidRPr="00E867BA" w:rsidRDefault="001C62CF" w:rsidP="00A92590">
      <w:pPr>
        <w:jc w:val="both"/>
        <w:rPr>
          <w:rFonts w:ascii="Univers Next Pro Condensed" w:hAnsi="Univers Next Pro Condensed"/>
          <w:sz w:val="20"/>
          <w:szCs w:val="20"/>
          <w:u w:val="single"/>
        </w:rPr>
      </w:pPr>
    </w:p>
    <w:p w14:paraId="2F2350ED" w14:textId="77777777" w:rsidR="00A92590" w:rsidRPr="00E867BA" w:rsidRDefault="00A92590" w:rsidP="00AA5C48">
      <w:pPr>
        <w:pStyle w:val="Titre3"/>
        <w:ind w:firstLine="1276"/>
        <w:rPr>
          <w:rFonts w:ascii="Univers Next Pro Condensed" w:hAnsi="Univers Next Pro Condensed"/>
          <w:b w:val="0"/>
          <w:bCs w:val="0"/>
          <w:i/>
          <w:iCs/>
          <w:sz w:val="20"/>
          <w:szCs w:val="20"/>
        </w:rPr>
      </w:pPr>
      <w:bookmarkStart w:id="289" w:name="_Toc523841717"/>
      <w:bookmarkStart w:id="290" w:name="_Toc38273897"/>
      <w:bookmarkStart w:id="291" w:name="_Toc111094973"/>
      <w:bookmarkStart w:id="292" w:name="_Toc202801519"/>
      <w:r w:rsidRPr="00E867BA">
        <w:rPr>
          <w:rFonts w:ascii="Univers Next Pro Condensed" w:hAnsi="Univers Next Pro Condensed"/>
          <w:b w:val="0"/>
          <w:bCs w:val="0"/>
          <w:i/>
          <w:iCs/>
          <w:sz w:val="20"/>
          <w:szCs w:val="20"/>
        </w:rPr>
        <w:t>9.3.3 – Modification des coordonnées bancaires</w:t>
      </w:r>
      <w:bookmarkEnd w:id="289"/>
      <w:bookmarkEnd w:id="290"/>
      <w:bookmarkEnd w:id="291"/>
      <w:bookmarkEnd w:id="292"/>
    </w:p>
    <w:p w14:paraId="78E464F1" w14:textId="77777777" w:rsidR="00A92590" w:rsidRPr="00E867BA" w:rsidRDefault="00A92590" w:rsidP="00A92590">
      <w:pPr>
        <w:rPr>
          <w:rFonts w:ascii="Univers Next Pro Condensed" w:hAnsi="Univers Next Pro Condensed"/>
          <w:sz w:val="20"/>
          <w:szCs w:val="20"/>
          <w:u w:val="single"/>
        </w:rPr>
      </w:pPr>
    </w:p>
    <w:p w14:paraId="6D017160"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En cas de modification des coordonnées bancaires en cours d’exécution de l’accord-cadre, le titulaire doit impérativement, dans les plus brefs délais, notifier ce changement au service tel que défini ci-dessous et fournir le RIB correspondant.</w:t>
      </w:r>
    </w:p>
    <w:p w14:paraId="6B676B94" w14:textId="77777777" w:rsidR="00A92590" w:rsidRPr="00E867BA" w:rsidRDefault="00A92590" w:rsidP="00A92590">
      <w:pPr>
        <w:jc w:val="both"/>
        <w:rPr>
          <w:rFonts w:ascii="Univers Next Pro Condensed" w:hAnsi="Univers Next Pro Condensed"/>
          <w:sz w:val="22"/>
          <w:szCs w:val="22"/>
        </w:rPr>
      </w:pPr>
    </w:p>
    <w:p w14:paraId="0AC00E3C" w14:textId="77777777" w:rsidR="00AB0D49" w:rsidRPr="00E867BA" w:rsidRDefault="00AB0D49" w:rsidP="008D3F1F">
      <w:pPr>
        <w:jc w:val="both"/>
        <w:rPr>
          <w:rFonts w:ascii="Univers Next Pro Condensed" w:hAnsi="Univers Next Pro Condensed"/>
          <w:sz w:val="22"/>
          <w:szCs w:val="22"/>
        </w:rPr>
      </w:pPr>
    </w:p>
    <w:p w14:paraId="720610FC" w14:textId="20B474C6" w:rsidR="00DE6346" w:rsidRPr="00E867BA" w:rsidRDefault="00DE6346" w:rsidP="00E34851">
      <w:pPr>
        <w:pStyle w:val="Titre1"/>
        <w:spacing w:before="0"/>
        <w:jc w:val="both"/>
        <w:rPr>
          <w:rFonts w:ascii="Univers Next Pro Condensed" w:hAnsi="Univers Next Pro Condensed"/>
          <w:caps/>
          <w:sz w:val="28"/>
          <w:u w:val="none"/>
        </w:rPr>
      </w:pPr>
      <w:bookmarkStart w:id="293" w:name="_Toc197326323"/>
      <w:bookmarkStart w:id="294" w:name="_Toc38273898"/>
      <w:bookmarkStart w:id="295" w:name="_Toc202801520"/>
      <w:r w:rsidRPr="00E867BA">
        <w:rPr>
          <w:rFonts w:ascii="Univers Next Pro Condensed" w:hAnsi="Univers Next Pro Condensed"/>
          <w:caps/>
          <w:sz w:val="28"/>
          <w:u w:val="none"/>
        </w:rPr>
        <w:t>ARTICLE 1</w:t>
      </w:r>
      <w:r w:rsidR="00AE17E1" w:rsidRPr="00E867BA">
        <w:rPr>
          <w:rFonts w:ascii="Univers Next Pro Condensed" w:hAnsi="Univers Next Pro Condensed"/>
          <w:caps/>
          <w:sz w:val="28"/>
          <w:u w:val="none"/>
        </w:rPr>
        <w:t>0</w:t>
      </w:r>
      <w:r w:rsidRPr="00E867BA">
        <w:rPr>
          <w:rFonts w:ascii="Univers Next Pro Condensed" w:hAnsi="Univers Next Pro Condensed"/>
          <w:caps/>
          <w:sz w:val="28"/>
          <w:u w:val="none"/>
        </w:rPr>
        <w:t xml:space="preserve"> – GESTION ET SUIVI DU CONTRAT</w:t>
      </w:r>
      <w:bookmarkEnd w:id="293"/>
      <w:bookmarkEnd w:id="294"/>
      <w:bookmarkEnd w:id="295"/>
    </w:p>
    <w:p w14:paraId="6DC67F11" w14:textId="77777777" w:rsidR="00DE6346" w:rsidRPr="00E867BA" w:rsidRDefault="00DE6346" w:rsidP="00A20648">
      <w:pPr>
        <w:rPr>
          <w:rFonts w:ascii="Univers Next Pro Condensed" w:hAnsi="Univers Next Pro Condensed"/>
          <w:sz w:val="22"/>
          <w:szCs w:val="22"/>
        </w:rPr>
      </w:pPr>
    </w:p>
    <w:p w14:paraId="7305A230" w14:textId="77777777" w:rsidR="00DE6346" w:rsidRPr="00E867BA" w:rsidRDefault="00DE6346" w:rsidP="000E0448">
      <w:pPr>
        <w:pStyle w:val="Titre3"/>
        <w:spacing w:before="0" w:after="0"/>
        <w:ind w:left="425"/>
        <w:jc w:val="both"/>
        <w:rPr>
          <w:rFonts w:ascii="Univers Next Pro Condensed" w:hAnsi="Univers Next Pro Condensed"/>
          <w:sz w:val="20"/>
          <w:szCs w:val="20"/>
        </w:rPr>
      </w:pPr>
      <w:bookmarkStart w:id="296" w:name="_Toc197326324"/>
      <w:bookmarkStart w:id="297" w:name="_Toc38273899"/>
      <w:bookmarkStart w:id="298" w:name="_Toc202801521"/>
      <w:r w:rsidRPr="00E867BA">
        <w:rPr>
          <w:rFonts w:ascii="Univers Next Pro Condensed" w:hAnsi="Univers Next Pro Condensed"/>
          <w:sz w:val="20"/>
          <w:szCs w:val="20"/>
        </w:rPr>
        <w:lastRenderedPageBreak/>
        <w:t>1</w:t>
      </w:r>
      <w:r w:rsidR="00AE17E1" w:rsidRPr="00E867BA">
        <w:rPr>
          <w:rFonts w:ascii="Univers Next Pro Condensed" w:hAnsi="Univers Next Pro Condensed"/>
          <w:sz w:val="20"/>
          <w:szCs w:val="20"/>
        </w:rPr>
        <w:t>0</w:t>
      </w:r>
      <w:r w:rsidRPr="00E867BA">
        <w:rPr>
          <w:rFonts w:ascii="Univers Next Pro Condensed" w:hAnsi="Univers Next Pro Condensed"/>
          <w:sz w:val="20"/>
          <w:szCs w:val="20"/>
        </w:rPr>
        <w:t>.1 –</w:t>
      </w:r>
      <w:r w:rsidRPr="00E867BA">
        <w:rPr>
          <w:rFonts w:ascii="Univers Next Pro Condensed" w:hAnsi="Univers Next Pro Condensed"/>
          <w:bCs w:val="0"/>
          <w:sz w:val="20"/>
          <w:szCs w:val="20"/>
        </w:rPr>
        <w:t xml:space="preserve"> </w:t>
      </w:r>
      <w:r w:rsidR="00F57017" w:rsidRPr="00E867BA">
        <w:rPr>
          <w:rFonts w:ascii="Univers Next Pro Condensed" w:hAnsi="Univers Next Pro Condensed"/>
          <w:bCs w:val="0"/>
          <w:sz w:val="20"/>
          <w:szCs w:val="20"/>
        </w:rPr>
        <w:t>Principaux i</w:t>
      </w:r>
      <w:r w:rsidRPr="00E867BA">
        <w:rPr>
          <w:rFonts w:ascii="Univers Next Pro Condensed" w:hAnsi="Univers Next Pro Condensed"/>
          <w:sz w:val="20"/>
          <w:szCs w:val="20"/>
        </w:rPr>
        <w:t xml:space="preserve">nterlocuteurs </w:t>
      </w:r>
      <w:r w:rsidR="00B85839" w:rsidRPr="00E867BA">
        <w:rPr>
          <w:rFonts w:ascii="Univers Next Pro Condensed" w:hAnsi="Univers Next Pro Condensed"/>
          <w:sz w:val="20"/>
          <w:szCs w:val="20"/>
        </w:rPr>
        <w:t>de</w:t>
      </w:r>
      <w:r w:rsidR="00D72087" w:rsidRPr="00E867BA">
        <w:rPr>
          <w:rFonts w:ascii="Univers Next Pro Condensed" w:hAnsi="Univers Next Pro Condensed"/>
          <w:sz w:val="20"/>
          <w:szCs w:val="20"/>
        </w:rPr>
        <w:t xml:space="preserve"> </w:t>
      </w:r>
      <w:bookmarkEnd w:id="296"/>
      <w:r w:rsidR="00B85839" w:rsidRPr="00E867BA">
        <w:rPr>
          <w:rFonts w:ascii="Univers Next Pro Condensed" w:hAnsi="Univers Next Pro Condensed"/>
          <w:sz w:val="20"/>
          <w:szCs w:val="20"/>
        </w:rPr>
        <w:t>l’</w:t>
      </w:r>
      <w:r w:rsidR="0015682F" w:rsidRPr="00E867BA">
        <w:rPr>
          <w:rFonts w:ascii="Univers Next Pro Condensed" w:hAnsi="Univers Next Pro Condensed"/>
          <w:sz w:val="20"/>
          <w:szCs w:val="20"/>
        </w:rPr>
        <w:t>accord-cadre</w:t>
      </w:r>
      <w:bookmarkEnd w:id="297"/>
      <w:bookmarkEnd w:id="298"/>
    </w:p>
    <w:p w14:paraId="45BEF039" w14:textId="77777777" w:rsidR="00DE6346" w:rsidRPr="00E867BA" w:rsidRDefault="00DE6346" w:rsidP="00AA5C48">
      <w:pPr>
        <w:pStyle w:val="Titre3"/>
        <w:ind w:firstLine="1276"/>
        <w:rPr>
          <w:rFonts w:ascii="Univers Next Pro Condensed" w:hAnsi="Univers Next Pro Condensed"/>
          <w:b w:val="0"/>
          <w:bCs w:val="0"/>
          <w:i/>
          <w:iCs/>
          <w:sz w:val="20"/>
          <w:szCs w:val="20"/>
        </w:rPr>
      </w:pPr>
      <w:bookmarkStart w:id="299" w:name="_Toc523841720"/>
      <w:bookmarkStart w:id="300" w:name="_Toc38273900"/>
      <w:bookmarkStart w:id="301" w:name="_Toc202801522"/>
      <w:r w:rsidRPr="00E867BA">
        <w:rPr>
          <w:rFonts w:ascii="Univers Next Pro Condensed" w:hAnsi="Univers Next Pro Condensed"/>
          <w:b w:val="0"/>
          <w:bCs w:val="0"/>
          <w:i/>
          <w:iCs/>
          <w:sz w:val="20"/>
          <w:szCs w:val="20"/>
        </w:rPr>
        <w:t>1</w:t>
      </w:r>
      <w:r w:rsidR="00AE17E1" w:rsidRPr="00E867BA">
        <w:rPr>
          <w:rFonts w:ascii="Univers Next Pro Condensed" w:hAnsi="Univers Next Pro Condensed"/>
          <w:b w:val="0"/>
          <w:bCs w:val="0"/>
          <w:i/>
          <w:iCs/>
          <w:sz w:val="20"/>
          <w:szCs w:val="20"/>
        </w:rPr>
        <w:t>0</w:t>
      </w:r>
      <w:r w:rsidRPr="00E867BA">
        <w:rPr>
          <w:rFonts w:ascii="Univers Next Pro Condensed" w:hAnsi="Univers Next Pro Condensed"/>
          <w:b w:val="0"/>
          <w:bCs w:val="0"/>
          <w:i/>
          <w:iCs/>
          <w:sz w:val="20"/>
          <w:szCs w:val="20"/>
        </w:rPr>
        <w:t>.1.1 Interlocuteur principa</w:t>
      </w:r>
      <w:r w:rsidR="006424BD" w:rsidRPr="00E867BA">
        <w:rPr>
          <w:rFonts w:ascii="Univers Next Pro Condensed" w:hAnsi="Univers Next Pro Condensed"/>
          <w:b w:val="0"/>
          <w:bCs w:val="0"/>
          <w:i/>
          <w:iCs/>
          <w:sz w:val="20"/>
          <w:szCs w:val="20"/>
        </w:rPr>
        <w:t>l</w:t>
      </w:r>
      <w:bookmarkEnd w:id="299"/>
      <w:bookmarkEnd w:id="300"/>
      <w:bookmarkEnd w:id="301"/>
    </w:p>
    <w:p w14:paraId="49129692" w14:textId="77777777" w:rsidR="00DE6346" w:rsidRPr="00E867BA" w:rsidRDefault="00DE6346" w:rsidP="0085608C">
      <w:pPr>
        <w:rPr>
          <w:rFonts w:ascii="Univers Next Pro Condensed" w:hAnsi="Univers Next Pro Condensed"/>
          <w:sz w:val="20"/>
          <w:szCs w:val="20"/>
        </w:rPr>
      </w:pPr>
    </w:p>
    <w:p w14:paraId="7ECB6B60" w14:textId="77777777" w:rsidR="00A10D2C" w:rsidRPr="00E867BA" w:rsidRDefault="00A10D2C" w:rsidP="00A10D2C">
      <w:pPr>
        <w:rPr>
          <w:rFonts w:ascii="Univers Next Pro Condensed" w:hAnsi="Univers Next Pro Condensed"/>
          <w:b/>
          <w:i/>
          <w:sz w:val="20"/>
          <w:szCs w:val="20"/>
          <w:u w:val="single"/>
        </w:rPr>
      </w:pPr>
      <w:r w:rsidRPr="00E867BA">
        <w:rPr>
          <w:rFonts w:ascii="Univers Next Pro Condensed" w:hAnsi="Univers Next Pro Condensed"/>
          <w:b/>
          <w:i/>
          <w:sz w:val="20"/>
          <w:szCs w:val="20"/>
          <w:u w:val="single"/>
        </w:rPr>
        <w:t>Centre Pompidou</w:t>
      </w:r>
    </w:p>
    <w:p w14:paraId="5CE34C44" w14:textId="77777777" w:rsidR="00A10D2C" w:rsidRPr="00E867BA" w:rsidRDefault="00A10D2C" w:rsidP="00A10D2C">
      <w:pPr>
        <w:rPr>
          <w:rFonts w:ascii="Univers Next Pro Condensed" w:hAnsi="Univers Next Pro Condensed"/>
          <w:sz w:val="20"/>
          <w:szCs w:val="20"/>
        </w:rPr>
      </w:pPr>
    </w:p>
    <w:p w14:paraId="16F1B96D" w14:textId="77777777" w:rsidR="00A10D2C" w:rsidRPr="00E867BA" w:rsidRDefault="00A10D2C" w:rsidP="00A10D2C">
      <w:pPr>
        <w:rPr>
          <w:rFonts w:ascii="Univers Next Pro Condensed" w:hAnsi="Univers Next Pro Condensed"/>
          <w:b/>
          <w:sz w:val="20"/>
          <w:szCs w:val="20"/>
        </w:rPr>
      </w:pPr>
      <w:r w:rsidRPr="00E867BA">
        <w:rPr>
          <w:rFonts w:ascii="Univers Next Pro Condensed" w:hAnsi="Univers Next Pro Condensed"/>
          <w:b/>
          <w:sz w:val="20"/>
          <w:szCs w:val="20"/>
        </w:rPr>
        <w:t>Direction de la production</w:t>
      </w:r>
    </w:p>
    <w:p w14:paraId="52635394" w14:textId="77777777" w:rsidR="00A10D2C" w:rsidRPr="00E867BA" w:rsidRDefault="00A10D2C" w:rsidP="00A10D2C">
      <w:pPr>
        <w:rPr>
          <w:rFonts w:ascii="Univers Next Pro Condensed" w:hAnsi="Univers Next Pro Condensed"/>
          <w:sz w:val="20"/>
          <w:szCs w:val="20"/>
        </w:rPr>
      </w:pPr>
      <w:r w:rsidRPr="00E867BA">
        <w:rPr>
          <w:rFonts w:ascii="Univers Next Pro Condensed" w:hAnsi="Univers Next Pro Condensed"/>
          <w:sz w:val="20"/>
          <w:szCs w:val="20"/>
        </w:rPr>
        <w:t>Service Architecture</w:t>
      </w:r>
    </w:p>
    <w:p w14:paraId="478A2B75" w14:textId="77777777" w:rsidR="00A10D2C" w:rsidRPr="00E867BA" w:rsidRDefault="00A10D2C" w:rsidP="00A10D2C">
      <w:pPr>
        <w:rPr>
          <w:rFonts w:ascii="Univers Next Pro Condensed" w:hAnsi="Univers Next Pro Condensed"/>
          <w:sz w:val="20"/>
          <w:szCs w:val="20"/>
        </w:rPr>
      </w:pPr>
      <w:bookmarkStart w:id="302" w:name="_Toc339387091"/>
      <w:bookmarkStart w:id="303" w:name="_Toc348967746"/>
      <w:r w:rsidRPr="00E867BA">
        <w:rPr>
          <w:rFonts w:ascii="Univers Next Pro Condensed" w:hAnsi="Univers Next Pro Condensed"/>
          <w:sz w:val="20"/>
          <w:szCs w:val="20"/>
        </w:rPr>
        <w:t>Hélène Guinot</w:t>
      </w:r>
      <w:bookmarkEnd w:id="302"/>
      <w:bookmarkEnd w:id="303"/>
    </w:p>
    <w:p w14:paraId="1AB2076A" w14:textId="5229299A" w:rsidR="00A10D2C" w:rsidRPr="00E867BA" w:rsidRDefault="00A10D2C" w:rsidP="00A10D2C">
      <w:pPr>
        <w:rPr>
          <w:rFonts w:ascii="Univers Next Pro Condensed" w:hAnsi="Univers Next Pro Condensed"/>
          <w:iCs/>
          <w:sz w:val="20"/>
          <w:szCs w:val="20"/>
        </w:rPr>
      </w:pPr>
      <w:r w:rsidRPr="00E867BA">
        <w:rPr>
          <w:rFonts w:ascii="Univers Next Pro Condensed" w:hAnsi="Univers Next Pro Condensed"/>
          <w:sz w:val="20"/>
          <w:szCs w:val="20"/>
        </w:rPr>
        <w:t>Tél. : 01</w:t>
      </w:r>
      <w:r w:rsidR="006D4BEE" w:rsidRPr="00E867BA">
        <w:rPr>
          <w:rFonts w:ascii="Univers Next Pro Condensed" w:hAnsi="Univers Next Pro Condensed"/>
          <w:sz w:val="20"/>
          <w:szCs w:val="20"/>
        </w:rPr>
        <w:t xml:space="preserve"> </w:t>
      </w:r>
      <w:r w:rsidRPr="00E867BA">
        <w:rPr>
          <w:rFonts w:ascii="Univers Next Pro Condensed" w:hAnsi="Univers Next Pro Condensed"/>
          <w:sz w:val="20"/>
          <w:szCs w:val="20"/>
        </w:rPr>
        <w:t>44</w:t>
      </w:r>
      <w:r w:rsidR="006D4BEE" w:rsidRPr="00E867BA">
        <w:rPr>
          <w:rFonts w:ascii="Univers Next Pro Condensed" w:hAnsi="Univers Next Pro Condensed"/>
          <w:sz w:val="20"/>
          <w:szCs w:val="20"/>
        </w:rPr>
        <w:t xml:space="preserve"> </w:t>
      </w:r>
      <w:r w:rsidRPr="00E867BA">
        <w:rPr>
          <w:rFonts w:ascii="Univers Next Pro Condensed" w:hAnsi="Univers Next Pro Condensed"/>
          <w:sz w:val="20"/>
          <w:szCs w:val="20"/>
        </w:rPr>
        <w:t xml:space="preserve">78 </w:t>
      </w:r>
      <w:r w:rsidRPr="00E867BA">
        <w:rPr>
          <w:rFonts w:ascii="Univers Next Pro Condensed" w:hAnsi="Univers Next Pro Condensed"/>
          <w:iCs/>
          <w:sz w:val="20"/>
          <w:szCs w:val="20"/>
        </w:rPr>
        <w:t xml:space="preserve">42 57 / </w:t>
      </w:r>
      <w:r w:rsidRPr="00E867BA">
        <w:rPr>
          <w:rFonts w:ascii="Univers Next Pro Condensed" w:hAnsi="Univers Next Pro Condensed"/>
          <w:sz w:val="20"/>
          <w:szCs w:val="20"/>
        </w:rPr>
        <w:t>Fax. : 01</w:t>
      </w:r>
      <w:r w:rsidR="006D4BEE" w:rsidRPr="00E867BA">
        <w:rPr>
          <w:rFonts w:ascii="Univers Next Pro Condensed" w:hAnsi="Univers Next Pro Condensed"/>
          <w:sz w:val="20"/>
          <w:szCs w:val="20"/>
        </w:rPr>
        <w:t xml:space="preserve"> </w:t>
      </w:r>
      <w:r w:rsidRPr="00E867BA">
        <w:rPr>
          <w:rFonts w:ascii="Univers Next Pro Condensed" w:hAnsi="Univers Next Pro Condensed"/>
          <w:sz w:val="20"/>
          <w:szCs w:val="20"/>
        </w:rPr>
        <w:t>44</w:t>
      </w:r>
      <w:r w:rsidR="006D4BEE" w:rsidRPr="00E867BA">
        <w:rPr>
          <w:rFonts w:ascii="Univers Next Pro Condensed" w:hAnsi="Univers Next Pro Condensed"/>
          <w:sz w:val="20"/>
          <w:szCs w:val="20"/>
        </w:rPr>
        <w:t xml:space="preserve"> </w:t>
      </w:r>
      <w:r w:rsidRPr="00E867BA">
        <w:rPr>
          <w:rFonts w:ascii="Univers Next Pro Condensed" w:hAnsi="Univers Next Pro Condensed"/>
          <w:sz w:val="20"/>
          <w:szCs w:val="20"/>
        </w:rPr>
        <w:t>78 16 79</w:t>
      </w:r>
    </w:p>
    <w:p w14:paraId="3AD3342A" w14:textId="77777777" w:rsidR="00A10D2C" w:rsidRPr="00E867BA" w:rsidRDefault="00A10D2C" w:rsidP="00A10D2C">
      <w:pPr>
        <w:rPr>
          <w:rFonts w:ascii="Univers Next Pro Condensed" w:hAnsi="Univers Next Pro Condensed"/>
          <w:iCs/>
          <w:color w:val="0000FF"/>
          <w:sz w:val="20"/>
          <w:szCs w:val="20"/>
        </w:rPr>
      </w:pPr>
      <w:r w:rsidRPr="00E867BA">
        <w:rPr>
          <w:rFonts w:ascii="Univers Next Pro Condensed" w:hAnsi="Univers Next Pro Condensed"/>
          <w:sz w:val="20"/>
          <w:szCs w:val="20"/>
        </w:rPr>
        <w:t>Courriel :</w:t>
      </w:r>
      <w:r w:rsidRPr="00E867BA">
        <w:rPr>
          <w:rFonts w:ascii="Univers Next Pro Condensed" w:hAnsi="Univers Next Pro Condensed"/>
          <w:color w:val="0000FF"/>
          <w:sz w:val="20"/>
          <w:szCs w:val="20"/>
        </w:rPr>
        <w:t xml:space="preserve"> </w:t>
      </w:r>
      <w:hyperlink r:id="rId11" w:history="1">
        <w:r w:rsidRPr="00E867BA">
          <w:rPr>
            <w:rStyle w:val="Lienhypertexte"/>
            <w:rFonts w:ascii="Univers Next Pro Condensed" w:hAnsi="Univers Next Pro Condensed"/>
            <w:iCs/>
            <w:sz w:val="20"/>
            <w:szCs w:val="20"/>
          </w:rPr>
          <w:t>helene.guinot@centrepompidou.fr</w:t>
        </w:r>
      </w:hyperlink>
    </w:p>
    <w:p w14:paraId="5385141C" w14:textId="77777777" w:rsidR="00A10D2C" w:rsidRPr="00E867BA" w:rsidRDefault="00A10D2C" w:rsidP="00A10D2C">
      <w:pPr>
        <w:rPr>
          <w:rFonts w:ascii="Univers Next Pro Condensed" w:hAnsi="Univers Next Pro Condensed"/>
          <w:iCs/>
          <w:sz w:val="20"/>
          <w:szCs w:val="20"/>
        </w:rPr>
      </w:pPr>
    </w:p>
    <w:p w14:paraId="336162BE" w14:textId="6D7F75A0" w:rsidR="001273CB" w:rsidRDefault="00A10D2C" w:rsidP="00A10D2C">
      <w:pPr>
        <w:jc w:val="both"/>
        <w:rPr>
          <w:rFonts w:ascii="Univers Next Pro Condensed" w:hAnsi="Univers Next Pro Condensed"/>
          <w:sz w:val="20"/>
          <w:szCs w:val="20"/>
        </w:rPr>
      </w:pPr>
      <w:r w:rsidRPr="00E867BA">
        <w:rPr>
          <w:rFonts w:ascii="Univers Next Pro Condensed" w:hAnsi="Univers Next Pro Condensed"/>
          <w:sz w:val="20"/>
          <w:szCs w:val="20"/>
        </w:rPr>
        <w:t>Il est toutefois précisé que chaque Architecte de la Direction de la production est notamment susceptible d’intervenir auprès du titulaire</w:t>
      </w:r>
      <w:r w:rsidR="006D4BEE" w:rsidRPr="00E867BA">
        <w:rPr>
          <w:rFonts w:ascii="Univers Next Pro Condensed" w:hAnsi="Univers Next Pro Condensed"/>
          <w:sz w:val="20"/>
          <w:szCs w:val="20"/>
        </w:rPr>
        <w:t>.</w:t>
      </w:r>
    </w:p>
    <w:p w14:paraId="3A15F46E" w14:textId="46AEAE06" w:rsidR="00A10D2C" w:rsidRPr="001273CB" w:rsidRDefault="00A10D2C" w:rsidP="00A10D2C">
      <w:pPr>
        <w:rPr>
          <w:rFonts w:ascii="Univers Next Pro Condensed" w:hAnsi="Univers Next Pro Condensed"/>
          <w:sz w:val="20"/>
          <w:szCs w:val="20"/>
        </w:rPr>
      </w:pPr>
    </w:p>
    <w:p w14:paraId="774EFEE4" w14:textId="77777777" w:rsidR="00A10D2C" w:rsidRPr="00E867BA" w:rsidRDefault="00A10D2C" w:rsidP="00A10D2C">
      <w:pPr>
        <w:rPr>
          <w:rFonts w:ascii="Univers Next Pro Condensed" w:hAnsi="Univers Next Pro Condensed"/>
          <w:b/>
          <w:iCs/>
          <w:sz w:val="20"/>
          <w:szCs w:val="20"/>
        </w:rPr>
      </w:pPr>
      <w:r w:rsidRPr="00E867BA">
        <w:rPr>
          <w:rFonts w:ascii="Univers Next Pro Condensed" w:hAnsi="Univers Next Pro Condensed"/>
          <w:b/>
          <w:iCs/>
          <w:sz w:val="20"/>
          <w:szCs w:val="20"/>
        </w:rPr>
        <w:t xml:space="preserve">Direction du Bâtiment et de </w:t>
      </w:r>
      <w:smartTag w:uri="urn:schemas-microsoft-com:office:smarttags" w:element="PersonName">
        <w:smartTagPr>
          <w:attr w:name="ProductID" w:val="la S￩curit￩"/>
        </w:smartTagPr>
        <w:r w:rsidRPr="00E867BA">
          <w:rPr>
            <w:rFonts w:ascii="Univers Next Pro Condensed" w:hAnsi="Univers Next Pro Condensed"/>
            <w:b/>
            <w:iCs/>
            <w:sz w:val="20"/>
            <w:szCs w:val="20"/>
          </w:rPr>
          <w:t>la Sécurité</w:t>
        </w:r>
      </w:smartTag>
    </w:p>
    <w:p w14:paraId="2C95765A" w14:textId="77777777" w:rsidR="00A10D2C" w:rsidRPr="00E867BA" w:rsidRDefault="00A10D2C" w:rsidP="00A10D2C">
      <w:pPr>
        <w:rPr>
          <w:rFonts w:ascii="Univers Next Pro Condensed" w:hAnsi="Univers Next Pro Condensed"/>
          <w:iCs/>
          <w:sz w:val="20"/>
          <w:szCs w:val="20"/>
        </w:rPr>
      </w:pPr>
      <w:r w:rsidRPr="00E867BA">
        <w:rPr>
          <w:rFonts w:ascii="Univers Next Pro Condensed" w:hAnsi="Univers Next Pro Condensed"/>
          <w:iCs/>
          <w:sz w:val="20"/>
          <w:szCs w:val="20"/>
        </w:rPr>
        <w:t>Service du Bâtiment</w:t>
      </w:r>
    </w:p>
    <w:p w14:paraId="3BA576B8" w14:textId="77777777" w:rsidR="005F1954" w:rsidRPr="00E867BA" w:rsidRDefault="00927EA2" w:rsidP="00A10D2C">
      <w:pPr>
        <w:rPr>
          <w:rFonts w:ascii="Univers Next Pro Condensed" w:hAnsi="Univers Next Pro Condensed"/>
          <w:iCs/>
          <w:sz w:val="20"/>
          <w:szCs w:val="20"/>
        </w:rPr>
      </w:pPr>
      <w:r w:rsidRPr="00E867BA">
        <w:rPr>
          <w:rFonts w:ascii="Univers Next Pro Condensed" w:hAnsi="Univers Next Pro Condensed"/>
          <w:iCs/>
          <w:sz w:val="20"/>
          <w:szCs w:val="20"/>
        </w:rPr>
        <w:t>Thomas Trabbia</w:t>
      </w:r>
    </w:p>
    <w:p w14:paraId="3E225222" w14:textId="4E76B909" w:rsidR="00A10D2C" w:rsidRPr="00E867BA" w:rsidRDefault="00A10D2C" w:rsidP="00A10D2C">
      <w:pPr>
        <w:rPr>
          <w:rFonts w:ascii="Univers Next Pro Condensed" w:hAnsi="Univers Next Pro Condensed"/>
          <w:iCs/>
          <w:sz w:val="20"/>
          <w:szCs w:val="20"/>
        </w:rPr>
      </w:pPr>
      <w:r w:rsidRPr="00E867BA">
        <w:rPr>
          <w:rFonts w:ascii="Univers Next Pro Condensed" w:hAnsi="Univers Next Pro Condensed"/>
          <w:iCs/>
          <w:sz w:val="20"/>
          <w:szCs w:val="20"/>
        </w:rPr>
        <w:t xml:space="preserve">Tél : 01 44 78 </w:t>
      </w:r>
      <w:r w:rsidR="00927EA2" w:rsidRPr="00E867BA">
        <w:rPr>
          <w:rFonts w:ascii="Univers Next Pro Condensed" w:hAnsi="Univers Next Pro Condensed"/>
          <w:iCs/>
          <w:sz w:val="20"/>
          <w:szCs w:val="20"/>
        </w:rPr>
        <w:t>46 82</w:t>
      </w:r>
      <w:r w:rsidRPr="00E867BA">
        <w:rPr>
          <w:rFonts w:ascii="Univers Next Pro Condensed" w:hAnsi="Univers Next Pro Condensed"/>
          <w:iCs/>
          <w:sz w:val="20"/>
          <w:szCs w:val="20"/>
        </w:rPr>
        <w:t xml:space="preserve"> </w:t>
      </w:r>
    </w:p>
    <w:p w14:paraId="45B5C315" w14:textId="140CF5C1" w:rsidR="00A10D2C" w:rsidRPr="00E867BA" w:rsidRDefault="00A10D2C" w:rsidP="00A10D2C">
      <w:pPr>
        <w:rPr>
          <w:rFonts w:ascii="Univers Next Pro Condensed" w:hAnsi="Univers Next Pro Condensed"/>
          <w:iCs/>
          <w:sz w:val="20"/>
          <w:szCs w:val="20"/>
        </w:rPr>
      </w:pPr>
      <w:r w:rsidRPr="00E867BA">
        <w:rPr>
          <w:rFonts w:ascii="Univers Next Pro Condensed" w:hAnsi="Univers Next Pro Condensed"/>
          <w:iCs/>
          <w:sz w:val="20"/>
          <w:szCs w:val="20"/>
        </w:rPr>
        <w:t xml:space="preserve">Courriel : </w:t>
      </w:r>
      <w:hyperlink r:id="rId12" w:history="1">
        <w:r w:rsidR="000B3228" w:rsidRPr="00E867BA">
          <w:rPr>
            <w:rStyle w:val="Lienhypertexte"/>
            <w:rFonts w:ascii="Univers Next Pro Condensed" w:hAnsi="Univers Next Pro Condensed"/>
            <w:iCs/>
            <w:sz w:val="20"/>
            <w:szCs w:val="20"/>
          </w:rPr>
          <w:t>thomas.trabbia@centrepompidou.fr</w:t>
        </w:r>
      </w:hyperlink>
      <w:r w:rsidRPr="00E867BA">
        <w:rPr>
          <w:rFonts w:ascii="Univers Next Pro Condensed" w:hAnsi="Univers Next Pro Condensed"/>
          <w:iCs/>
          <w:sz w:val="20"/>
          <w:szCs w:val="20"/>
        </w:rPr>
        <w:t xml:space="preserve"> </w:t>
      </w:r>
    </w:p>
    <w:p w14:paraId="6909E993" w14:textId="77777777" w:rsidR="00A10D2C" w:rsidRPr="00E867BA" w:rsidRDefault="00A10D2C" w:rsidP="00A10D2C">
      <w:pPr>
        <w:jc w:val="both"/>
        <w:rPr>
          <w:rFonts w:ascii="Univers Next Pro Condensed" w:hAnsi="Univers Next Pro Condensed"/>
          <w:sz w:val="20"/>
          <w:szCs w:val="20"/>
        </w:rPr>
      </w:pPr>
    </w:p>
    <w:p w14:paraId="45900336" w14:textId="77777777" w:rsidR="00A10D2C" w:rsidRPr="00E867BA" w:rsidRDefault="00A10D2C" w:rsidP="00A10D2C">
      <w:pPr>
        <w:jc w:val="both"/>
        <w:rPr>
          <w:rFonts w:ascii="Univers Next Pro Condensed" w:hAnsi="Univers Next Pro Condensed"/>
          <w:sz w:val="20"/>
          <w:szCs w:val="20"/>
        </w:rPr>
      </w:pPr>
    </w:p>
    <w:p w14:paraId="40D80FA6" w14:textId="07726652" w:rsidR="00A10D2C" w:rsidRDefault="00A10D2C" w:rsidP="00A10D2C">
      <w:pPr>
        <w:jc w:val="both"/>
        <w:rPr>
          <w:rFonts w:ascii="Univers Next Pro Condensed" w:hAnsi="Univers Next Pro Condensed"/>
          <w:b/>
          <w:sz w:val="20"/>
          <w:szCs w:val="20"/>
        </w:rPr>
      </w:pPr>
      <w:r w:rsidRPr="001273CB">
        <w:rPr>
          <w:rFonts w:ascii="Univers Next Pro Condensed" w:hAnsi="Univers Next Pro Condensed"/>
          <w:b/>
          <w:sz w:val="20"/>
          <w:szCs w:val="20"/>
        </w:rPr>
        <w:t>Bibliothèque publique d’information</w:t>
      </w:r>
    </w:p>
    <w:p w14:paraId="4ACC0F50" w14:textId="77777777" w:rsidR="001273CB" w:rsidRPr="001273CB" w:rsidRDefault="001273CB" w:rsidP="00A10D2C">
      <w:pPr>
        <w:jc w:val="both"/>
        <w:rPr>
          <w:rFonts w:ascii="Univers Next Pro Condensed" w:hAnsi="Univers Next Pro Condensed"/>
          <w:b/>
          <w:sz w:val="20"/>
          <w:szCs w:val="20"/>
        </w:rPr>
      </w:pPr>
    </w:p>
    <w:p w14:paraId="3BDD35C3" w14:textId="77777777" w:rsidR="00A10D2C" w:rsidRPr="00E867BA" w:rsidRDefault="00A10D2C" w:rsidP="00A10D2C">
      <w:pPr>
        <w:jc w:val="both"/>
        <w:rPr>
          <w:rFonts w:ascii="Univers Next Pro Condensed" w:hAnsi="Univers Next Pro Condensed"/>
          <w:sz w:val="20"/>
          <w:szCs w:val="20"/>
        </w:rPr>
      </w:pPr>
      <w:r w:rsidRPr="00E867BA">
        <w:rPr>
          <w:rFonts w:ascii="Univers Next Pro Condensed" w:hAnsi="Univers Next Pro Condensed"/>
          <w:sz w:val="20"/>
          <w:szCs w:val="20"/>
        </w:rPr>
        <w:t>Service juridique et des marchés</w:t>
      </w:r>
    </w:p>
    <w:p w14:paraId="3064473E" w14:textId="77777777" w:rsidR="00A10D2C" w:rsidRPr="00E867BA" w:rsidRDefault="00A10D2C" w:rsidP="00A10D2C">
      <w:pPr>
        <w:jc w:val="both"/>
        <w:rPr>
          <w:rFonts w:ascii="Univers Next Pro Condensed" w:hAnsi="Univers Next Pro Condensed"/>
          <w:sz w:val="20"/>
          <w:szCs w:val="20"/>
        </w:rPr>
      </w:pPr>
      <w:r w:rsidRPr="00E867BA">
        <w:rPr>
          <w:rFonts w:ascii="Univers Next Pro Condensed" w:hAnsi="Univers Next Pro Condensed"/>
          <w:sz w:val="20"/>
          <w:szCs w:val="20"/>
        </w:rPr>
        <w:t>Dominique Rouillard</w:t>
      </w:r>
    </w:p>
    <w:p w14:paraId="120DE15B" w14:textId="77777777" w:rsidR="00A10D2C" w:rsidRPr="00E867BA" w:rsidRDefault="00A10D2C" w:rsidP="00A10D2C">
      <w:pPr>
        <w:jc w:val="both"/>
        <w:rPr>
          <w:rFonts w:ascii="Univers Next Pro Condensed" w:hAnsi="Univers Next Pro Condensed"/>
          <w:sz w:val="20"/>
          <w:szCs w:val="20"/>
        </w:rPr>
      </w:pPr>
      <w:r w:rsidRPr="00E867BA">
        <w:rPr>
          <w:rFonts w:ascii="Univers Next Pro Condensed" w:hAnsi="Univers Next Pro Condensed"/>
          <w:sz w:val="20"/>
          <w:szCs w:val="20"/>
        </w:rPr>
        <w:t>Tél 01 44 78 45 12</w:t>
      </w:r>
    </w:p>
    <w:p w14:paraId="398B0CA4" w14:textId="509E26EC" w:rsidR="00A10D2C" w:rsidRPr="00E867BA" w:rsidRDefault="00A10D2C" w:rsidP="00A10D2C">
      <w:pPr>
        <w:jc w:val="both"/>
        <w:rPr>
          <w:rFonts w:ascii="Univers Next Pro Condensed" w:hAnsi="Univers Next Pro Condensed"/>
          <w:sz w:val="20"/>
          <w:szCs w:val="20"/>
        </w:rPr>
      </w:pPr>
      <w:r w:rsidRPr="00E867BA">
        <w:rPr>
          <w:rFonts w:ascii="Univers Next Pro Condensed" w:hAnsi="Univers Next Pro Condensed"/>
          <w:sz w:val="20"/>
          <w:szCs w:val="20"/>
        </w:rPr>
        <w:t xml:space="preserve">Courriel : </w:t>
      </w:r>
      <w:hyperlink r:id="rId13" w:history="1">
        <w:r w:rsidR="006D4BEE" w:rsidRPr="00E867BA">
          <w:rPr>
            <w:rStyle w:val="Lienhypertexte"/>
            <w:rFonts w:ascii="Univers Next Pro Condensed" w:hAnsi="Univers Next Pro Condensed"/>
            <w:sz w:val="20"/>
            <w:szCs w:val="20"/>
          </w:rPr>
          <w:t>servicejuridique@bpi.fr</w:t>
        </w:r>
      </w:hyperlink>
    </w:p>
    <w:p w14:paraId="1F418E2A" w14:textId="77777777" w:rsidR="00DE6346" w:rsidRPr="00E867BA" w:rsidRDefault="00DE6346" w:rsidP="00AA5C48">
      <w:pPr>
        <w:pStyle w:val="Titre3"/>
        <w:ind w:firstLine="1276"/>
        <w:rPr>
          <w:rFonts w:ascii="Univers Next Pro Condensed" w:hAnsi="Univers Next Pro Condensed"/>
          <w:b w:val="0"/>
          <w:bCs w:val="0"/>
          <w:i/>
          <w:iCs/>
          <w:sz w:val="20"/>
          <w:szCs w:val="20"/>
        </w:rPr>
      </w:pPr>
      <w:bookmarkStart w:id="304" w:name="_Toc523841721"/>
      <w:bookmarkStart w:id="305" w:name="_Toc38273901"/>
      <w:bookmarkStart w:id="306" w:name="_Toc202801523"/>
      <w:r w:rsidRPr="00E867BA">
        <w:rPr>
          <w:rFonts w:ascii="Univers Next Pro Condensed" w:hAnsi="Univers Next Pro Condensed"/>
          <w:b w:val="0"/>
          <w:bCs w:val="0"/>
          <w:i/>
          <w:iCs/>
          <w:sz w:val="20"/>
          <w:szCs w:val="20"/>
        </w:rPr>
        <w:t>1</w:t>
      </w:r>
      <w:r w:rsidR="00AE17E1" w:rsidRPr="00E867BA">
        <w:rPr>
          <w:rFonts w:ascii="Univers Next Pro Condensed" w:hAnsi="Univers Next Pro Condensed"/>
          <w:b w:val="0"/>
          <w:bCs w:val="0"/>
          <w:i/>
          <w:iCs/>
          <w:sz w:val="20"/>
          <w:szCs w:val="20"/>
        </w:rPr>
        <w:t>0</w:t>
      </w:r>
      <w:r w:rsidRPr="00E867BA">
        <w:rPr>
          <w:rFonts w:ascii="Univers Next Pro Condensed" w:hAnsi="Univers Next Pro Condensed"/>
          <w:b w:val="0"/>
          <w:bCs w:val="0"/>
          <w:i/>
          <w:iCs/>
          <w:sz w:val="20"/>
          <w:szCs w:val="20"/>
        </w:rPr>
        <w:t>.1.2 Interlocuteur pour les reconductions et révisions de prix</w:t>
      </w:r>
      <w:bookmarkEnd w:id="304"/>
      <w:bookmarkEnd w:id="305"/>
      <w:bookmarkEnd w:id="306"/>
    </w:p>
    <w:p w14:paraId="30F7ADB0" w14:textId="77777777" w:rsidR="00DE6346" w:rsidRPr="00E867BA" w:rsidRDefault="00DE6346" w:rsidP="0085608C">
      <w:pPr>
        <w:rPr>
          <w:rFonts w:ascii="Univers Next Pro Condensed" w:hAnsi="Univers Next Pro Condensed"/>
          <w:sz w:val="20"/>
          <w:szCs w:val="20"/>
        </w:rPr>
      </w:pPr>
    </w:p>
    <w:p w14:paraId="21173994" w14:textId="77777777" w:rsidR="00A92590" w:rsidRPr="00E867BA" w:rsidRDefault="00A92590" w:rsidP="00A92590">
      <w:pPr>
        <w:rPr>
          <w:rFonts w:ascii="Univers Next Pro Condensed" w:hAnsi="Univers Next Pro Condensed"/>
          <w:sz w:val="20"/>
          <w:szCs w:val="20"/>
        </w:rPr>
      </w:pPr>
      <w:bookmarkStart w:id="307" w:name="_Hlk156300457"/>
      <w:r w:rsidRPr="00E867BA">
        <w:rPr>
          <w:rFonts w:ascii="Univers Next Pro Condensed" w:hAnsi="Univers Next Pro Condensed"/>
          <w:sz w:val="20"/>
          <w:szCs w:val="20"/>
        </w:rPr>
        <w:t>Direction juridique et financière – Service de l’achat public</w:t>
      </w:r>
    </w:p>
    <w:p w14:paraId="1308B7BD" w14:textId="77777777" w:rsidR="00A92590" w:rsidRPr="00E867BA" w:rsidRDefault="00A92590" w:rsidP="00A92590">
      <w:pPr>
        <w:rPr>
          <w:rFonts w:ascii="Univers Next Pro Condensed" w:hAnsi="Univers Next Pro Condensed"/>
          <w:sz w:val="20"/>
          <w:szCs w:val="20"/>
        </w:rPr>
      </w:pPr>
      <w:r w:rsidRPr="00E867BA">
        <w:rPr>
          <w:rFonts w:ascii="Univers Next Pro Condensed" w:hAnsi="Univers Next Pro Condensed"/>
          <w:sz w:val="20"/>
          <w:szCs w:val="20"/>
        </w:rPr>
        <w:t>Tél. : 01 44 78 49 33 (ou 46 61) / Fax. : 01 44 78 12 11</w:t>
      </w:r>
    </w:p>
    <w:p w14:paraId="507D8063" w14:textId="65FF27D4" w:rsidR="00A92590" w:rsidRPr="00E867BA" w:rsidRDefault="00A92590" w:rsidP="00A92590">
      <w:pPr>
        <w:rPr>
          <w:rFonts w:ascii="Univers Next Pro Condensed" w:hAnsi="Univers Next Pro Condensed"/>
          <w:sz w:val="20"/>
          <w:szCs w:val="20"/>
        </w:rPr>
      </w:pPr>
      <w:r w:rsidRPr="00E867BA">
        <w:rPr>
          <w:rFonts w:ascii="Univers Next Pro Condensed" w:hAnsi="Univers Next Pro Condensed"/>
          <w:sz w:val="20"/>
          <w:szCs w:val="20"/>
        </w:rPr>
        <w:t xml:space="preserve">Courriel : </w:t>
      </w:r>
      <w:hyperlink r:id="rId14" w:history="1">
        <w:r w:rsidRPr="00E867BA">
          <w:rPr>
            <w:rStyle w:val="Lienhypertexte"/>
            <w:rFonts w:ascii="Univers Next Pro Condensed" w:hAnsi="Univers Next Pro Condensed"/>
            <w:sz w:val="20"/>
            <w:szCs w:val="20"/>
          </w:rPr>
          <w:t>achatpublic@centrepompidou.fr</w:t>
        </w:r>
      </w:hyperlink>
    </w:p>
    <w:bookmarkEnd w:id="307"/>
    <w:p w14:paraId="6C04860E" w14:textId="77777777" w:rsidR="00FE4BCE" w:rsidRPr="00E867BA" w:rsidRDefault="00FE4BCE" w:rsidP="00971243">
      <w:pPr>
        <w:rPr>
          <w:rFonts w:ascii="Univers Next Pro Condensed" w:hAnsi="Univers Next Pro Condensed"/>
          <w:sz w:val="20"/>
          <w:szCs w:val="20"/>
        </w:rPr>
      </w:pPr>
    </w:p>
    <w:p w14:paraId="4C83421D" w14:textId="77777777" w:rsidR="00DE6346" w:rsidRPr="00E867BA" w:rsidRDefault="00DE6346" w:rsidP="00E34851">
      <w:pPr>
        <w:pStyle w:val="Titre3"/>
        <w:spacing w:before="0" w:after="0"/>
        <w:ind w:left="425"/>
        <w:jc w:val="both"/>
        <w:rPr>
          <w:rFonts w:ascii="Univers Next Pro Condensed" w:hAnsi="Univers Next Pro Condensed"/>
          <w:sz w:val="20"/>
          <w:szCs w:val="20"/>
        </w:rPr>
      </w:pPr>
      <w:bookmarkStart w:id="308" w:name="_Toc38273902"/>
      <w:bookmarkStart w:id="309" w:name="_Toc202801524"/>
      <w:bookmarkStart w:id="310" w:name="_Toc197326325"/>
      <w:r w:rsidRPr="00E867BA">
        <w:rPr>
          <w:rFonts w:ascii="Univers Next Pro Condensed" w:hAnsi="Univers Next Pro Condensed"/>
          <w:sz w:val="20"/>
          <w:szCs w:val="20"/>
        </w:rPr>
        <w:t>1</w:t>
      </w:r>
      <w:r w:rsidR="00AE17E1" w:rsidRPr="00E867BA">
        <w:rPr>
          <w:rFonts w:ascii="Univers Next Pro Condensed" w:hAnsi="Univers Next Pro Condensed"/>
          <w:sz w:val="20"/>
          <w:szCs w:val="20"/>
        </w:rPr>
        <w:t>0</w:t>
      </w:r>
      <w:r w:rsidRPr="00E867BA">
        <w:rPr>
          <w:rFonts w:ascii="Univers Next Pro Condensed" w:hAnsi="Univers Next Pro Condensed"/>
          <w:sz w:val="20"/>
          <w:szCs w:val="20"/>
        </w:rPr>
        <w:t>.2 –</w:t>
      </w:r>
      <w:r w:rsidRPr="00E867BA">
        <w:rPr>
          <w:rFonts w:ascii="Univers Next Pro Condensed" w:hAnsi="Univers Next Pro Condensed"/>
          <w:bCs w:val="0"/>
          <w:sz w:val="20"/>
          <w:szCs w:val="20"/>
        </w:rPr>
        <w:t xml:space="preserve"> </w:t>
      </w:r>
      <w:r w:rsidRPr="00E867BA">
        <w:rPr>
          <w:rFonts w:ascii="Univers Next Pro Condensed" w:hAnsi="Univers Next Pro Condensed"/>
          <w:sz w:val="20"/>
          <w:szCs w:val="20"/>
        </w:rPr>
        <w:t>Forme des notifications et communications</w:t>
      </w:r>
      <w:bookmarkEnd w:id="308"/>
      <w:bookmarkEnd w:id="309"/>
      <w:r w:rsidRPr="00E867BA">
        <w:rPr>
          <w:rFonts w:ascii="Univers Next Pro Condensed" w:hAnsi="Univers Next Pro Condensed"/>
          <w:sz w:val="20"/>
          <w:szCs w:val="20"/>
        </w:rPr>
        <w:t xml:space="preserve"> </w:t>
      </w:r>
      <w:bookmarkEnd w:id="310"/>
    </w:p>
    <w:p w14:paraId="12852592" w14:textId="77777777" w:rsidR="004A09D1" w:rsidRPr="00E867BA" w:rsidRDefault="004A09D1" w:rsidP="00E34851">
      <w:pPr>
        <w:jc w:val="both"/>
        <w:rPr>
          <w:rFonts w:ascii="Univers Next Pro Condensed" w:hAnsi="Univers Next Pro Condensed"/>
          <w:sz w:val="20"/>
          <w:szCs w:val="20"/>
        </w:rPr>
      </w:pPr>
    </w:p>
    <w:p w14:paraId="6611ECFE" w14:textId="4C2BE582" w:rsidR="00A92590" w:rsidRPr="00E867BA" w:rsidRDefault="00A92590" w:rsidP="00A92590">
      <w:pPr>
        <w:jc w:val="both"/>
        <w:rPr>
          <w:rFonts w:ascii="Univers Next Pro Condensed" w:hAnsi="Univers Next Pro Condensed"/>
          <w:sz w:val="20"/>
          <w:szCs w:val="20"/>
        </w:rPr>
      </w:pPr>
      <w:bookmarkStart w:id="311" w:name="_Hlk156300496"/>
      <w:r w:rsidRPr="00E867BA">
        <w:rPr>
          <w:rFonts w:ascii="Univers Next Pro Condensed" w:hAnsi="Univers Next Pro Condensed"/>
          <w:sz w:val="20"/>
          <w:szCs w:val="20"/>
        </w:rPr>
        <w:t xml:space="preserve">Les échanges de communication entre le Centre Pompidou et le titulaire sont effectués dans les conditions de l’article 3.1.1 du CCAG </w:t>
      </w:r>
      <w:r w:rsidR="00FA5D37">
        <w:rPr>
          <w:rFonts w:ascii="Univers Next Pro Condensed" w:hAnsi="Univers Next Pro Condensed"/>
          <w:sz w:val="20"/>
          <w:szCs w:val="20"/>
        </w:rPr>
        <w:t>Travaux</w:t>
      </w:r>
      <w:r w:rsidRPr="00E867BA">
        <w:rPr>
          <w:rFonts w:ascii="Univers Next Pro Condensed" w:hAnsi="Univers Next Pro Condensed"/>
          <w:sz w:val="20"/>
          <w:szCs w:val="20"/>
        </w:rPr>
        <w:t xml:space="preserve">. </w:t>
      </w:r>
    </w:p>
    <w:p w14:paraId="58BDB4B9" w14:textId="77777777" w:rsidR="00A92590" w:rsidRPr="00E867BA" w:rsidRDefault="00A92590" w:rsidP="00A92590">
      <w:pPr>
        <w:jc w:val="both"/>
        <w:rPr>
          <w:rFonts w:ascii="Univers Next Pro Condensed" w:hAnsi="Univers Next Pro Condensed"/>
          <w:b/>
          <w:sz w:val="20"/>
          <w:szCs w:val="20"/>
        </w:rPr>
      </w:pPr>
    </w:p>
    <w:p w14:paraId="00CAFEFE" w14:textId="77777777" w:rsidR="00A92590" w:rsidRPr="00E867BA" w:rsidRDefault="00A92590" w:rsidP="00A92590">
      <w:pPr>
        <w:jc w:val="both"/>
        <w:rPr>
          <w:rFonts w:ascii="Univers Next Pro Condensed" w:hAnsi="Univers Next Pro Condensed"/>
          <w:b/>
          <w:sz w:val="20"/>
          <w:szCs w:val="20"/>
        </w:rPr>
      </w:pPr>
      <w:r w:rsidRPr="00E867BA">
        <w:rPr>
          <w:rFonts w:ascii="Univers Next Pro Condensed" w:hAnsi="Univers Next Pro Condensed"/>
          <w:b/>
          <w:sz w:val="20"/>
          <w:szCs w:val="20"/>
        </w:rPr>
        <w:t xml:space="preserve">Le profil d’acheteur du Centre Pompidou est la PLACE (Plateforme des achats de l’état). </w:t>
      </w:r>
    </w:p>
    <w:bookmarkEnd w:id="311"/>
    <w:p w14:paraId="42F0F82E" w14:textId="77777777" w:rsidR="000E5A12" w:rsidRPr="00E867BA" w:rsidRDefault="000E5A12" w:rsidP="00A92590">
      <w:pPr>
        <w:rPr>
          <w:rFonts w:ascii="Univers Next Pro Condensed" w:hAnsi="Univers Next Pro Condensed"/>
          <w:sz w:val="20"/>
          <w:szCs w:val="20"/>
        </w:rPr>
      </w:pPr>
    </w:p>
    <w:p w14:paraId="2DBEDB5E" w14:textId="77777777" w:rsidR="00DE6346" w:rsidRPr="00E867BA" w:rsidRDefault="00DE6346" w:rsidP="003D08FA">
      <w:pPr>
        <w:pStyle w:val="Titre3"/>
        <w:spacing w:before="0" w:after="0"/>
        <w:ind w:left="425"/>
        <w:jc w:val="both"/>
        <w:rPr>
          <w:rFonts w:ascii="Univers Next Pro Condensed" w:hAnsi="Univers Next Pro Condensed"/>
          <w:sz w:val="20"/>
          <w:szCs w:val="20"/>
        </w:rPr>
      </w:pPr>
      <w:bookmarkStart w:id="312" w:name="_Toc197326326"/>
      <w:bookmarkStart w:id="313" w:name="_Toc38273903"/>
      <w:bookmarkStart w:id="314" w:name="_Toc202801525"/>
      <w:r w:rsidRPr="00E867BA">
        <w:rPr>
          <w:rFonts w:ascii="Univers Next Pro Condensed" w:hAnsi="Univers Next Pro Condensed"/>
          <w:sz w:val="20"/>
          <w:szCs w:val="20"/>
        </w:rPr>
        <w:t>1</w:t>
      </w:r>
      <w:r w:rsidR="00AE17E1" w:rsidRPr="00E867BA">
        <w:rPr>
          <w:rFonts w:ascii="Univers Next Pro Condensed" w:hAnsi="Univers Next Pro Condensed"/>
          <w:sz w:val="20"/>
          <w:szCs w:val="20"/>
        </w:rPr>
        <w:t>0</w:t>
      </w:r>
      <w:r w:rsidRPr="00E867BA">
        <w:rPr>
          <w:rFonts w:ascii="Univers Next Pro Condensed" w:hAnsi="Univers Next Pro Condensed"/>
          <w:sz w:val="20"/>
          <w:szCs w:val="20"/>
        </w:rPr>
        <w:t>.3 –</w:t>
      </w:r>
      <w:r w:rsidRPr="00E867BA">
        <w:rPr>
          <w:rFonts w:ascii="Univers Next Pro Condensed" w:hAnsi="Univers Next Pro Condensed"/>
          <w:bCs w:val="0"/>
          <w:sz w:val="20"/>
          <w:szCs w:val="20"/>
        </w:rPr>
        <w:t xml:space="preserve"> </w:t>
      </w:r>
      <w:r w:rsidRPr="00E867BA">
        <w:rPr>
          <w:rFonts w:ascii="Univers Next Pro Condensed" w:hAnsi="Univers Next Pro Condensed"/>
          <w:sz w:val="20"/>
          <w:szCs w:val="20"/>
        </w:rPr>
        <w:t>Modification relative au titulaire d</w:t>
      </w:r>
      <w:r w:rsidR="00B85839" w:rsidRPr="00E867BA">
        <w:rPr>
          <w:rFonts w:ascii="Univers Next Pro Condensed" w:hAnsi="Univers Next Pro Condensed"/>
          <w:sz w:val="20"/>
          <w:szCs w:val="20"/>
        </w:rPr>
        <w:t>e</w:t>
      </w:r>
      <w:r w:rsidRPr="00E867BA">
        <w:rPr>
          <w:rFonts w:ascii="Univers Next Pro Condensed" w:hAnsi="Univers Next Pro Condensed"/>
          <w:sz w:val="20"/>
          <w:szCs w:val="20"/>
        </w:rPr>
        <w:t xml:space="preserve"> </w:t>
      </w:r>
      <w:bookmarkEnd w:id="312"/>
      <w:r w:rsidR="00B85839" w:rsidRPr="00E867BA">
        <w:rPr>
          <w:rFonts w:ascii="Univers Next Pro Condensed" w:hAnsi="Univers Next Pro Condensed"/>
          <w:sz w:val="20"/>
          <w:szCs w:val="20"/>
        </w:rPr>
        <w:t>l’</w:t>
      </w:r>
      <w:r w:rsidR="0015682F" w:rsidRPr="00E867BA">
        <w:rPr>
          <w:rFonts w:ascii="Univers Next Pro Condensed" w:hAnsi="Univers Next Pro Condensed"/>
          <w:sz w:val="20"/>
          <w:szCs w:val="20"/>
        </w:rPr>
        <w:t>accord-cadre</w:t>
      </w:r>
      <w:bookmarkEnd w:id="313"/>
      <w:bookmarkEnd w:id="314"/>
    </w:p>
    <w:p w14:paraId="26FC4FC1" w14:textId="77777777" w:rsidR="00DE6346" w:rsidRPr="00E867BA" w:rsidRDefault="00DE6346" w:rsidP="00AA5C48">
      <w:pPr>
        <w:pStyle w:val="Titre3"/>
        <w:ind w:firstLine="1276"/>
        <w:rPr>
          <w:rFonts w:ascii="Univers Next Pro Condensed" w:hAnsi="Univers Next Pro Condensed"/>
          <w:b w:val="0"/>
          <w:bCs w:val="0"/>
          <w:i/>
          <w:iCs/>
          <w:sz w:val="20"/>
          <w:szCs w:val="20"/>
        </w:rPr>
      </w:pPr>
      <w:bookmarkStart w:id="315" w:name="_Toc523841724"/>
      <w:bookmarkStart w:id="316" w:name="_Toc38273904"/>
      <w:bookmarkStart w:id="317" w:name="_Toc202801526"/>
      <w:r w:rsidRPr="00E867BA">
        <w:rPr>
          <w:rFonts w:ascii="Univers Next Pro Condensed" w:hAnsi="Univers Next Pro Condensed"/>
          <w:b w:val="0"/>
          <w:bCs w:val="0"/>
          <w:i/>
          <w:iCs/>
          <w:sz w:val="20"/>
          <w:szCs w:val="20"/>
        </w:rPr>
        <w:t>1</w:t>
      </w:r>
      <w:r w:rsidR="00AE17E1" w:rsidRPr="00E867BA">
        <w:rPr>
          <w:rFonts w:ascii="Univers Next Pro Condensed" w:hAnsi="Univers Next Pro Condensed"/>
          <w:b w:val="0"/>
          <w:bCs w:val="0"/>
          <w:i/>
          <w:iCs/>
          <w:sz w:val="20"/>
          <w:szCs w:val="20"/>
        </w:rPr>
        <w:t>0</w:t>
      </w:r>
      <w:r w:rsidRPr="00E867BA">
        <w:rPr>
          <w:rFonts w:ascii="Univers Next Pro Condensed" w:hAnsi="Univers Next Pro Condensed"/>
          <w:b w:val="0"/>
          <w:bCs w:val="0"/>
          <w:i/>
          <w:iCs/>
          <w:sz w:val="20"/>
          <w:szCs w:val="20"/>
        </w:rPr>
        <w:t>.3.1 – Changement de dénomination sociale du titulaire</w:t>
      </w:r>
      <w:bookmarkEnd w:id="315"/>
      <w:bookmarkEnd w:id="316"/>
      <w:bookmarkEnd w:id="317"/>
    </w:p>
    <w:p w14:paraId="388C5F8D" w14:textId="77777777" w:rsidR="00DE6346" w:rsidRPr="00E867BA" w:rsidRDefault="00DE6346" w:rsidP="004C3219">
      <w:pPr>
        <w:rPr>
          <w:rFonts w:ascii="Univers Next Pro Condensed" w:hAnsi="Univers Next Pro Condensed"/>
          <w:sz w:val="20"/>
          <w:szCs w:val="20"/>
        </w:rPr>
      </w:pPr>
    </w:p>
    <w:p w14:paraId="0C6F44AE" w14:textId="77777777" w:rsidR="00A92590" w:rsidRPr="00E867BA" w:rsidRDefault="00A92590" w:rsidP="00A92590">
      <w:pPr>
        <w:jc w:val="both"/>
        <w:rPr>
          <w:rFonts w:ascii="Univers Next Pro Condensed" w:hAnsi="Univers Next Pro Condensed"/>
          <w:sz w:val="20"/>
          <w:szCs w:val="20"/>
        </w:rPr>
      </w:pPr>
      <w:bookmarkStart w:id="318" w:name="_Hlk156300514"/>
      <w:r w:rsidRPr="00E867BA">
        <w:rPr>
          <w:rFonts w:ascii="Univers Next Pro Condensed" w:hAnsi="Univers Next Pro Condensed"/>
          <w:sz w:val="20"/>
          <w:szCs w:val="20"/>
        </w:rPr>
        <w:t>En cas de modification de sa dénomination sociale, le titulaire doit impérativement en informer par écrit dans les plus brefs délais l’interlocuteur indiqué à l’article 10.1.1 et communiquer un extrait K-bis mentionnant ce changement ainsi qu’un nouveau relevé d’identité bancaire et, le cas échéant, toute pièce justificative complémentaire (copie de l’annonce dans un journal d’annonces légales notamment), dans les plus brefs délais.</w:t>
      </w:r>
    </w:p>
    <w:p w14:paraId="727803C6" w14:textId="77777777" w:rsidR="00DE6346" w:rsidRPr="00E867BA" w:rsidRDefault="00DE6346" w:rsidP="00AA5C48">
      <w:pPr>
        <w:pStyle w:val="Titre3"/>
        <w:ind w:firstLine="1276"/>
        <w:rPr>
          <w:rFonts w:ascii="Univers Next Pro Condensed" w:hAnsi="Univers Next Pro Condensed"/>
          <w:b w:val="0"/>
          <w:bCs w:val="0"/>
          <w:i/>
          <w:iCs/>
          <w:sz w:val="20"/>
          <w:szCs w:val="20"/>
        </w:rPr>
      </w:pPr>
      <w:bookmarkStart w:id="319" w:name="_Toc523841725"/>
      <w:bookmarkStart w:id="320" w:name="_Toc38273905"/>
      <w:bookmarkStart w:id="321" w:name="_Toc202801527"/>
      <w:bookmarkEnd w:id="318"/>
      <w:r w:rsidRPr="00E867BA">
        <w:rPr>
          <w:rFonts w:ascii="Univers Next Pro Condensed" w:hAnsi="Univers Next Pro Condensed"/>
          <w:b w:val="0"/>
          <w:bCs w:val="0"/>
          <w:i/>
          <w:iCs/>
          <w:sz w:val="20"/>
          <w:szCs w:val="20"/>
        </w:rPr>
        <w:t>1</w:t>
      </w:r>
      <w:r w:rsidR="00AE17E1" w:rsidRPr="00E867BA">
        <w:rPr>
          <w:rFonts w:ascii="Univers Next Pro Condensed" w:hAnsi="Univers Next Pro Condensed"/>
          <w:b w:val="0"/>
          <w:bCs w:val="0"/>
          <w:i/>
          <w:iCs/>
          <w:sz w:val="20"/>
          <w:szCs w:val="20"/>
        </w:rPr>
        <w:t>0</w:t>
      </w:r>
      <w:r w:rsidRPr="00E867BA">
        <w:rPr>
          <w:rFonts w:ascii="Univers Next Pro Condensed" w:hAnsi="Univers Next Pro Condensed"/>
          <w:b w:val="0"/>
          <w:bCs w:val="0"/>
          <w:i/>
          <w:iCs/>
          <w:sz w:val="20"/>
          <w:szCs w:val="20"/>
        </w:rPr>
        <w:t>.3.2 – Changement de cocontractant en cours d’exécution d</w:t>
      </w:r>
      <w:r w:rsidR="00B85839" w:rsidRPr="00E867BA">
        <w:rPr>
          <w:rFonts w:ascii="Univers Next Pro Condensed" w:hAnsi="Univers Next Pro Condensed"/>
          <w:b w:val="0"/>
          <w:bCs w:val="0"/>
          <w:i/>
          <w:iCs/>
          <w:sz w:val="20"/>
          <w:szCs w:val="20"/>
        </w:rPr>
        <w:t>e</w:t>
      </w:r>
      <w:r w:rsidRPr="00E867BA">
        <w:rPr>
          <w:rFonts w:ascii="Univers Next Pro Condensed" w:hAnsi="Univers Next Pro Condensed"/>
          <w:b w:val="0"/>
          <w:bCs w:val="0"/>
          <w:i/>
          <w:iCs/>
          <w:sz w:val="20"/>
          <w:szCs w:val="20"/>
        </w:rPr>
        <w:t xml:space="preserve"> </w:t>
      </w:r>
      <w:r w:rsidR="00B85839" w:rsidRPr="00E867BA">
        <w:rPr>
          <w:rFonts w:ascii="Univers Next Pro Condensed" w:hAnsi="Univers Next Pro Condensed"/>
          <w:b w:val="0"/>
          <w:bCs w:val="0"/>
          <w:i/>
          <w:iCs/>
          <w:sz w:val="20"/>
          <w:szCs w:val="20"/>
        </w:rPr>
        <w:t>l’</w:t>
      </w:r>
      <w:r w:rsidR="0015682F" w:rsidRPr="00E867BA">
        <w:rPr>
          <w:rFonts w:ascii="Univers Next Pro Condensed" w:hAnsi="Univers Next Pro Condensed"/>
          <w:b w:val="0"/>
          <w:bCs w:val="0"/>
          <w:i/>
          <w:iCs/>
          <w:sz w:val="20"/>
          <w:szCs w:val="20"/>
        </w:rPr>
        <w:t>accord-cadre</w:t>
      </w:r>
      <w:bookmarkEnd w:id="319"/>
      <w:bookmarkEnd w:id="320"/>
      <w:bookmarkEnd w:id="321"/>
      <w:r w:rsidRPr="00E867BA">
        <w:rPr>
          <w:rFonts w:ascii="Univers Next Pro Condensed" w:hAnsi="Univers Next Pro Condensed"/>
          <w:b w:val="0"/>
          <w:bCs w:val="0"/>
          <w:i/>
          <w:iCs/>
          <w:sz w:val="20"/>
          <w:szCs w:val="20"/>
        </w:rPr>
        <w:t xml:space="preserve"> </w:t>
      </w:r>
    </w:p>
    <w:p w14:paraId="0135C7A2" w14:textId="77777777" w:rsidR="00DE6346" w:rsidRPr="00E867BA" w:rsidRDefault="00DE6346" w:rsidP="00A20648">
      <w:pPr>
        <w:rPr>
          <w:rFonts w:ascii="Univers Next Pro Condensed" w:hAnsi="Univers Next Pro Condensed"/>
          <w:sz w:val="20"/>
          <w:szCs w:val="20"/>
        </w:rPr>
      </w:pPr>
    </w:p>
    <w:p w14:paraId="2A1638D7" w14:textId="77777777" w:rsidR="00A92590" w:rsidRPr="00E867BA" w:rsidRDefault="00A92590" w:rsidP="00A92590">
      <w:pPr>
        <w:jc w:val="both"/>
        <w:rPr>
          <w:rFonts w:ascii="Univers Next Pro Condensed" w:hAnsi="Univers Next Pro Condensed"/>
          <w:sz w:val="20"/>
          <w:szCs w:val="20"/>
        </w:rPr>
      </w:pPr>
      <w:bookmarkStart w:id="322" w:name="_Hlk156300561"/>
      <w:r w:rsidRPr="00E867BA">
        <w:rPr>
          <w:rFonts w:ascii="Univers Next Pro Condensed" w:hAnsi="Univers Next Pro Condensed"/>
          <w:sz w:val="20"/>
          <w:szCs w:val="20"/>
        </w:rPr>
        <w:t xml:space="preserve">En cas de transfert du présent accord-cadre à une autre entreprise après cession de fonds de commerce, cession d’activités, fusion-absorption ou mise en location gérance, le titulaire doit impérativement en informer par écrit dans les plus brefs délais le service en charge du suivi contractuel et administratif de l’accord-cadre. </w:t>
      </w:r>
    </w:p>
    <w:p w14:paraId="318F5B8F" w14:textId="77777777" w:rsidR="00A92590" w:rsidRPr="00E867BA" w:rsidRDefault="00A92590" w:rsidP="00A92590">
      <w:pPr>
        <w:rPr>
          <w:rFonts w:ascii="Univers Next Pro Condensed" w:hAnsi="Univers Next Pro Condensed"/>
          <w:sz w:val="20"/>
          <w:szCs w:val="20"/>
        </w:rPr>
      </w:pPr>
    </w:p>
    <w:p w14:paraId="63B8536A"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lastRenderedPageBreak/>
        <w:t>Prenant acte de cette demande de transfert, le Centre Pompidou procédera à la vérification que la société cessionnaire possède les capacités pour reprendre l’exécution des prestations et est en règle au regard de sa situation fiscale et sociale. Un relevé d’identité bancaire devra également être joint à la demande ainsi que, le cas échéant, toute pièce justificative complémentaire (copie de l’annonce dans un journal d’annonces légales notamment).</w:t>
      </w:r>
    </w:p>
    <w:p w14:paraId="3164FAE0" w14:textId="77777777" w:rsidR="00A92590" w:rsidRPr="00E867BA" w:rsidRDefault="00A92590" w:rsidP="00A92590">
      <w:pPr>
        <w:jc w:val="both"/>
        <w:rPr>
          <w:rFonts w:ascii="Univers Next Pro Condensed" w:hAnsi="Univers Next Pro Condensed"/>
          <w:sz w:val="20"/>
          <w:szCs w:val="20"/>
        </w:rPr>
      </w:pPr>
    </w:p>
    <w:p w14:paraId="09F93666"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Suite à cette vérification, elle fera l’objet d’un avenant constatant le transfert du présent accord-cadre au nouveau titulaire.</w:t>
      </w:r>
    </w:p>
    <w:p w14:paraId="38A8A46C"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Si le cessionnaire ne possède pas les capacités pour exécuter le présent accord-cadre, le Centre Pompidou procédera à la résiliation de l‘accord-cadre sans indemnités ni préavis.</w:t>
      </w:r>
    </w:p>
    <w:bookmarkEnd w:id="322"/>
    <w:p w14:paraId="6C0C1E02" w14:textId="15CE763E" w:rsidR="00DE6346" w:rsidRPr="00E867BA" w:rsidRDefault="00DE6346" w:rsidP="00356CD7">
      <w:pPr>
        <w:rPr>
          <w:rFonts w:ascii="Univers Next Pro Condensed" w:hAnsi="Univers Next Pro Condensed"/>
          <w:sz w:val="20"/>
          <w:szCs w:val="20"/>
        </w:rPr>
      </w:pPr>
    </w:p>
    <w:p w14:paraId="18FF0AC3" w14:textId="77777777" w:rsidR="004A09D1" w:rsidRPr="00E867BA" w:rsidRDefault="004A09D1" w:rsidP="00AD58F9">
      <w:pPr>
        <w:jc w:val="both"/>
        <w:rPr>
          <w:rFonts w:ascii="Univers Next Pro Condensed" w:hAnsi="Univers Next Pro Condensed"/>
          <w:sz w:val="20"/>
          <w:szCs w:val="20"/>
        </w:rPr>
      </w:pPr>
    </w:p>
    <w:p w14:paraId="529F9232" w14:textId="77777777" w:rsidR="00DE6346" w:rsidRPr="00E867BA" w:rsidRDefault="00DE6346" w:rsidP="00E34851">
      <w:pPr>
        <w:pStyle w:val="Titre1"/>
        <w:spacing w:before="0"/>
        <w:jc w:val="both"/>
        <w:rPr>
          <w:rFonts w:ascii="Univers Next Pro Condensed" w:hAnsi="Univers Next Pro Condensed"/>
          <w:caps/>
          <w:sz w:val="28"/>
          <w:szCs w:val="28"/>
          <w:u w:val="none"/>
        </w:rPr>
      </w:pPr>
      <w:bookmarkStart w:id="323" w:name="_Toc38273906"/>
      <w:bookmarkStart w:id="324" w:name="_Toc202801528"/>
      <w:r w:rsidRPr="00E867BA">
        <w:rPr>
          <w:rFonts w:ascii="Univers Next Pro Condensed" w:hAnsi="Univers Next Pro Condensed"/>
          <w:caps/>
          <w:sz w:val="28"/>
          <w:szCs w:val="28"/>
          <w:u w:val="none"/>
        </w:rPr>
        <w:t>Article 1</w:t>
      </w:r>
      <w:r w:rsidR="00AE17E1" w:rsidRPr="00E867BA">
        <w:rPr>
          <w:rFonts w:ascii="Univers Next Pro Condensed" w:hAnsi="Univers Next Pro Condensed"/>
          <w:caps/>
          <w:sz w:val="28"/>
          <w:szCs w:val="28"/>
          <w:u w:val="none"/>
        </w:rPr>
        <w:t>1</w:t>
      </w:r>
      <w:r w:rsidRPr="00E867BA">
        <w:rPr>
          <w:rFonts w:ascii="Univers Next Pro Condensed" w:hAnsi="Univers Next Pro Condensed"/>
          <w:caps/>
          <w:sz w:val="28"/>
          <w:szCs w:val="28"/>
          <w:u w:val="none"/>
        </w:rPr>
        <w:t xml:space="preserve"> – confidentialité</w:t>
      </w:r>
      <w:bookmarkEnd w:id="323"/>
      <w:bookmarkEnd w:id="324"/>
    </w:p>
    <w:p w14:paraId="4EB86B25" w14:textId="77777777" w:rsidR="00DE6346" w:rsidRPr="00E867BA" w:rsidRDefault="00DE6346" w:rsidP="00E34851">
      <w:pPr>
        <w:rPr>
          <w:rFonts w:ascii="Univers Next Pro Condensed" w:hAnsi="Univers Next Pro Condensed"/>
          <w:sz w:val="20"/>
          <w:szCs w:val="20"/>
        </w:rPr>
      </w:pPr>
    </w:p>
    <w:p w14:paraId="13F34243" w14:textId="12472297" w:rsidR="00DE6346" w:rsidRPr="006E2AA8" w:rsidRDefault="0054187F" w:rsidP="00487703">
      <w:pPr>
        <w:jc w:val="both"/>
        <w:rPr>
          <w:rFonts w:ascii="Univers Next Pro Condensed" w:hAnsi="Univers Next Pro Condensed"/>
          <w:sz w:val="20"/>
          <w:szCs w:val="20"/>
        </w:rPr>
      </w:pPr>
      <w:r w:rsidRPr="006E2AA8">
        <w:rPr>
          <w:rFonts w:ascii="Univers Next Pro Condensed" w:hAnsi="Univers Next Pro Condensed"/>
          <w:sz w:val="20"/>
          <w:szCs w:val="20"/>
        </w:rPr>
        <w:t>Il est dérogé à l’art. 5.1</w:t>
      </w:r>
      <w:r w:rsidR="00DE6346" w:rsidRPr="006E2AA8">
        <w:rPr>
          <w:rFonts w:ascii="Univers Next Pro Condensed" w:hAnsi="Univers Next Pro Condensed"/>
          <w:sz w:val="20"/>
          <w:szCs w:val="20"/>
        </w:rPr>
        <w:t xml:space="preserve"> du CCAG</w:t>
      </w:r>
      <w:r w:rsidR="00F6360F" w:rsidRPr="006E2AA8">
        <w:rPr>
          <w:rFonts w:ascii="Univers Next Pro Condensed" w:hAnsi="Univers Next Pro Condensed"/>
          <w:sz w:val="20"/>
          <w:szCs w:val="20"/>
        </w:rPr>
        <w:t xml:space="preserve"> T</w:t>
      </w:r>
      <w:r w:rsidR="006A21A3" w:rsidRPr="006E2AA8">
        <w:rPr>
          <w:rFonts w:ascii="Univers Next Pro Condensed" w:hAnsi="Univers Next Pro Condensed"/>
          <w:sz w:val="20"/>
          <w:szCs w:val="20"/>
        </w:rPr>
        <w:t>ravaux</w:t>
      </w:r>
      <w:r w:rsidR="00DE6346" w:rsidRPr="006E2AA8">
        <w:rPr>
          <w:rFonts w:ascii="Univers Next Pro Condensed" w:hAnsi="Univers Next Pro Condensed"/>
          <w:sz w:val="20"/>
          <w:szCs w:val="20"/>
        </w:rPr>
        <w:t xml:space="preserve"> comme suit : </w:t>
      </w:r>
    </w:p>
    <w:p w14:paraId="5D30FD1C" w14:textId="77777777" w:rsidR="00A92590" w:rsidRPr="00E867BA" w:rsidRDefault="00A92590" w:rsidP="00A92590">
      <w:pPr>
        <w:pStyle w:val="Titre3"/>
        <w:ind w:firstLine="708"/>
        <w:rPr>
          <w:rFonts w:ascii="Univers Next Pro Condensed" w:hAnsi="Univers Next Pro Condensed"/>
          <w:sz w:val="20"/>
          <w:szCs w:val="20"/>
        </w:rPr>
      </w:pPr>
      <w:bookmarkStart w:id="325" w:name="_Toc60640076"/>
      <w:bookmarkStart w:id="326" w:name="_Toc155614943"/>
      <w:bookmarkStart w:id="327" w:name="_Toc156826444"/>
      <w:bookmarkStart w:id="328" w:name="_Toc202801529"/>
      <w:bookmarkStart w:id="329" w:name="_Hlk156300598"/>
      <w:r w:rsidRPr="00E867BA">
        <w:rPr>
          <w:rFonts w:ascii="Univers Next Pro Condensed" w:hAnsi="Univers Next Pro Condensed"/>
          <w:sz w:val="20"/>
          <w:szCs w:val="20"/>
        </w:rPr>
        <w:t>11.1 – Confidentialité des échanges dans le cadre de cet accord-cadre</w:t>
      </w:r>
      <w:bookmarkEnd w:id="325"/>
      <w:bookmarkEnd w:id="326"/>
      <w:bookmarkEnd w:id="327"/>
      <w:bookmarkEnd w:id="328"/>
    </w:p>
    <w:p w14:paraId="3B6B111C" w14:textId="77777777" w:rsidR="00A92590" w:rsidRPr="00E867BA" w:rsidRDefault="00A92590" w:rsidP="00A92590">
      <w:pPr>
        <w:rPr>
          <w:rFonts w:ascii="Univers Next Pro Condensed" w:hAnsi="Univers Next Pro Condensed"/>
          <w:sz w:val="20"/>
          <w:szCs w:val="20"/>
        </w:rPr>
      </w:pPr>
    </w:p>
    <w:p w14:paraId="157C3544"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 xml:space="preserve">Les parties s’engagent à ne pas divulguer le présent accord-cadre et toute information de quelque nature que ce soit échangée à l’occasion de son exécution et à prendre toutes mesures propres à empêcher une telle divulgation. Elles se portent fort du respect par leurs salariés de cette obligation de confidentialité, même après que ceux-ci auront cessé leurs fonctions. </w:t>
      </w:r>
    </w:p>
    <w:p w14:paraId="5914403A" w14:textId="77777777" w:rsidR="00A92590" w:rsidRPr="00E867BA" w:rsidRDefault="00A92590" w:rsidP="00A92590">
      <w:pPr>
        <w:jc w:val="both"/>
        <w:rPr>
          <w:rFonts w:ascii="Univers Next Pro Condensed" w:hAnsi="Univers Next Pro Condensed"/>
          <w:sz w:val="20"/>
          <w:szCs w:val="20"/>
        </w:rPr>
      </w:pPr>
    </w:p>
    <w:p w14:paraId="78F0D8B1"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Cette obligation se maintient pendant toute la durée d’exécution de l’accord-cadre, mais aussi à son terme tant que ces informations n’ont pas été rendues publiques par la volonté du Centre Pompidou.</w:t>
      </w:r>
    </w:p>
    <w:p w14:paraId="4AB60685" w14:textId="77777777" w:rsidR="00A92590" w:rsidRPr="00E867BA" w:rsidRDefault="00A92590" w:rsidP="00A92590">
      <w:pPr>
        <w:jc w:val="both"/>
        <w:rPr>
          <w:rFonts w:ascii="Univers Next Pro Condensed" w:hAnsi="Univers Next Pro Condensed"/>
          <w:sz w:val="20"/>
          <w:szCs w:val="20"/>
        </w:rPr>
      </w:pPr>
    </w:p>
    <w:p w14:paraId="4424FED9"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Le titulaire pourra toutefois communiquer lesdites informations à ses fournisseurs ou sous-traitants sous réserve de leur imposer la même obligation de confidentialité.</w:t>
      </w:r>
    </w:p>
    <w:p w14:paraId="5A519F33" w14:textId="77777777" w:rsidR="00A92590" w:rsidRPr="00E867BA" w:rsidRDefault="00A92590" w:rsidP="00A92590">
      <w:pPr>
        <w:jc w:val="both"/>
        <w:rPr>
          <w:rFonts w:ascii="Univers Next Pro Condensed" w:hAnsi="Univers Next Pro Condensed"/>
          <w:sz w:val="20"/>
          <w:szCs w:val="20"/>
        </w:rPr>
      </w:pPr>
    </w:p>
    <w:p w14:paraId="0855559A"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 xml:space="preserve"> Les parties s’engagent au respect de l’obligation de confidentialité par les personnes à qui la diffusion de l’information est expressément autorisée.</w:t>
      </w:r>
    </w:p>
    <w:p w14:paraId="4CC1A1E7" w14:textId="77777777" w:rsidR="00A92590" w:rsidRPr="00E867BA" w:rsidRDefault="00A92590" w:rsidP="00A92590">
      <w:pPr>
        <w:pStyle w:val="Titre3"/>
        <w:ind w:firstLine="708"/>
        <w:rPr>
          <w:rFonts w:ascii="Univers Next Pro Condensed" w:hAnsi="Univers Next Pro Condensed"/>
          <w:sz w:val="20"/>
          <w:szCs w:val="20"/>
        </w:rPr>
      </w:pPr>
      <w:bookmarkStart w:id="330" w:name="_Toc60640077"/>
      <w:bookmarkStart w:id="331" w:name="_Toc155614944"/>
      <w:bookmarkStart w:id="332" w:name="_Toc156826445"/>
      <w:bookmarkStart w:id="333" w:name="_Toc202801530"/>
      <w:r w:rsidRPr="00E867BA">
        <w:rPr>
          <w:rFonts w:ascii="Univers Next Pro Condensed" w:hAnsi="Univers Next Pro Condensed"/>
          <w:sz w:val="20"/>
          <w:szCs w:val="20"/>
        </w:rPr>
        <w:t>11.2 – Confidentialité des données</w:t>
      </w:r>
      <w:bookmarkEnd w:id="330"/>
      <w:bookmarkEnd w:id="331"/>
      <w:bookmarkEnd w:id="332"/>
      <w:bookmarkEnd w:id="333"/>
    </w:p>
    <w:p w14:paraId="3B6CF428" w14:textId="77777777" w:rsidR="00A92590" w:rsidRPr="00E867BA" w:rsidRDefault="00A92590" w:rsidP="00A92590">
      <w:pPr>
        <w:rPr>
          <w:rFonts w:ascii="Univers Next Pro Condensed" w:hAnsi="Univers Next Pro Condensed"/>
          <w:sz w:val="20"/>
          <w:szCs w:val="20"/>
        </w:rPr>
      </w:pPr>
    </w:p>
    <w:p w14:paraId="5DDF892E"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Les supports informatiques fournis par le Centre Pompidou au titre du présent accord-cadre et tous documents de quelque nature qu’ils soient résultant de leur traitement par le titulaire restent la propriété du Centre Pompidou.</w:t>
      </w:r>
    </w:p>
    <w:p w14:paraId="639EA411" w14:textId="77777777" w:rsidR="00A92590" w:rsidRPr="00E867BA" w:rsidRDefault="00A92590" w:rsidP="00A92590">
      <w:pPr>
        <w:jc w:val="both"/>
        <w:rPr>
          <w:rFonts w:ascii="Univers Next Pro Condensed" w:hAnsi="Univers Next Pro Condensed"/>
          <w:sz w:val="10"/>
          <w:szCs w:val="10"/>
        </w:rPr>
      </w:pPr>
    </w:p>
    <w:p w14:paraId="580911C4"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Les données contenues dans ces supports et documents sont strictement couvertes par le secret professionnel (article 226-13 du code pénal). Conformément aux articles 34 et 35 de la loi du 6 janvier 1978 modifiée relative à l’informatique, aux fichiers et aux libertés, le titulaire du présent accord-cadre s’engage à prendre toutes précautions utiles afin de préserver la sécurité des informations et notamment d’empêcher qu’elles ne soient déformées, endommagées ou communiquées à des personnes non autorisées.</w:t>
      </w:r>
    </w:p>
    <w:p w14:paraId="6EFB7420" w14:textId="77777777" w:rsidR="00A92590" w:rsidRPr="00E867BA" w:rsidRDefault="00A92590" w:rsidP="00A92590">
      <w:pPr>
        <w:jc w:val="both"/>
        <w:rPr>
          <w:rFonts w:ascii="Univers Next Pro Condensed" w:hAnsi="Univers Next Pro Condensed"/>
          <w:sz w:val="20"/>
          <w:szCs w:val="20"/>
        </w:rPr>
      </w:pPr>
    </w:p>
    <w:p w14:paraId="3FA2ED5B"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Le titulaire s’engage donc à respecter, de façon absolue, les obligations suivantes et à les faire respecter par son personnel, c’est-à-dire notamment à :</w:t>
      </w:r>
    </w:p>
    <w:p w14:paraId="68788E1A" w14:textId="77777777" w:rsidR="00A92590" w:rsidRPr="00E867BA" w:rsidRDefault="00A92590" w:rsidP="00A92590">
      <w:pPr>
        <w:jc w:val="both"/>
        <w:rPr>
          <w:rFonts w:ascii="Univers Next Pro Condensed" w:hAnsi="Univers Next Pro Condensed"/>
          <w:sz w:val="10"/>
          <w:szCs w:val="10"/>
        </w:rPr>
      </w:pPr>
    </w:p>
    <w:p w14:paraId="73F077AC" w14:textId="77777777" w:rsidR="00A92590" w:rsidRPr="00E867BA" w:rsidRDefault="00A92590" w:rsidP="00A92590">
      <w:pPr>
        <w:numPr>
          <w:ilvl w:val="0"/>
          <w:numId w:val="5"/>
        </w:numPr>
        <w:jc w:val="both"/>
        <w:rPr>
          <w:rFonts w:ascii="Univers Next Pro Condensed" w:hAnsi="Univers Next Pro Condensed"/>
          <w:sz w:val="20"/>
          <w:szCs w:val="20"/>
        </w:rPr>
      </w:pPr>
      <w:r w:rsidRPr="00E867BA">
        <w:rPr>
          <w:rFonts w:ascii="Univers Next Pro Condensed" w:hAnsi="Univers Next Pro Condensed" w:cs="Arial Narrow"/>
          <w:sz w:val="20"/>
          <w:szCs w:val="20"/>
        </w:rPr>
        <w:t>Ne prendre aucune copie des documents et supports d’informations confiés, à l’exception de celles n</w:t>
      </w:r>
      <w:r w:rsidRPr="00E867BA">
        <w:rPr>
          <w:rFonts w:ascii="Univers Next Pro Condensed" w:hAnsi="Univers Next Pro Condensed"/>
          <w:sz w:val="20"/>
          <w:szCs w:val="20"/>
        </w:rPr>
        <w:t>écessaires pour les besoins de l’exécution de sa prestation, objet du présent accord-cadre ;</w:t>
      </w:r>
    </w:p>
    <w:p w14:paraId="6B2C07D4" w14:textId="77777777" w:rsidR="00A92590" w:rsidRPr="00E867BA" w:rsidRDefault="00A92590" w:rsidP="00A92590">
      <w:pPr>
        <w:numPr>
          <w:ilvl w:val="0"/>
          <w:numId w:val="5"/>
        </w:numPr>
        <w:jc w:val="both"/>
        <w:rPr>
          <w:rFonts w:ascii="Univers Next Pro Condensed" w:hAnsi="Univers Next Pro Condensed"/>
          <w:sz w:val="20"/>
          <w:szCs w:val="20"/>
        </w:rPr>
      </w:pPr>
      <w:r w:rsidRPr="00E867BA">
        <w:rPr>
          <w:rFonts w:ascii="Univers Next Pro Condensed" w:hAnsi="Univers Next Pro Condensed" w:cs="Arial Narrow"/>
          <w:sz w:val="20"/>
          <w:szCs w:val="20"/>
        </w:rPr>
        <w:t>Ne pas utiliser les documents et informations traités à des fins autres que celles spécifiées au présent accord-cadre ;</w:t>
      </w:r>
    </w:p>
    <w:p w14:paraId="13354415" w14:textId="77777777" w:rsidR="00A92590" w:rsidRPr="00E867BA" w:rsidRDefault="00A92590" w:rsidP="00A92590">
      <w:pPr>
        <w:numPr>
          <w:ilvl w:val="0"/>
          <w:numId w:val="5"/>
        </w:numPr>
        <w:jc w:val="both"/>
        <w:rPr>
          <w:rFonts w:ascii="Univers Next Pro Condensed" w:hAnsi="Univers Next Pro Condensed"/>
          <w:sz w:val="20"/>
          <w:szCs w:val="20"/>
        </w:rPr>
      </w:pPr>
      <w:r w:rsidRPr="00E867BA">
        <w:rPr>
          <w:rFonts w:ascii="Univers Next Pro Condensed" w:hAnsi="Univers Next Pro Condensed" w:cs="Arial Narrow"/>
          <w:sz w:val="20"/>
          <w:szCs w:val="20"/>
        </w:rPr>
        <w:t>Ne pas divulguer ces documents ou informations à d’</w:t>
      </w:r>
      <w:r w:rsidRPr="00E867BA">
        <w:rPr>
          <w:rFonts w:ascii="Univers Next Pro Condensed" w:hAnsi="Univers Next Pro Condensed"/>
          <w:sz w:val="20"/>
          <w:szCs w:val="20"/>
        </w:rPr>
        <w:t>autres personnes, qu’il s’agisse de personnes privées ou publiques, physiques ou morales ;</w:t>
      </w:r>
    </w:p>
    <w:p w14:paraId="7D819B0A" w14:textId="77777777" w:rsidR="00A92590" w:rsidRPr="00E867BA" w:rsidRDefault="00A92590" w:rsidP="00A92590">
      <w:pPr>
        <w:numPr>
          <w:ilvl w:val="0"/>
          <w:numId w:val="5"/>
        </w:numPr>
        <w:jc w:val="both"/>
        <w:rPr>
          <w:rFonts w:ascii="Univers Next Pro Condensed" w:hAnsi="Univers Next Pro Condensed"/>
          <w:sz w:val="20"/>
          <w:szCs w:val="20"/>
        </w:rPr>
      </w:pPr>
      <w:r w:rsidRPr="00E867BA">
        <w:rPr>
          <w:rFonts w:ascii="Univers Next Pro Condensed" w:hAnsi="Univers Next Pro Condensed" w:cs="Arial Narrow"/>
          <w:sz w:val="20"/>
          <w:szCs w:val="20"/>
        </w:rPr>
        <w:t>Prendre toutes mesures permettant d’éviter toute utilisation détournée ou frauduleuse des fichiers informatiques en cours d’exécution du présent accord-cadre ;</w:t>
      </w:r>
    </w:p>
    <w:p w14:paraId="7025BE6C" w14:textId="3C49E977" w:rsidR="00EB258A" w:rsidRDefault="00A92590" w:rsidP="00A92590">
      <w:pPr>
        <w:numPr>
          <w:ilvl w:val="0"/>
          <w:numId w:val="5"/>
        </w:numPr>
        <w:jc w:val="both"/>
        <w:rPr>
          <w:rFonts w:ascii="Univers Next Pro Condensed" w:hAnsi="Univers Next Pro Condensed"/>
          <w:sz w:val="20"/>
          <w:szCs w:val="20"/>
        </w:rPr>
      </w:pPr>
      <w:r w:rsidRPr="00E867BA">
        <w:rPr>
          <w:rFonts w:ascii="Univers Next Pro Condensed" w:hAnsi="Univers Next Pro Condensed" w:cs="Arial Narrow"/>
          <w:sz w:val="20"/>
          <w:szCs w:val="20"/>
        </w:rPr>
        <w:t>Prendre</w:t>
      </w:r>
      <w:r w:rsidRPr="00E867BA">
        <w:rPr>
          <w:rFonts w:ascii="Univers Next Pro Condensed" w:hAnsi="Univers Next Pro Condensed"/>
          <w:sz w:val="20"/>
          <w:szCs w:val="20"/>
        </w:rPr>
        <w:t xml:space="preserve"> toutes mesures, notamment de sécurité matérielle, pour assurer la conservation des documents et informations traités tout au long de la durée du présent accord-cadre ;</w:t>
      </w:r>
    </w:p>
    <w:p w14:paraId="4B7E031A" w14:textId="42E29533" w:rsidR="00A92590" w:rsidRPr="00E867BA" w:rsidRDefault="00EB258A" w:rsidP="00EB258A">
      <w:pPr>
        <w:rPr>
          <w:rFonts w:ascii="Univers Next Pro Condensed" w:hAnsi="Univers Next Pro Condensed"/>
          <w:sz w:val="20"/>
          <w:szCs w:val="20"/>
        </w:rPr>
      </w:pPr>
      <w:r>
        <w:rPr>
          <w:rFonts w:ascii="Univers Next Pro Condensed" w:hAnsi="Univers Next Pro Condensed"/>
          <w:sz w:val="20"/>
          <w:szCs w:val="20"/>
        </w:rPr>
        <w:br w:type="page"/>
      </w:r>
    </w:p>
    <w:p w14:paraId="730735BC" w14:textId="77777777" w:rsidR="00A92590" w:rsidRPr="00E867BA" w:rsidRDefault="00A92590" w:rsidP="00A92590">
      <w:pPr>
        <w:jc w:val="both"/>
        <w:rPr>
          <w:rFonts w:ascii="Univers Next Pro Condensed" w:hAnsi="Univers Next Pro Condensed"/>
          <w:sz w:val="10"/>
          <w:szCs w:val="10"/>
        </w:rPr>
      </w:pPr>
    </w:p>
    <w:p w14:paraId="76A55AEA"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Et en fin d’accord-cadre à :</w:t>
      </w:r>
    </w:p>
    <w:p w14:paraId="409DB952" w14:textId="77777777" w:rsidR="00A92590" w:rsidRPr="00E867BA" w:rsidRDefault="00A92590" w:rsidP="00A92590">
      <w:pPr>
        <w:jc w:val="both"/>
        <w:rPr>
          <w:rFonts w:ascii="Univers Next Pro Condensed" w:hAnsi="Univers Next Pro Condensed"/>
          <w:sz w:val="10"/>
          <w:szCs w:val="10"/>
        </w:rPr>
      </w:pPr>
    </w:p>
    <w:p w14:paraId="7DDB516E" w14:textId="77777777" w:rsidR="00A92590" w:rsidRPr="00E867BA" w:rsidRDefault="00A92590" w:rsidP="00A92590">
      <w:pPr>
        <w:numPr>
          <w:ilvl w:val="0"/>
          <w:numId w:val="5"/>
        </w:numPr>
        <w:jc w:val="both"/>
        <w:rPr>
          <w:rFonts w:ascii="Univers Next Pro Condensed" w:hAnsi="Univers Next Pro Condensed"/>
          <w:sz w:val="20"/>
          <w:szCs w:val="20"/>
        </w:rPr>
      </w:pPr>
      <w:r w:rsidRPr="00E867BA">
        <w:rPr>
          <w:rFonts w:ascii="Univers Next Pro Condensed" w:hAnsi="Univers Next Pro Condensed" w:cs="Arial Narrow"/>
          <w:sz w:val="20"/>
          <w:szCs w:val="20"/>
        </w:rPr>
        <w:t xml:space="preserve">Procéder à la destruction de tous fichiers manuels ou informatisés </w:t>
      </w:r>
      <w:r w:rsidRPr="00E867BA">
        <w:rPr>
          <w:rFonts w:ascii="Univers Next Pro Condensed" w:hAnsi="Univers Next Pro Condensed"/>
          <w:sz w:val="20"/>
          <w:szCs w:val="20"/>
        </w:rPr>
        <w:t>stockant les informations saisies ;</w:t>
      </w:r>
    </w:p>
    <w:p w14:paraId="61CFF693" w14:textId="77777777" w:rsidR="00A92590" w:rsidRPr="00E867BA" w:rsidRDefault="00A92590" w:rsidP="00A92590">
      <w:pPr>
        <w:jc w:val="both"/>
        <w:rPr>
          <w:rFonts w:ascii="Univers Next Pro Condensed" w:hAnsi="Univers Next Pro Condensed"/>
          <w:sz w:val="10"/>
          <w:szCs w:val="10"/>
        </w:rPr>
      </w:pPr>
    </w:p>
    <w:p w14:paraId="02334AEF"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Ou à :</w:t>
      </w:r>
    </w:p>
    <w:p w14:paraId="04CE6B06" w14:textId="77777777" w:rsidR="00A92590" w:rsidRPr="00E867BA" w:rsidRDefault="00A92590" w:rsidP="00A92590">
      <w:pPr>
        <w:jc w:val="both"/>
        <w:rPr>
          <w:rFonts w:ascii="Univers Next Pro Condensed" w:hAnsi="Univers Next Pro Condensed"/>
          <w:sz w:val="10"/>
          <w:szCs w:val="10"/>
        </w:rPr>
      </w:pPr>
    </w:p>
    <w:p w14:paraId="7DEC817F" w14:textId="77777777" w:rsidR="00A92590" w:rsidRPr="00E867BA" w:rsidRDefault="00A92590" w:rsidP="00A92590">
      <w:pPr>
        <w:numPr>
          <w:ilvl w:val="0"/>
          <w:numId w:val="5"/>
        </w:numPr>
        <w:jc w:val="both"/>
        <w:rPr>
          <w:rFonts w:ascii="Univers Next Pro Condensed" w:hAnsi="Univers Next Pro Condensed"/>
          <w:sz w:val="20"/>
          <w:szCs w:val="20"/>
        </w:rPr>
      </w:pPr>
      <w:r w:rsidRPr="00E867BA">
        <w:rPr>
          <w:rFonts w:ascii="Univers Next Pro Condensed" w:hAnsi="Univers Next Pro Condensed" w:cs="Arial Narrow"/>
          <w:sz w:val="20"/>
          <w:szCs w:val="20"/>
        </w:rPr>
        <w:t>Restituer intégralement les supports d’informations selon les modalités prévues au présent accord-cadre.</w:t>
      </w:r>
    </w:p>
    <w:p w14:paraId="7530DE6F" w14:textId="77777777" w:rsidR="00A92590" w:rsidRPr="00E867BA" w:rsidRDefault="00A92590" w:rsidP="00A92590">
      <w:pPr>
        <w:jc w:val="both"/>
        <w:rPr>
          <w:rFonts w:ascii="Univers Next Pro Condensed" w:hAnsi="Univers Next Pro Condensed"/>
          <w:sz w:val="20"/>
          <w:szCs w:val="20"/>
        </w:rPr>
      </w:pPr>
    </w:p>
    <w:p w14:paraId="6ED23C3C"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Le Centre Pompidou se réserve le droit de procéder à toute vérification qui lui paraîtrait utile pour constater le respect des obligations précitées par un tiers qu’il aura préalablement agréé.</w:t>
      </w:r>
    </w:p>
    <w:p w14:paraId="125DCA01" w14:textId="77777777" w:rsidR="00A92590" w:rsidRPr="00E867BA" w:rsidRDefault="00A92590" w:rsidP="00A92590">
      <w:pPr>
        <w:jc w:val="both"/>
        <w:rPr>
          <w:rFonts w:ascii="Univers Next Pro Condensed" w:hAnsi="Univers Next Pro Condensed"/>
          <w:sz w:val="10"/>
          <w:szCs w:val="10"/>
        </w:rPr>
      </w:pPr>
    </w:p>
    <w:p w14:paraId="331B33BF"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Il est rappelé que, en cas de non-respect des dispositions précitées, la responsabilité du titulaire peut également être engagée sur la base des dispositions des articles 226-17 et 226-5 du code pénal.</w:t>
      </w:r>
    </w:p>
    <w:p w14:paraId="359D06BF"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Le Centre Pompidou pourra prononcer la résiliation immédiate du marché, sans indemnité en faveur du titulaire, en cas de violation du secret professionnel ou de non-respect des dispositions précitées.</w:t>
      </w:r>
    </w:p>
    <w:p w14:paraId="6418977D" w14:textId="77777777" w:rsidR="00A92590" w:rsidRPr="00E867BA" w:rsidRDefault="00A92590" w:rsidP="00A92590">
      <w:pPr>
        <w:pStyle w:val="Titre3"/>
        <w:ind w:firstLine="708"/>
        <w:rPr>
          <w:rFonts w:ascii="Univers Next Pro Condensed" w:hAnsi="Univers Next Pro Condensed"/>
          <w:sz w:val="20"/>
          <w:szCs w:val="20"/>
        </w:rPr>
      </w:pPr>
      <w:bookmarkStart w:id="334" w:name="_Toc155614945"/>
      <w:bookmarkStart w:id="335" w:name="_Toc156826446"/>
      <w:bookmarkStart w:id="336" w:name="_Toc202801531"/>
      <w:r w:rsidRPr="00E867BA">
        <w:rPr>
          <w:rFonts w:ascii="Univers Next Pro Condensed" w:hAnsi="Univers Next Pro Condensed"/>
          <w:sz w:val="20"/>
          <w:szCs w:val="20"/>
        </w:rPr>
        <w:t>11.3 –</w:t>
      </w:r>
      <w:bookmarkStart w:id="337" w:name="_Toc520108500"/>
      <w:bookmarkStart w:id="338" w:name="_Toc518411335"/>
      <w:bookmarkStart w:id="339" w:name="_Toc522603162"/>
      <w:bookmarkStart w:id="340" w:name="_Toc531615217"/>
      <w:r w:rsidRPr="00E867BA">
        <w:rPr>
          <w:rFonts w:ascii="Univers Next Pro Condensed" w:hAnsi="Univers Next Pro Condensed"/>
          <w:sz w:val="20"/>
          <w:szCs w:val="20"/>
        </w:rPr>
        <w:t>Protection des données personnelles</w:t>
      </w:r>
      <w:bookmarkEnd w:id="334"/>
      <w:bookmarkEnd w:id="335"/>
      <w:bookmarkEnd w:id="336"/>
    </w:p>
    <w:bookmarkEnd w:id="337"/>
    <w:bookmarkEnd w:id="338"/>
    <w:bookmarkEnd w:id="339"/>
    <w:bookmarkEnd w:id="340"/>
    <w:p w14:paraId="1E7888E7" w14:textId="77777777" w:rsidR="00A92590" w:rsidRPr="00E867BA" w:rsidRDefault="00A92590" w:rsidP="00A92590">
      <w:pPr>
        <w:jc w:val="both"/>
        <w:rPr>
          <w:rFonts w:ascii="Univers Next Pro Condensed" w:hAnsi="Univers Next Pro Condensed"/>
          <w:sz w:val="20"/>
          <w:szCs w:val="20"/>
        </w:rPr>
      </w:pPr>
    </w:p>
    <w:p w14:paraId="1128CE60" w14:textId="77777777" w:rsidR="00A92590" w:rsidRPr="00E867BA" w:rsidRDefault="00A92590" w:rsidP="00A92590">
      <w:pPr>
        <w:jc w:val="both"/>
        <w:rPr>
          <w:rFonts w:ascii="Univers Next Pro Condensed" w:hAnsi="Univers Next Pro Condensed"/>
          <w:bCs/>
          <w:sz w:val="20"/>
          <w:szCs w:val="20"/>
        </w:rPr>
      </w:pPr>
      <w:r w:rsidRPr="00E867BA">
        <w:rPr>
          <w:rFonts w:ascii="Univers Next Pro Condensed" w:hAnsi="Univers Next Pro Condensed"/>
          <w:bCs/>
          <w:sz w:val="20"/>
          <w:szCs w:val="20"/>
        </w:rPr>
        <w:t>Les informations recueillies lors de la procédure et dans le cadre de l’exécution de l’accord-cadre et/ou des commandes font l’objet de traitements informatiques par le responsable de traitement du Centre Pompidou. Elles sont susceptibles de contenir des données permettant l’identification de personnes privées (nom, prénom, qualité ou fonction et coordonnées professionnelles des représentants du titulaire).</w:t>
      </w:r>
    </w:p>
    <w:p w14:paraId="65820526" w14:textId="77777777" w:rsidR="00A92590" w:rsidRPr="00E867BA" w:rsidRDefault="00A92590" w:rsidP="00A92590">
      <w:pPr>
        <w:jc w:val="both"/>
        <w:rPr>
          <w:rFonts w:ascii="Univers Next Pro Condensed" w:hAnsi="Univers Next Pro Condensed"/>
          <w:bCs/>
          <w:sz w:val="20"/>
          <w:szCs w:val="20"/>
        </w:rPr>
      </w:pPr>
    </w:p>
    <w:p w14:paraId="480C7F8F" w14:textId="77777777" w:rsidR="00A92590" w:rsidRPr="00E867BA" w:rsidRDefault="00A92590" w:rsidP="00A92590">
      <w:pPr>
        <w:jc w:val="both"/>
        <w:rPr>
          <w:rFonts w:ascii="Univers Next Pro Condensed" w:hAnsi="Univers Next Pro Condensed"/>
          <w:bCs/>
          <w:sz w:val="20"/>
          <w:szCs w:val="20"/>
        </w:rPr>
      </w:pPr>
      <w:r w:rsidRPr="00E867BA">
        <w:rPr>
          <w:rFonts w:ascii="Univers Next Pro Condensed" w:hAnsi="Univers Next Pro Condensed"/>
          <w:bCs/>
          <w:sz w:val="20"/>
          <w:szCs w:val="20"/>
        </w:rPr>
        <w:t xml:space="preserve">Ces données, ayant pour finalité d’assurer le suivi de la présente procédure et de permettre au Centre Pompidou de s’affranchir de ses obligations légales en matière de durée d’utilité administrative, sont conservées durant toute la durée nécessaire à l’exécution de la présente procédure et, le cas échéant, dans le cadre de l’exécution de l’accord-cadre et/ou des commandes. Elles sont destinées exclusivement aux membres de l’équipe projet du Centre Pompidou. </w:t>
      </w:r>
    </w:p>
    <w:p w14:paraId="22867B59" w14:textId="77777777" w:rsidR="00A92590" w:rsidRPr="00E867BA" w:rsidRDefault="00A92590" w:rsidP="00A92590">
      <w:pPr>
        <w:jc w:val="both"/>
        <w:rPr>
          <w:rFonts w:ascii="Univers Next Pro Condensed" w:hAnsi="Univers Next Pro Condensed"/>
          <w:sz w:val="20"/>
          <w:szCs w:val="20"/>
        </w:rPr>
      </w:pPr>
    </w:p>
    <w:p w14:paraId="65154D14" w14:textId="1437DCC4" w:rsidR="001273CB" w:rsidRPr="00AB72FD" w:rsidRDefault="00AB72FD" w:rsidP="00AB72FD">
      <w:pPr>
        <w:jc w:val="both"/>
        <w:rPr>
          <w:rFonts w:ascii="Univers Next Pro Condensed" w:hAnsi="Univers Next Pro Condensed"/>
          <w:b/>
          <w:sz w:val="20"/>
          <w:szCs w:val="20"/>
          <w:u w:val="single"/>
        </w:rPr>
      </w:pPr>
      <w:r>
        <w:rPr>
          <w:rFonts w:ascii="Univers Next Pro Condensed" w:hAnsi="Univers Next Pro Condensed"/>
          <w:b/>
          <w:sz w:val="20"/>
          <w:szCs w:val="20"/>
          <w:u w:val="single"/>
        </w:rPr>
        <w:t>L</w:t>
      </w:r>
      <w:r w:rsidR="00A92590" w:rsidRPr="00AB72FD">
        <w:rPr>
          <w:rFonts w:ascii="Univers Next Pro Condensed" w:hAnsi="Univers Next Pro Condensed"/>
          <w:b/>
          <w:sz w:val="20"/>
          <w:szCs w:val="20"/>
          <w:u w:val="single"/>
        </w:rPr>
        <w:t xml:space="preserve">e présent contrat comporte un ou des traitement(s) de données à caractère personnel. Les parties s’engagent à respecter la réglementation en vigueur applicable au traitement des données à caractère personnel conformément à la loi n° 78-17 du 6 janvier 1978 relative à l’informatique, aux fichiers et aux libertés, modifiée par la loi n° 2018-493 du 20 juin 2018 relative à la protection des données personnelles et au règlement (UE) 2016/679 dit « règlement général sur la protection des données » (RGPD). </w:t>
      </w:r>
      <w:bookmarkStart w:id="341" w:name="_Toc197326327"/>
      <w:bookmarkStart w:id="342" w:name="_Toc155614946"/>
      <w:bookmarkStart w:id="343" w:name="_Toc156826447"/>
      <w:bookmarkStart w:id="344" w:name="_Hlk156300658"/>
      <w:bookmarkEnd w:id="329"/>
    </w:p>
    <w:p w14:paraId="54DA64A2" w14:textId="77777777" w:rsidR="001273CB" w:rsidRDefault="001273CB" w:rsidP="00A92590">
      <w:pPr>
        <w:pStyle w:val="Titre1"/>
        <w:spacing w:before="0"/>
        <w:jc w:val="both"/>
        <w:rPr>
          <w:rFonts w:ascii="Univers Next Pro Condensed" w:hAnsi="Univers Next Pro Condensed"/>
          <w:caps/>
          <w:sz w:val="28"/>
          <w:u w:val="none"/>
        </w:rPr>
      </w:pPr>
    </w:p>
    <w:p w14:paraId="2C8A314D" w14:textId="7D3AD3C0" w:rsidR="00A92590" w:rsidRPr="00E867BA" w:rsidRDefault="00A92590" w:rsidP="00A92590">
      <w:pPr>
        <w:pStyle w:val="Titre1"/>
        <w:spacing w:before="0"/>
        <w:jc w:val="both"/>
        <w:rPr>
          <w:rFonts w:ascii="Univers Next Pro Condensed" w:hAnsi="Univers Next Pro Condensed"/>
          <w:caps/>
          <w:sz w:val="28"/>
          <w:u w:val="none"/>
        </w:rPr>
      </w:pPr>
      <w:bookmarkStart w:id="345" w:name="_Toc202801532"/>
      <w:r w:rsidRPr="00E867BA">
        <w:rPr>
          <w:rFonts w:ascii="Univers Next Pro Condensed" w:hAnsi="Univers Next Pro Condensed"/>
          <w:caps/>
          <w:sz w:val="28"/>
          <w:u w:val="none"/>
        </w:rPr>
        <w:t xml:space="preserve">ARTICLE 12 - PRESENTATION DES SOUS-TRAITANTS EN COURS </w:t>
      </w:r>
      <w:bookmarkEnd w:id="341"/>
      <w:r w:rsidRPr="00E867BA">
        <w:rPr>
          <w:rFonts w:ascii="Univers Next Pro Condensed" w:hAnsi="Univers Next Pro Condensed"/>
          <w:caps/>
          <w:sz w:val="28"/>
          <w:u w:val="none"/>
        </w:rPr>
        <w:t>D’EXECUTION DE L’ACCORD-CADRE</w:t>
      </w:r>
      <w:bookmarkEnd w:id="342"/>
      <w:bookmarkEnd w:id="343"/>
      <w:bookmarkEnd w:id="345"/>
    </w:p>
    <w:p w14:paraId="4C92123E" w14:textId="77777777" w:rsidR="00A92590" w:rsidRPr="00E867BA" w:rsidRDefault="00A92590" w:rsidP="00A92590">
      <w:pPr>
        <w:rPr>
          <w:rFonts w:ascii="Univers Next Pro Condensed" w:hAnsi="Univers Next Pro Condensed"/>
          <w:sz w:val="22"/>
          <w:szCs w:val="22"/>
        </w:rPr>
      </w:pPr>
    </w:p>
    <w:p w14:paraId="1AD2B063"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 xml:space="preserve">Le titulaire peut sous-traiter l’exécution de certaines parties de l’accord-cadre, à condition d’avoir obtenu du Centre Pompidou l’acceptation et l’agrément des conditions de paiement de chaque sous-traitant, sur présentation du formulaire DC4 de déclaration de sous-traitance téléchargeable sur le site du MINEFE : </w:t>
      </w:r>
      <w:hyperlink r:id="rId15" w:history="1">
        <w:r w:rsidRPr="00E867BA">
          <w:rPr>
            <w:rStyle w:val="Lienhypertexte"/>
            <w:rFonts w:ascii="Univers Next Pro Condensed" w:hAnsi="Univers Next Pro Condensed"/>
            <w:sz w:val="20"/>
            <w:szCs w:val="20"/>
          </w:rPr>
          <w:t>http://www.economie.gouv.fr/daj/formulaires</w:t>
        </w:r>
      </w:hyperlink>
      <w:r w:rsidRPr="00E867BA">
        <w:rPr>
          <w:rFonts w:ascii="Univers Next Pro Condensed" w:hAnsi="Univers Next Pro Condensed"/>
          <w:sz w:val="20"/>
          <w:szCs w:val="20"/>
        </w:rPr>
        <w:t>.</w:t>
      </w:r>
    </w:p>
    <w:p w14:paraId="1FC593F8" w14:textId="77777777" w:rsidR="00A92590" w:rsidRPr="00E867BA" w:rsidRDefault="00A92590" w:rsidP="00A92590">
      <w:pPr>
        <w:jc w:val="both"/>
        <w:rPr>
          <w:rFonts w:ascii="Univers Next Pro Condensed" w:hAnsi="Univers Next Pro Condensed"/>
          <w:sz w:val="20"/>
          <w:szCs w:val="20"/>
        </w:rPr>
      </w:pPr>
    </w:p>
    <w:p w14:paraId="79CA47F0"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Le titulaire sous-traite les prestations dans les conditions prévues par les articles L.2193-1 à L.2193-14 du Code de la commande publique</w:t>
      </w:r>
      <w:r w:rsidRPr="00E867BA" w:rsidDel="00BF1F1B">
        <w:rPr>
          <w:rFonts w:ascii="Univers Next Pro Condensed" w:hAnsi="Univers Next Pro Condensed"/>
          <w:sz w:val="20"/>
          <w:szCs w:val="20"/>
        </w:rPr>
        <w:t xml:space="preserve"> </w:t>
      </w:r>
      <w:r w:rsidRPr="00E867BA">
        <w:rPr>
          <w:rFonts w:ascii="Univers Next Pro Condensed" w:hAnsi="Univers Next Pro Condensed"/>
          <w:b/>
          <w:sz w:val="20"/>
          <w:szCs w:val="20"/>
        </w:rPr>
        <w:t xml:space="preserve">et </w:t>
      </w:r>
      <w:r w:rsidRPr="00E867BA">
        <w:rPr>
          <w:rFonts w:ascii="Univers Next Pro Condensed" w:hAnsi="Univers Next Pro Condensed"/>
          <w:sz w:val="20"/>
          <w:szCs w:val="20"/>
        </w:rPr>
        <w:t xml:space="preserve">aux articles R.2193-1 à R.2193-16 du Code de la commande publique. </w:t>
      </w:r>
    </w:p>
    <w:p w14:paraId="6036C0E4" w14:textId="77777777" w:rsidR="00A92590" w:rsidRPr="00E867BA" w:rsidRDefault="00A92590" w:rsidP="00A92590">
      <w:pPr>
        <w:jc w:val="both"/>
        <w:rPr>
          <w:rFonts w:ascii="Univers Next Pro Condensed" w:hAnsi="Univers Next Pro Condensed"/>
          <w:sz w:val="20"/>
          <w:szCs w:val="20"/>
        </w:rPr>
      </w:pPr>
    </w:p>
    <w:p w14:paraId="2F92CAAA" w14:textId="77777777" w:rsidR="00A92590" w:rsidRPr="00E867BA" w:rsidRDefault="00A92590" w:rsidP="00A92590">
      <w:pPr>
        <w:jc w:val="both"/>
        <w:rPr>
          <w:rFonts w:ascii="Univers Next Pro Condensed" w:hAnsi="Univers Next Pro Condensed"/>
          <w:b/>
          <w:sz w:val="20"/>
          <w:szCs w:val="20"/>
        </w:rPr>
      </w:pPr>
      <w:r w:rsidRPr="00E867BA">
        <w:rPr>
          <w:rFonts w:ascii="Univers Next Pro Condensed" w:hAnsi="Univers Next Pro Condensed"/>
          <w:b/>
          <w:sz w:val="20"/>
          <w:szCs w:val="20"/>
        </w:rPr>
        <w:t xml:space="preserve">La sous-traitance totale est interdite. </w:t>
      </w:r>
    </w:p>
    <w:p w14:paraId="2D759B73" w14:textId="77777777" w:rsidR="00A92590" w:rsidRPr="00E867BA" w:rsidRDefault="00A92590" w:rsidP="00A92590">
      <w:pPr>
        <w:pStyle w:val="Titre3"/>
        <w:ind w:firstLine="708"/>
        <w:rPr>
          <w:rFonts w:ascii="Univers Next Pro Condensed" w:hAnsi="Univers Next Pro Condensed"/>
          <w:sz w:val="20"/>
          <w:szCs w:val="20"/>
        </w:rPr>
      </w:pPr>
      <w:bookmarkStart w:id="346" w:name="_Toc60640079"/>
      <w:bookmarkStart w:id="347" w:name="_Toc155614947"/>
      <w:bookmarkStart w:id="348" w:name="_Toc156826448"/>
      <w:bookmarkStart w:id="349" w:name="_Toc202801533"/>
      <w:r w:rsidRPr="00E867BA">
        <w:rPr>
          <w:rFonts w:ascii="Univers Next Pro Condensed" w:hAnsi="Univers Next Pro Condensed"/>
          <w:sz w:val="20"/>
          <w:szCs w:val="20"/>
        </w:rPr>
        <w:t>12.1 – Présentation de sous-traitant(s) lors de la remise de l’offre</w:t>
      </w:r>
      <w:bookmarkEnd w:id="346"/>
      <w:bookmarkEnd w:id="347"/>
      <w:bookmarkEnd w:id="348"/>
      <w:bookmarkEnd w:id="349"/>
    </w:p>
    <w:p w14:paraId="13D94D64" w14:textId="77777777" w:rsidR="00A92590" w:rsidRPr="00E867BA" w:rsidRDefault="00A92590" w:rsidP="00A92590">
      <w:pPr>
        <w:jc w:val="both"/>
        <w:rPr>
          <w:rFonts w:ascii="Univers Next Pro Condensed" w:hAnsi="Univers Next Pro Condensed"/>
          <w:sz w:val="20"/>
          <w:szCs w:val="20"/>
        </w:rPr>
      </w:pPr>
    </w:p>
    <w:p w14:paraId="127ABB2A"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color w:val="FF0000"/>
          <w:sz w:val="32"/>
          <w:szCs w:val="32"/>
        </w:rPr>
        <w:sym w:font="Wingdings" w:char="F046"/>
      </w:r>
      <w:r w:rsidRPr="00E867BA">
        <w:rPr>
          <w:rFonts w:ascii="Univers Next Pro Condensed" w:hAnsi="Univers Next Pro Condensed"/>
          <w:sz w:val="20"/>
          <w:szCs w:val="20"/>
        </w:rPr>
        <w:t xml:space="preserve"> L’(es) entreprise (s)</w:t>
      </w:r>
      <w:r w:rsidRPr="00E867BA">
        <w:rPr>
          <w:rStyle w:val="Appelnotedebasdep"/>
          <w:rFonts w:ascii="Univers Next Pro Condensed" w:hAnsi="Univers Next Pro Condensed"/>
          <w:sz w:val="20"/>
          <w:szCs w:val="20"/>
        </w:rPr>
        <w:footnoteReference w:id="17"/>
      </w:r>
      <w:r w:rsidRPr="00E867BA">
        <w:rPr>
          <w:rFonts w:ascii="Univers Next Pro Condensed" w:hAnsi="Univers Next Pro Condensed"/>
          <w:sz w:val="20"/>
          <w:szCs w:val="20"/>
        </w:rPr>
        <w:t xml:space="preserve"> : </w:t>
      </w:r>
    </w:p>
    <w:p w14:paraId="096AF8D4" w14:textId="77777777" w:rsidR="00A92590" w:rsidRPr="00E867BA" w:rsidRDefault="00A92590" w:rsidP="00A92590">
      <w:pPr>
        <w:jc w:val="both"/>
        <w:rPr>
          <w:rFonts w:ascii="Univers Next Pro Condensed" w:hAnsi="Univers Next Pro Condensed"/>
          <w:sz w:val="20"/>
          <w:szCs w:val="20"/>
        </w:rPr>
      </w:pPr>
    </w:p>
    <w:p w14:paraId="67D883D4" w14:textId="77777777" w:rsidR="00A92590" w:rsidRPr="00E867BA" w:rsidRDefault="009E2597" w:rsidP="00A92590">
      <w:pPr>
        <w:spacing w:line="360" w:lineRule="auto"/>
        <w:ind w:left="709"/>
        <w:jc w:val="both"/>
        <w:rPr>
          <w:rFonts w:ascii="Univers Next Pro Condensed" w:hAnsi="Univers Next Pro Condensed"/>
          <w:sz w:val="20"/>
          <w:szCs w:val="20"/>
        </w:rPr>
      </w:pPr>
      <w:sdt>
        <w:sdtPr>
          <w:rPr>
            <w:rFonts w:ascii="Univers Next Pro Condensed" w:hAnsi="Univers Next Pro Condensed"/>
            <w:sz w:val="20"/>
            <w:szCs w:val="20"/>
          </w:rPr>
          <w:id w:val="2017660405"/>
          <w14:checkbox>
            <w14:checked w14:val="0"/>
            <w14:checkedState w14:val="2612" w14:font="MS Gothic"/>
            <w14:uncheckedState w14:val="2610" w14:font="MS Gothic"/>
          </w14:checkbox>
        </w:sdtPr>
        <w:sdtEndPr/>
        <w:sdtContent>
          <w:r w:rsidR="00A92590" w:rsidRPr="00E867BA">
            <w:rPr>
              <w:rFonts w:ascii="Segoe UI Symbol" w:eastAsia="MS Gothic" w:hAnsi="Segoe UI Symbol" w:cs="Segoe UI Symbol"/>
              <w:sz w:val="20"/>
              <w:szCs w:val="20"/>
            </w:rPr>
            <w:t>☐</w:t>
          </w:r>
        </w:sdtContent>
      </w:sdt>
      <w:r w:rsidR="00A92590" w:rsidRPr="00E867BA">
        <w:rPr>
          <w:rFonts w:ascii="Univers Next Pro Condensed" w:hAnsi="Univers Next Pro Condensed"/>
          <w:sz w:val="20"/>
          <w:szCs w:val="20"/>
        </w:rPr>
        <w:t xml:space="preserve"> Ne présente(nt) pas de sous-traitant(s) dans l’offre </w:t>
      </w:r>
    </w:p>
    <w:p w14:paraId="7846394C" w14:textId="77777777" w:rsidR="00A92590" w:rsidRPr="00E867BA" w:rsidRDefault="009E2597" w:rsidP="00A92590">
      <w:pPr>
        <w:spacing w:line="360" w:lineRule="auto"/>
        <w:ind w:left="709"/>
        <w:jc w:val="both"/>
        <w:rPr>
          <w:rFonts w:ascii="Univers Next Pro Condensed" w:hAnsi="Univers Next Pro Condensed"/>
          <w:sz w:val="20"/>
          <w:szCs w:val="20"/>
        </w:rPr>
      </w:pPr>
      <w:sdt>
        <w:sdtPr>
          <w:rPr>
            <w:rFonts w:ascii="Univers Next Pro Condensed" w:hAnsi="Univers Next Pro Condensed"/>
            <w:sz w:val="20"/>
            <w:szCs w:val="20"/>
          </w:rPr>
          <w:id w:val="-1378850506"/>
          <w14:checkbox>
            <w14:checked w14:val="0"/>
            <w14:checkedState w14:val="2612" w14:font="MS Gothic"/>
            <w14:uncheckedState w14:val="2610" w14:font="MS Gothic"/>
          </w14:checkbox>
        </w:sdtPr>
        <w:sdtEndPr/>
        <w:sdtContent>
          <w:r w:rsidR="00A92590" w:rsidRPr="00E867BA">
            <w:rPr>
              <w:rFonts w:ascii="Segoe UI Symbol" w:eastAsia="MS Gothic" w:hAnsi="Segoe UI Symbol" w:cs="Segoe UI Symbol"/>
              <w:sz w:val="20"/>
              <w:szCs w:val="20"/>
            </w:rPr>
            <w:t>☐</w:t>
          </w:r>
        </w:sdtContent>
      </w:sdt>
      <w:r w:rsidR="00A92590" w:rsidRPr="00E867BA">
        <w:rPr>
          <w:rFonts w:ascii="Univers Next Pro Condensed" w:hAnsi="Univers Next Pro Condensed"/>
          <w:sz w:val="20"/>
          <w:szCs w:val="20"/>
        </w:rPr>
        <w:t xml:space="preserve"> Présente(nt) un (des) sous-traitant(s) dans l’offre</w:t>
      </w:r>
    </w:p>
    <w:p w14:paraId="39111E48" w14:textId="77777777" w:rsidR="00A92590" w:rsidRPr="00E867BA" w:rsidRDefault="00A92590" w:rsidP="00A92590">
      <w:pPr>
        <w:jc w:val="both"/>
        <w:rPr>
          <w:rFonts w:ascii="Univers Next Pro Condensed" w:hAnsi="Univers Next Pro Condensed"/>
          <w:sz w:val="20"/>
          <w:szCs w:val="20"/>
        </w:rPr>
      </w:pPr>
    </w:p>
    <w:p w14:paraId="60C38BCB" w14:textId="77777777" w:rsidR="00A92590" w:rsidRPr="00E867BA" w:rsidRDefault="00A92590" w:rsidP="00A92590">
      <w:pPr>
        <w:jc w:val="both"/>
        <w:rPr>
          <w:rFonts w:ascii="Univers Next Pro Condensed" w:hAnsi="Univers Next Pro Condensed"/>
          <w:b/>
          <w:sz w:val="20"/>
          <w:szCs w:val="20"/>
        </w:rPr>
      </w:pPr>
      <w:r w:rsidRPr="00E867BA">
        <w:rPr>
          <w:rFonts w:ascii="Univers Next Pro Condensed" w:hAnsi="Univers Next Pro Condensed"/>
          <w:b/>
          <w:sz w:val="20"/>
          <w:szCs w:val="20"/>
        </w:rPr>
        <w:lastRenderedPageBreak/>
        <w:t>La part que le titulaire sous-traite dans son offre est détaillée dans la ou les déclarations de sous-traitance annexées au présent acte d’engagement :</w:t>
      </w:r>
    </w:p>
    <w:p w14:paraId="48D6CA34" w14:textId="77777777" w:rsidR="00A92590" w:rsidRPr="00E867BA" w:rsidRDefault="00A92590" w:rsidP="00A92590">
      <w:pPr>
        <w:jc w:val="both"/>
        <w:rPr>
          <w:rFonts w:ascii="Univers Next Pro Condensed" w:hAnsi="Univers Next Pro Condensed"/>
          <w:sz w:val="20"/>
          <w:szCs w:val="20"/>
        </w:rPr>
      </w:pPr>
    </w:p>
    <w:p w14:paraId="73181676"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Le montant total de la sous-traitance présentée dans l’offre est de :</w:t>
      </w:r>
    </w:p>
    <w:p w14:paraId="7E22AA72" w14:textId="77777777" w:rsidR="00A92590" w:rsidRPr="00E867BA" w:rsidRDefault="00A92590" w:rsidP="00A92590">
      <w:pPr>
        <w:spacing w:before="120" w:line="360" w:lineRule="auto"/>
        <w:jc w:val="both"/>
        <w:rPr>
          <w:rFonts w:ascii="Univers Next Pro Condensed" w:hAnsi="Univers Next Pro Condensed"/>
          <w:sz w:val="20"/>
          <w:szCs w:val="20"/>
        </w:rPr>
      </w:pPr>
      <w:r w:rsidRPr="00E867BA">
        <w:rPr>
          <w:rFonts w:ascii="Univers Next Pro Condensed" w:hAnsi="Univers Next Pro Condensed"/>
          <w:sz w:val="20"/>
          <w:szCs w:val="20"/>
        </w:rPr>
        <w:t>Montant HT : ………………………………………………………………………………….…………….</w:t>
      </w:r>
    </w:p>
    <w:p w14:paraId="12F1C1BE" w14:textId="77777777" w:rsidR="00A92590" w:rsidRPr="00E867BA" w:rsidRDefault="00A92590" w:rsidP="00A92590">
      <w:pPr>
        <w:spacing w:line="360" w:lineRule="auto"/>
        <w:jc w:val="both"/>
        <w:rPr>
          <w:rFonts w:ascii="Univers Next Pro Condensed" w:hAnsi="Univers Next Pro Condensed"/>
          <w:sz w:val="20"/>
          <w:szCs w:val="20"/>
        </w:rPr>
      </w:pPr>
      <w:r w:rsidRPr="00E867BA">
        <w:rPr>
          <w:rFonts w:ascii="Univers Next Pro Condensed" w:hAnsi="Univers Next Pro Condensed"/>
          <w:sz w:val="20"/>
          <w:szCs w:val="20"/>
        </w:rPr>
        <w:t>TVA au taux de ……………………. %            Montant………………..…………………...……..</w:t>
      </w:r>
    </w:p>
    <w:p w14:paraId="5FA23FE8" w14:textId="77777777" w:rsidR="00A92590" w:rsidRPr="00E867BA" w:rsidRDefault="00A92590" w:rsidP="00A92590">
      <w:pPr>
        <w:spacing w:line="360" w:lineRule="auto"/>
        <w:jc w:val="both"/>
        <w:rPr>
          <w:rFonts w:ascii="Univers Next Pro Condensed" w:hAnsi="Univers Next Pro Condensed"/>
          <w:sz w:val="20"/>
          <w:szCs w:val="20"/>
        </w:rPr>
      </w:pPr>
      <w:r w:rsidRPr="00E867BA">
        <w:rPr>
          <w:rFonts w:ascii="Univers Next Pro Condensed" w:hAnsi="Univers Next Pro Condensed"/>
          <w:sz w:val="20"/>
          <w:szCs w:val="20"/>
        </w:rPr>
        <w:t>Montant TTC : ………………………………………………………………………………………………</w:t>
      </w:r>
    </w:p>
    <w:p w14:paraId="6E7A95B9" w14:textId="77777777" w:rsidR="00A92590" w:rsidRPr="00E867BA" w:rsidRDefault="00A92590" w:rsidP="00A92590">
      <w:pPr>
        <w:spacing w:line="360" w:lineRule="auto"/>
        <w:jc w:val="both"/>
        <w:rPr>
          <w:rFonts w:ascii="Univers Next Pro Condensed" w:hAnsi="Univers Next Pro Condensed"/>
          <w:sz w:val="20"/>
          <w:szCs w:val="20"/>
        </w:rPr>
      </w:pPr>
      <w:r w:rsidRPr="00E867BA">
        <w:rPr>
          <w:rFonts w:ascii="Univers Next Pro Condensed" w:hAnsi="Univers Next Pro Condensed"/>
          <w:sz w:val="20"/>
          <w:szCs w:val="20"/>
        </w:rPr>
        <w:t>Montant TTC (en lettres) : …………………………………………………………………………….....</w:t>
      </w:r>
    </w:p>
    <w:p w14:paraId="6FCED05E" w14:textId="77777777" w:rsidR="00A92590" w:rsidRPr="00E867BA" w:rsidRDefault="00A92590" w:rsidP="00A92590">
      <w:pPr>
        <w:spacing w:line="360" w:lineRule="auto"/>
        <w:jc w:val="both"/>
        <w:rPr>
          <w:rFonts w:ascii="Univers Next Pro Condensed" w:hAnsi="Univers Next Pro Condensed"/>
          <w:sz w:val="20"/>
          <w:szCs w:val="20"/>
        </w:rPr>
      </w:pPr>
      <w:r w:rsidRPr="00E867BA">
        <w:rPr>
          <w:rFonts w:ascii="Univers Next Pro Condensed" w:hAnsi="Univers Next Pro Condensed"/>
          <w:sz w:val="20"/>
          <w:szCs w:val="20"/>
        </w:rPr>
        <w:t>………………………………………………………………………………………………………..………..…….</w:t>
      </w:r>
    </w:p>
    <w:p w14:paraId="6C1C9138" w14:textId="77777777" w:rsidR="00A92590" w:rsidRPr="00E867BA" w:rsidRDefault="00A92590" w:rsidP="00A92590">
      <w:pPr>
        <w:jc w:val="both"/>
        <w:rPr>
          <w:rFonts w:ascii="Univers Next Pro Condensed" w:hAnsi="Univers Next Pro Condensed"/>
          <w:sz w:val="20"/>
          <w:szCs w:val="20"/>
        </w:rPr>
      </w:pPr>
    </w:p>
    <w:p w14:paraId="1EFC00EA"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b/>
          <w:sz w:val="20"/>
          <w:szCs w:val="20"/>
        </w:rPr>
        <w:t>Information aux candidats</w:t>
      </w:r>
      <w:r w:rsidRPr="00E867BA">
        <w:rPr>
          <w:rFonts w:ascii="Univers Next Pro Condensed" w:hAnsi="Univers Next Pro Condensed"/>
          <w:sz w:val="20"/>
          <w:szCs w:val="20"/>
        </w:rPr>
        <w:t xml:space="preserve"> : </w:t>
      </w:r>
      <w:r w:rsidRPr="00E867BA">
        <w:rPr>
          <w:rFonts w:ascii="Univers Next Pro Condensed" w:hAnsi="Univers Next Pro Condensed"/>
          <w:i/>
          <w:sz w:val="20"/>
          <w:szCs w:val="20"/>
        </w:rPr>
        <w:t>si la sous-traitance envisagée est destinée à compléter les capacités techniques ou professionnelles du candidat, le candidat doit remettre le dossier de candidature de son sous-traitant avec son propre dossier dans les conditions fixées par l’avis ou le règlement de la consultation et annexer la déclaration de sous-traitance au présent acte d’engagement</w:t>
      </w:r>
      <w:r w:rsidRPr="00E867BA">
        <w:rPr>
          <w:rFonts w:ascii="Univers Next Pro Condensed" w:hAnsi="Univers Next Pro Condensed"/>
          <w:sz w:val="20"/>
          <w:szCs w:val="20"/>
        </w:rPr>
        <w:t>.</w:t>
      </w:r>
    </w:p>
    <w:p w14:paraId="44BBD651" w14:textId="77777777" w:rsidR="00A92590" w:rsidRPr="00E867BA" w:rsidRDefault="00A92590" w:rsidP="00A92590">
      <w:pPr>
        <w:pStyle w:val="Titre3"/>
        <w:ind w:firstLine="708"/>
        <w:rPr>
          <w:rFonts w:ascii="Univers Next Pro Condensed" w:hAnsi="Univers Next Pro Condensed"/>
          <w:sz w:val="20"/>
          <w:szCs w:val="20"/>
        </w:rPr>
      </w:pPr>
      <w:bookmarkStart w:id="350" w:name="_Toc60640080"/>
      <w:bookmarkStart w:id="351" w:name="_Toc155614948"/>
      <w:bookmarkStart w:id="352" w:name="_Toc156826449"/>
      <w:bookmarkStart w:id="353" w:name="_Toc202801534"/>
      <w:r w:rsidRPr="00E867BA">
        <w:rPr>
          <w:rFonts w:ascii="Univers Next Pro Condensed" w:hAnsi="Univers Next Pro Condensed"/>
          <w:sz w:val="20"/>
          <w:szCs w:val="20"/>
        </w:rPr>
        <w:t>12.2 – Présentation de sous-traitant(s) en cours d’exécution de l’accord-cadre</w:t>
      </w:r>
      <w:bookmarkEnd w:id="350"/>
      <w:bookmarkEnd w:id="351"/>
      <w:bookmarkEnd w:id="352"/>
      <w:bookmarkEnd w:id="353"/>
    </w:p>
    <w:p w14:paraId="7519BBF0" w14:textId="77777777" w:rsidR="00A92590" w:rsidRPr="00E867BA" w:rsidRDefault="00A92590" w:rsidP="00A92590">
      <w:pPr>
        <w:jc w:val="both"/>
        <w:rPr>
          <w:rFonts w:ascii="Univers Next Pro Condensed" w:hAnsi="Univers Next Pro Condensed"/>
          <w:sz w:val="20"/>
          <w:szCs w:val="20"/>
        </w:rPr>
      </w:pPr>
    </w:p>
    <w:p w14:paraId="774BD035" w14:textId="77777777" w:rsidR="00A92590" w:rsidRPr="00E867BA" w:rsidRDefault="00A92590" w:rsidP="00A92590">
      <w:pPr>
        <w:jc w:val="both"/>
        <w:rPr>
          <w:rFonts w:ascii="Univers Next Pro Condensed" w:hAnsi="Univers Next Pro Condensed"/>
          <w:i/>
          <w:sz w:val="20"/>
          <w:szCs w:val="20"/>
        </w:rPr>
      </w:pPr>
      <w:r w:rsidRPr="00E867BA">
        <w:rPr>
          <w:rFonts w:ascii="Univers Next Pro Condensed" w:hAnsi="Univers Next Pro Condensed"/>
          <w:sz w:val="20"/>
          <w:szCs w:val="20"/>
        </w:rPr>
        <w:t>En cours d’exécution de l’accord-cadre, le titulaire peut sous-traiter l’exécution de certaines parties des prestations, à condition d’avoir obtenu du Centre Pompidou l’acceptation et l’agrément des conditions de paiement de chaque sous-traitant, sur présentation de la déclaration de sous-traitance que le titulaire doit remettre à l’interlocuteur en charge indiqué à l’article 10.1.1 (</w:t>
      </w:r>
      <w:r w:rsidRPr="00E867BA">
        <w:rPr>
          <w:rFonts w:ascii="Univers Next Pro Condensed" w:hAnsi="Univers Next Pro Condensed"/>
          <w:i/>
          <w:sz w:val="20"/>
          <w:szCs w:val="20"/>
        </w:rPr>
        <w:t>Cf.</w:t>
      </w:r>
      <w:r w:rsidRPr="00E867BA">
        <w:rPr>
          <w:rFonts w:ascii="Univers Next Pro Condensed" w:hAnsi="Univers Next Pro Condensed"/>
          <w:sz w:val="20"/>
          <w:szCs w:val="20"/>
        </w:rPr>
        <w:t xml:space="preserve"> </w:t>
      </w:r>
      <w:r w:rsidRPr="00E867BA">
        <w:rPr>
          <w:rFonts w:ascii="Univers Next Pro Condensed" w:hAnsi="Univers Next Pro Condensed"/>
          <w:i/>
          <w:sz w:val="20"/>
          <w:szCs w:val="20"/>
        </w:rPr>
        <w:t>formulaire DC4 de déclaration de sous-traitance téléchargeable sur le site du MINEFE :</w:t>
      </w:r>
    </w:p>
    <w:p w14:paraId="327F825B" w14:textId="77777777" w:rsidR="00A92590" w:rsidRPr="00E867BA" w:rsidRDefault="009E2597" w:rsidP="00A92590">
      <w:pPr>
        <w:jc w:val="center"/>
        <w:rPr>
          <w:rFonts w:ascii="Univers Next Pro Condensed" w:hAnsi="Univers Next Pro Condensed"/>
          <w:color w:val="0000FF"/>
          <w:sz w:val="20"/>
          <w:szCs w:val="20"/>
        </w:rPr>
      </w:pPr>
      <w:hyperlink r:id="rId16" w:history="1">
        <w:r w:rsidR="00A92590" w:rsidRPr="00E867BA">
          <w:rPr>
            <w:rStyle w:val="Lienhypertexte"/>
            <w:rFonts w:ascii="Univers Next Pro Condensed" w:hAnsi="Univers Next Pro Condensed"/>
            <w:i/>
            <w:sz w:val="20"/>
            <w:szCs w:val="20"/>
          </w:rPr>
          <w:t>http://www.economie.gouv.fr/daj/formulaires</w:t>
        </w:r>
      </w:hyperlink>
      <w:r w:rsidR="00A92590" w:rsidRPr="00E867BA">
        <w:rPr>
          <w:rFonts w:ascii="Univers Next Pro Condensed" w:hAnsi="Univers Next Pro Condensed"/>
          <w:color w:val="0000FF"/>
          <w:sz w:val="20"/>
          <w:szCs w:val="20"/>
        </w:rPr>
        <w:t>).</w:t>
      </w:r>
    </w:p>
    <w:p w14:paraId="60B8B5B2" w14:textId="77777777" w:rsidR="00A92590" w:rsidRPr="00E867BA" w:rsidRDefault="00A92590" w:rsidP="00A92590">
      <w:pPr>
        <w:jc w:val="both"/>
        <w:rPr>
          <w:rFonts w:ascii="Univers Next Pro Condensed" w:hAnsi="Univers Next Pro Condensed"/>
          <w:sz w:val="20"/>
          <w:szCs w:val="20"/>
        </w:rPr>
      </w:pPr>
    </w:p>
    <w:p w14:paraId="35175736" w14:textId="77777777" w:rsidR="00A92590" w:rsidRPr="00E867BA" w:rsidRDefault="00A92590" w:rsidP="00A92590">
      <w:pPr>
        <w:jc w:val="both"/>
        <w:rPr>
          <w:rFonts w:ascii="Univers Next Pro Condensed" w:hAnsi="Univers Next Pro Condensed"/>
          <w:sz w:val="20"/>
          <w:szCs w:val="20"/>
        </w:rPr>
      </w:pPr>
    </w:p>
    <w:p w14:paraId="5B797AD9" w14:textId="75485296" w:rsidR="00A92590" w:rsidRPr="00E867BA" w:rsidRDefault="00A92590" w:rsidP="00A92590">
      <w:pPr>
        <w:pStyle w:val="Titre1"/>
        <w:spacing w:before="0"/>
        <w:jc w:val="both"/>
        <w:rPr>
          <w:rFonts w:ascii="Univers Next Pro Condensed" w:hAnsi="Univers Next Pro Condensed"/>
          <w:caps/>
          <w:sz w:val="28"/>
          <w:u w:val="none"/>
        </w:rPr>
      </w:pPr>
      <w:bookmarkStart w:id="354" w:name="_Toc197326328"/>
      <w:bookmarkStart w:id="355" w:name="_Toc155614949"/>
      <w:bookmarkStart w:id="356" w:name="_Toc156826450"/>
      <w:bookmarkStart w:id="357" w:name="_Toc202801535"/>
      <w:bookmarkEnd w:id="344"/>
      <w:r w:rsidRPr="00E867BA">
        <w:rPr>
          <w:rFonts w:ascii="Univers Next Pro Condensed" w:hAnsi="Univers Next Pro Condensed"/>
          <w:caps/>
          <w:sz w:val="28"/>
          <w:u w:val="none"/>
        </w:rPr>
        <w:t>ARTICLE 13 – ASSURANCES</w:t>
      </w:r>
      <w:bookmarkEnd w:id="354"/>
      <w:bookmarkEnd w:id="355"/>
      <w:bookmarkEnd w:id="356"/>
      <w:bookmarkEnd w:id="357"/>
    </w:p>
    <w:p w14:paraId="5E6AB491" w14:textId="77777777" w:rsidR="00A92590" w:rsidRPr="00E867BA" w:rsidRDefault="00A92590" w:rsidP="00A92590">
      <w:pPr>
        <w:jc w:val="both"/>
        <w:rPr>
          <w:rFonts w:ascii="Univers Next Pro Condensed" w:hAnsi="Univers Next Pro Condensed"/>
          <w:sz w:val="22"/>
          <w:szCs w:val="22"/>
        </w:rPr>
      </w:pPr>
    </w:p>
    <w:p w14:paraId="3E9E016F"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 xml:space="preserve">Le titulaire devra remettre dans un délai de </w:t>
      </w:r>
      <w:r w:rsidRPr="00E867BA">
        <w:rPr>
          <w:rFonts w:ascii="Univers Next Pro Condensed" w:hAnsi="Univers Next Pro Condensed"/>
          <w:b/>
          <w:sz w:val="20"/>
          <w:szCs w:val="20"/>
        </w:rPr>
        <w:t>15</w:t>
      </w:r>
      <w:r w:rsidRPr="00E867BA">
        <w:rPr>
          <w:rFonts w:ascii="Univers Next Pro Condensed" w:hAnsi="Univers Next Pro Condensed"/>
          <w:sz w:val="20"/>
          <w:szCs w:val="20"/>
        </w:rPr>
        <w:t xml:space="preserve"> jours à compter de la notification de l’accord-cadre une attestation d’assurance justifiant qu’il est couvert au titre de la responsabilité civile (article 1382 à 1384 du code civil) ainsi qu’au titre de la responsabilité professionnelle en cas d’accident ou de tous dommages causés à l’occasion de l’exécution de l’accord-cadre. </w:t>
      </w:r>
    </w:p>
    <w:p w14:paraId="4EA9C23C" w14:textId="77777777" w:rsidR="00A92590" w:rsidRPr="00E867BA" w:rsidRDefault="00A92590" w:rsidP="00A92590">
      <w:pPr>
        <w:jc w:val="both"/>
        <w:rPr>
          <w:rFonts w:ascii="Univers Next Pro Condensed" w:hAnsi="Univers Next Pro Condensed"/>
          <w:sz w:val="20"/>
          <w:szCs w:val="20"/>
        </w:rPr>
      </w:pPr>
    </w:p>
    <w:p w14:paraId="618D5980"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À tout moment durant l’exécution de l’accord-cadre, le titulaire doit être en mesure de produire cette attestation, sur demande du Centre Pompidou et dans les 15 jours à compter de la réception de la demande.</w:t>
      </w:r>
    </w:p>
    <w:p w14:paraId="06AF7E50" w14:textId="77777777" w:rsidR="00A92590" w:rsidRPr="00E867BA" w:rsidRDefault="00A92590" w:rsidP="00A92590">
      <w:pPr>
        <w:jc w:val="both"/>
        <w:rPr>
          <w:rFonts w:ascii="Univers Next Pro Condensed" w:hAnsi="Univers Next Pro Condensed"/>
          <w:sz w:val="20"/>
          <w:szCs w:val="20"/>
        </w:rPr>
      </w:pPr>
    </w:p>
    <w:p w14:paraId="28B9C717" w14:textId="77777777" w:rsidR="00A92590" w:rsidRPr="00E867BA" w:rsidRDefault="00A92590" w:rsidP="00A92590">
      <w:pPr>
        <w:jc w:val="both"/>
        <w:rPr>
          <w:rFonts w:ascii="Univers Next Pro Condensed" w:hAnsi="Univers Next Pro Condensed"/>
          <w:sz w:val="20"/>
          <w:szCs w:val="20"/>
        </w:rPr>
      </w:pPr>
    </w:p>
    <w:p w14:paraId="6D5D1112" w14:textId="77777777" w:rsidR="00A92590" w:rsidRPr="00E867BA" w:rsidRDefault="00A92590" w:rsidP="00A92590">
      <w:pPr>
        <w:pStyle w:val="Titre1"/>
        <w:spacing w:before="0"/>
        <w:jc w:val="both"/>
        <w:rPr>
          <w:rFonts w:ascii="Univers Next Pro Condensed" w:hAnsi="Univers Next Pro Condensed"/>
          <w:caps/>
          <w:sz w:val="28"/>
          <w:u w:val="none"/>
        </w:rPr>
      </w:pPr>
      <w:bookmarkStart w:id="358" w:name="_Toc60640082"/>
      <w:bookmarkStart w:id="359" w:name="_Toc155614950"/>
      <w:bookmarkStart w:id="360" w:name="_Toc156826451"/>
      <w:bookmarkStart w:id="361" w:name="_Toc202801536"/>
      <w:r w:rsidRPr="00E867BA">
        <w:rPr>
          <w:rFonts w:ascii="Univers Next Pro Condensed" w:hAnsi="Univers Next Pro Condensed"/>
          <w:caps/>
          <w:sz w:val="28"/>
          <w:u w:val="none"/>
        </w:rPr>
        <w:t>ARTICLE 14 – CLAUSE DE REEXAMEN</w:t>
      </w:r>
      <w:bookmarkEnd w:id="358"/>
      <w:bookmarkEnd w:id="359"/>
      <w:bookmarkEnd w:id="360"/>
      <w:bookmarkEnd w:id="361"/>
    </w:p>
    <w:p w14:paraId="5A97B13F" w14:textId="77777777" w:rsidR="00A92590" w:rsidRPr="00E867BA" w:rsidRDefault="00A92590" w:rsidP="00A92590">
      <w:pPr>
        <w:pStyle w:val="Titre3"/>
        <w:ind w:firstLine="708"/>
        <w:rPr>
          <w:rFonts w:ascii="Univers Next Pro Condensed" w:hAnsi="Univers Next Pro Condensed"/>
          <w:sz w:val="20"/>
          <w:szCs w:val="20"/>
        </w:rPr>
      </w:pPr>
      <w:bookmarkStart w:id="362" w:name="_Toc92711257"/>
      <w:bookmarkStart w:id="363" w:name="_Toc102986688"/>
      <w:bookmarkStart w:id="364" w:name="_Toc111094992"/>
      <w:bookmarkStart w:id="365" w:name="_Toc202801537"/>
      <w:r w:rsidRPr="00E867BA">
        <w:rPr>
          <w:rFonts w:ascii="Univers Next Pro Condensed" w:hAnsi="Univers Next Pro Condensed"/>
          <w:sz w:val="20"/>
          <w:szCs w:val="20"/>
        </w:rPr>
        <w:t>14.1 – Modification du bordereau des prix unitaires</w:t>
      </w:r>
      <w:bookmarkEnd w:id="362"/>
      <w:bookmarkEnd w:id="363"/>
      <w:bookmarkEnd w:id="364"/>
      <w:bookmarkEnd w:id="365"/>
    </w:p>
    <w:p w14:paraId="6F83068D" w14:textId="729535DB" w:rsidR="00A92590" w:rsidRPr="00E867BA" w:rsidRDefault="00A92590" w:rsidP="001273CB">
      <w:pPr>
        <w:pStyle w:val="Titre3"/>
        <w:ind w:left="851" w:hanging="142"/>
        <w:jc w:val="both"/>
        <w:rPr>
          <w:rFonts w:ascii="Univers Next Pro Condensed" w:hAnsi="Univers Next Pro Condensed"/>
          <w:b w:val="0"/>
          <w:bCs w:val="0"/>
          <w:i/>
          <w:iCs/>
          <w:sz w:val="20"/>
          <w:szCs w:val="20"/>
        </w:rPr>
      </w:pPr>
      <w:bookmarkStart w:id="366" w:name="_Toc92711258"/>
      <w:bookmarkStart w:id="367" w:name="_Toc102986689"/>
      <w:bookmarkStart w:id="368" w:name="_Toc111094993"/>
      <w:bookmarkStart w:id="369" w:name="_Toc202801538"/>
      <w:r w:rsidRPr="00E867BA">
        <w:rPr>
          <w:rFonts w:ascii="Univers Next Pro Condensed" w:hAnsi="Univers Next Pro Condensed"/>
          <w:b w:val="0"/>
          <w:bCs w:val="0"/>
          <w:i/>
          <w:iCs/>
          <w:sz w:val="20"/>
          <w:szCs w:val="20"/>
        </w:rPr>
        <w:t>14.1.1</w:t>
      </w:r>
      <w:r w:rsidR="001273CB">
        <w:rPr>
          <w:rFonts w:ascii="Univers Next Pro Condensed" w:hAnsi="Univers Next Pro Condensed"/>
          <w:b w:val="0"/>
          <w:bCs w:val="0"/>
          <w:i/>
          <w:iCs/>
          <w:sz w:val="20"/>
          <w:szCs w:val="20"/>
        </w:rPr>
        <w:t>—</w:t>
      </w:r>
      <w:r w:rsidRPr="00E867BA">
        <w:rPr>
          <w:rFonts w:ascii="Univers Next Pro Condensed" w:hAnsi="Univers Next Pro Condensed"/>
          <w:b w:val="0"/>
          <w:bCs w:val="0"/>
          <w:i/>
          <w:iCs/>
          <w:sz w:val="20"/>
          <w:szCs w:val="20"/>
        </w:rPr>
        <w:t xml:space="preserve"> Modification des références des unités d’œuvre du bordereau des prix unitaires de l’accord-cadre.</w:t>
      </w:r>
      <w:bookmarkEnd w:id="366"/>
      <w:bookmarkEnd w:id="367"/>
      <w:bookmarkEnd w:id="368"/>
      <w:bookmarkEnd w:id="369"/>
    </w:p>
    <w:p w14:paraId="109F331B" w14:textId="77777777" w:rsidR="00A92590" w:rsidRPr="00E867BA" w:rsidRDefault="00A92590" w:rsidP="00A92590">
      <w:pPr>
        <w:jc w:val="both"/>
        <w:rPr>
          <w:rFonts w:ascii="Univers Next Pro Condensed" w:hAnsi="Univers Next Pro Condensed"/>
          <w:sz w:val="20"/>
          <w:szCs w:val="20"/>
        </w:rPr>
      </w:pPr>
    </w:p>
    <w:p w14:paraId="25AC0264" w14:textId="77777777" w:rsidR="006A21A3"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En application de l’article R2194-1 du code de la commande publique, dans le cadre de clause de réexamen, si pendant la durée de l’accord-cadre, les références des items indiqués sur le bordereau des prix unitaires de l’accord-cadre sont modifiées, le titulaire adresse au Centre Pompidou un nouveau bordereau des prix unitaires avec la référence initiale et la nouvelle référence en expliquant les motifs de ce changement.</w:t>
      </w:r>
    </w:p>
    <w:p w14:paraId="2156E304" w14:textId="77777777" w:rsidR="006A21A3" w:rsidRDefault="006A21A3" w:rsidP="00A92590">
      <w:pPr>
        <w:jc w:val="both"/>
        <w:rPr>
          <w:rFonts w:ascii="Univers Next Pro Condensed" w:hAnsi="Univers Next Pro Condensed"/>
          <w:sz w:val="20"/>
          <w:szCs w:val="20"/>
        </w:rPr>
      </w:pPr>
    </w:p>
    <w:p w14:paraId="46784B3B" w14:textId="7B0093B5"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 xml:space="preserve">Si le Centre Pompidou est d’accord sur le ou les changements apportés, il en informe le titulaire de l’accord-cadre, par simple échange de </w:t>
      </w:r>
      <w:r w:rsidR="003F48C0" w:rsidRPr="00E867BA">
        <w:rPr>
          <w:rFonts w:ascii="Univers Next Pro Condensed" w:hAnsi="Univers Next Pro Condensed"/>
          <w:sz w:val="20"/>
          <w:szCs w:val="20"/>
        </w:rPr>
        <w:t>courriel</w:t>
      </w:r>
      <w:r w:rsidRPr="00E867BA">
        <w:rPr>
          <w:rFonts w:ascii="Univers Next Pro Condensed" w:hAnsi="Univers Next Pro Condensed"/>
          <w:sz w:val="20"/>
          <w:szCs w:val="20"/>
        </w:rPr>
        <w:t>. Le nouveau bordereau des prix se substitue au bordereau des prix initial sans autre formalisme.</w:t>
      </w:r>
    </w:p>
    <w:p w14:paraId="0FEAE7A9" w14:textId="77777777" w:rsidR="00A92590" w:rsidRPr="00E867BA" w:rsidRDefault="00A92590" w:rsidP="00A92590">
      <w:pPr>
        <w:jc w:val="both"/>
        <w:rPr>
          <w:rFonts w:ascii="Univers Next Pro Condensed" w:hAnsi="Univers Next Pro Condensed"/>
          <w:sz w:val="20"/>
          <w:szCs w:val="20"/>
        </w:rPr>
      </w:pPr>
    </w:p>
    <w:p w14:paraId="41C5EDF9"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Ces nouveaux prix sont soumis à la clause sur la révision des prix de l’année suivant celle de l’établissement de ce nouveau prix.</w:t>
      </w:r>
    </w:p>
    <w:p w14:paraId="07E495A7" w14:textId="2FD29BF6" w:rsidR="00A92590" w:rsidRPr="00E867BA" w:rsidRDefault="00A92590" w:rsidP="001273CB">
      <w:pPr>
        <w:pStyle w:val="Titre3"/>
        <w:ind w:left="709"/>
        <w:jc w:val="both"/>
        <w:rPr>
          <w:rFonts w:ascii="Univers Next Pro Condensed" w:hAnsi="Univers Next Pro Condensed"/>
          <w:b w:val="0"/>
          <w:bCs w:val="0"/>
          <w:i/>
          <w:iCs/>
          <w:sz w:val="20"/>
          <w:szCs w:val="20"/>
        </w:rPr>
      </w:pPr>
      <w:bookmarkStart w:id="370" w:name="_Toc92711259"/>
      <w:bookmarkStart w:id="371" w:name="_Toc102986690"/>
      <w:bookmarkStart w:id="372" w:name="_Toc111094994"/>
      <w:bookmarkStart w:id="373" w:name="_Toc202801539"/>
      <w:r w:rsidRPr="00E867BA">
        <w:rPr>
          <w:rFonts w:ascii="Univers Next Pro Condensed" w:hAnsi="Univers Next Pro Condensed"/>
          <w:b w:val="0"/>
          <w:bCs w:val="0"/>
          <w:i/>
          <w:iCs/>
          <w:sz w:val="20"/>
          <w:szCs w:val="20"/>
        </w:rPr>
        <w:t>14</w:t>
      </w:r>
      <w:r w:rsidR="001273CB">
        <w:rPr>
          <w:rFonts w:ascii="Univers Next Pro Condensed" w:hAnsi="Univers Next Pro Condensed"/>
          <w:b w:val="0"/>
          <w:bCs w:val="0"/>
          <w:i/>
          <w:iCs/>
          <w:sz w:val="20"/>
          <w:szCs w:val="20"/>
        </w:rPr>
        <w:t>.</w:t>
      </w:r>
      <w:r w:rsidRPr="00E867BA">
        <w:rPr>
          <w:rFonts w:ascii="Univers Next Pro Condensed" w:hAnsi="Univers Next Pro Condensed"/>
          <w:b w:val="0"/>
          <w:bCs w:val="0"/>
          <w:i/>
          <w:iCs/>
          <w:sz w:val="20"/>
          <w:szCs w:val="20"/>
        </w:rPr>
        <w:t>1.2</w:t>
      </w:r>
      <w:r w:rsidR="001273CB">
        <w:rPr>
          <w:rFonts w:ascii="Univers Next Pro Condensed" w:hAnsi="Univers Next Pro Condensed"/>
          <w:b w:val="0"/>
          <w:bCs w:val="0"/>
          <w:i/>
          <w:iCs/>
          <w:sz w:val="20"/>
          <w:szCs w:val="20"/>
        </w:rPr>
        <w:t>—</w:t>
      </w:r>
      <w:r w:rsidRPr="00E867BA">
        <w:rPr>
          <w:rFonts w:ascii="Univers Next Pro Condensed" w:hAnsi="Univers Next Pro Condensed"/>
          <w:b w:val="0"/>
          <w:bCs w:val="0"/>
          <w:i/>
          <w:iCs/>
          <w:sz w:val="20"/>
          <w:szCs w:val="20"/>
        </w:rPr>
        <w:t xml:space="preserve"> Ajouts, suppression, modification du contenu des unités d’œuvre du bordereau des prix unitaires de l’accord-cadre.</w:t>
      </w:r>
      <w:bookmarkEnd w:id="370"/>
      <w:bookmarkEnd w:id="371"/>
      <w:bookmarkEnd w:id="372"/>
      <w:bookmarkEnd w:id="373"/>
    </w:p>
    <w:p w14:paraId="674DE269" w14:textId="77777777" w:rsidR="00A92590" w:rsidRPr="00E867BA" w:rsidRDefault="00A92590" w:rsidP="00A92590">
      <w:pPr>
        <w:jc w:val="both"/>
        <w:rPr>
          <w:rFonts w:ascii="Univers Next Pro Condensed" w:hAnsi="Univers Next Pro Condensed"/>
          <w:sz w:val="20"/>
          <w:szCs w:val="20"/>
        </w:rPr>
      </w:pPr>
    </w:p>
    <w:p w14:paraId="31F3BF92" w14:textId="3902E8AA"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lastRenderedPageBreak/>
        <w:t>En application de l’article R</w:t>
      </w:r>
      <w:r w:rsidR="001273CB">
        <w:rPr>
          <w:rFonts w:ascii="Univers Next Pro Condensed" w:hAnsi="Univers Next Pro Condensed"/>
          <w:sz w:val="20"/>
          <w:szCs w:val="20"/>
        </w:rPr>
        <w:t xml:space="preserve">. </w:t>
      </w:r>
      <w:r w:rsidRPr="00E867BA">
        <w:rPr>
          <w:rFonts w:ascii="Univers Next Pro Condensed" w:hAnsi="Univers Next Pro Condensed"/>
          <w:sz w:val="20"/>
          <w:szCs w:val="20"/>
        </w:rPr>
        <w:t xml:space="preserve">2194-1 du code de la commande publique, un nouveau bordereau des prix peut être substitué pendant la durée de l’accord-cadre, en cas de suppression, de modifications ou d’ajouts de référence au bordereau des prix initial de l’accord-cadre sous réserve que cette suppression, cette modification ou cet ajout ne concerne pas plus </w:t>
      </w:r>
      <w:r w:rsidRPr="00A23215">
        <w:rPr>
          <w:rFonts w:ascii="Univers Next Pro Condensed" w:hAnsi="Univers Next Pro Condensed"/>
          <w:sz w:val="20"/>
          <w:szCs w:val="20"/>
        </w:rPr>
        <w:t xml:space="preserve">de </w:t>
      </w:r>
      <w:r w:rsidR="003F48C0" w:rsidRPr="00A23215">
        <w:rPr>
          <w:rFonts w:ascii="Univers Next Pro Condensed" w:hAnsi="Univers Next Pro Condensed"/>
          <w:sz w:val="20"/>
          <w:szCs w:val="20"/>
        </w:rPr>
        <w:t>50</w:t>
      </w:r>
      <w:r w:rsidRPr="00A23215">
        <w:rPr>
          <w:rFonts w:ascii="Univers Next Pro Condensed" w:hAnsi="Univers Next Pro Condensed"/>
          <w:sz w:val="20"/>
          <w:szCs w:val="20"/>
        </w:rPr>
        <w:t>% des</w:t>
      </w:r>
      <w:r w:rsidRPr="00E867BA">
        <w:rPr>
          <w:rFonts w:ascii="Univers Next Pro Condensed" w:hAnsi="Univers Next Pro Condensed"/>
          <w:sz w:val="20"/>
          <w:szCs w:val="20"/>
        </w:rPr>
        <w:t xml:space="preserve"> références du bordereau initial des prix unitaires, pour la totalité de l’accord-cadre.</w:t>
      </w:r>
    </w:p>
    <w:p w14:paraId="6F090D51" w14:textId="1CBFD2EA" w:rsidR="00A92590" w:rsidRDefault="00A92590" w:rsidP="00A92590">
      <w:pPr>
        <w:jc w:val="both"/>
        <w:rPr>
          <w:rFonts w:ascii="Univers Next Pro Condensed" w:hAnsi="Univers Next Pro Condensed"/>
          <w:sz w:val="20"/>
          <w:szCs w:val="20"/>
        </w:rPr>
      </w:pPr>
    </w:p>
    <w:p w14:paraId="0D56FE35" w14:textId="77777777" w:rsidR="00A23215" w:rsidRPr="00A23215" w:rsidRDefault="00A23215" w:rsidP="00A23215">
      <w:pPr>
        <w:jc w:val="both"/>
        <w:rPr>
          <w:rFonts w:ascii="Univers Next Pro Condensed" w:hAnsi="Univers Next Pro Condensed"/>
          <w:sz w:val="20"/>
          <w:szCs w:val="20"/>
        </w:rPr>
      </w:pPr>
      <w:r w:rsidRPr="00A23215">
        <w:rPr>
          <w:rFonts w:ascii="Univers Next Pro Condensed" w:hAnsi="Univers Next Pro Condensed"/>
          <w:sz w:val="20"/>
          <w:szCs w:val="20"/>
        </w:rPr>
        <w:t>Si ces suppressions, modifications ou ajouts sont supérieurs à 30% du nombre de références initiales, ils donnent lieu à la conclusion d’un avenant établi par le Centre Pompidou et transmis au titulaire pour signature.</w:t>
      </w:r>
    </w:p>
    <w:p w14:paraId="060B1B13" w14:textId="6136EB42" w:rsidR="00A23215" w:rsidRDefault="00A23215" w:rsidP="00A92590">
      <w:pPr>
        <w:jc w:val="both"/>
        <w:rPr>
          <w:rFonts w:ascii="Univers Next Pro Condensed" w:hAnsi="Univers Next Pro Condensed"/>
          <w:sz w:val="20"/>
          <w:szCs w:val="20"/>
        </w:rPr>
      </w:pPr>
    </w:p>
    <w:p w14:paraId="29E3918B" w14:textId="77777777" w:rsidR="00A23215" w:rsidRPr="00A23215" w:rsidRDefault="00A23215" w:rsidP="00A23215">
      <w:pPr>
        <w:jc w:val="both"/>
        <w:rPr>
          <w:rFonts w:ascii="Univers Next Pro Condensed" w:hAnsi="Univers Next Pro Condensed"/>
          <w:sz w:val="20"/>
          <w:szCs w:val="20"/>
        </w:rPr>
      </w:pPr>
      <w:r w:rsidRPr="00A23215">
        <w:rPr>
          <w:rFonts w:ascii="Univers Next Pro Condensed" w:hAnsi="Univers Next Pro Condensed"/>
          <w:sz w:val="20"/>
          <w:szCs w:val="20"/>
        </w:rPr>
        <w:t xml:space="preserve">Dans le cas contraire, le titulaire adresse au Centre Pompidou dès la modification du bordereau des prix, un nouveau bordereau par tout moyen permettant de donner date certaine et indique la date d’entrée en vigueur de ce nouveau bordereau qui ne peut avoir effet rétroactif. </w:t>
      </w:r>
    </w:p>
    <w:p w14:paraId="1A5344EF" w14:textId="77777777" w:rsidR="00A23215" w:rsidRPr="00A23215" w:rsidRDefault="00A23215" w:rsidP="00A23215">
      <w:pPr>
        <w:jc w:val="both"/>
        <w:rPr>
          <w:rFonts w:ascii="Univers Next Pro Condensed" w:hAnsi="Univers Next Pro Condensed"/>
          <w:sz w:val="20"/>
          <w:szCs w:val="20"/>
        </w:rPr>
      </w:pPr>
    </w:p>
    <w:p w14:paraId="07884A96" w14:textId="77777777" w:rsidR="00A23215" w:rsidRPr="00A23215" w:rsidRDefault="00A23215" w:rsidP="00A23215">
      <w:pPr>
        <w:jc w:val="both"/>
        <w:rPr>
          <w:rFonts w:ascii="Univers Next Pro Condensed" w:hAnsi="Univers Next Pro Condensed"/>
          <w:sz w:val="20"/>
          <w:szCs w:val="20"/>
        </w:rPr>
      </w:pPr>
      <w:r w:rsidRPr="00A23215">
        <w:rPr>
          <w:rFonts w:ascii="Univers Next Pro Condensed" w:hAnsi="Univers Next Pro Condensed"/>
          <w:sz w:val="20"/>
          <w:szCs w:val="20"/>
        </w:rPr>
        <w:t>Les prix appliqués aux commandes émises par le Centre Pompidou sont ceux en vigueur à la date de passation de la commande sur la base du bordereau des prix en sa possession.</w:t>
      </w:r>
    </w:p>
    <w:p w14:paraId="12A21418" w14:textId="77777777" w:rsidR="00A23215" w:rsidRPr="00A23215" w:rsidRDefault="00A23215" w:rsidP="00A23215">
      <w:pPr>
        <w:jc w:val="both"/>
        <w:rPr>
          <w:rFonts w:ascii="Univers Next Pro Condensed" w:hAnsi="Univers Next Pro Condensed"/>
          <w:sz w:val="20"/>
          <w:szCs w:val="20"/>
        </w:rPr>
      </w:pPr>
    </w:p>
    <w:p w14:paraId="6EE987A6" w14:textId="77777777" w:rsidR="00A23215" w:rsidRPr="00A23215" w:rsidRDefault="00A23215" w:rsidP="00A23215">
      <w:pPr>
        <w:jc w:val="both"/>
        <w:rPr>
          <w:rFonts w:ascii="Univers Next Pro Condensed" w:hAnsi="Univers Next Pro Condensed"/>
          <w:sz w:val="20"/>
          <w:szCs w:val="20"/>
        </w:rPr>
      </w:pPr>
      <w:r w:rsidRPr="00A23215">
        <w:rPr>
          <w:rFonts w:ascii="Univers Next Pro Condensed" w:hAnsi="Univers Next Pro Condensed"/>
          <w:sz w:val="20"/>
          <w:szCs w:val="20"/>
        </w:rPr>
        <w:t>Si le changement d’items ou de d’unités d’œuvre a une incidence sur les prix de l’accord-cadre, le Centre Pompidou a le choix de refuser ce changement.</w:t>
      </w:r>
    </w:p>
    <w:p w14:paraId="1005EE95" w14:textId="77777777" w:rsidR="00A23215" w:rsidRPr="00A23215" w:rsidRDefault="00A23215" w:rsidP="00A23215">
      <w:pPr>
        <w:jc w:val="both"/>
        <w:rPr>
          <w:rFonts w:ascii="Univers Next Pro Condensed" w:hAnsi="Univers Next Pro Condensed"/>
          <w:sz w:val="20"/>
          <w:szCs w:val="20"/>
        </w:rPr>
      </w:pPr>
    </w:p>
    <w:p w14:paraId="12EC1C12" w14:textId="4E9E8698" w:rsidR="00A23215" w:rsidRDefault="00A23215" w:rsidP="00A23215">
      <w:pPr>
        <w:jc w:val="both"/>
        <w:rPr>
          <w:rFonts w:ascii="Univers Next Pro Condensed" w:hAnsi="Univers Next Pro Condensed"/>
          <w:sz w:val="20"/>
          <w:szCs w:val="20"/>
        </w:rPr>
      </w:pPr>
      <w:r w:rsidRPr="00A23215">
        <w:rPr>
          <w:rFonts w:ascii="Univers Next Pro Condensed" w:hAnsi="Univers Next Pro Condensed"/>
          <w:sz w:val="20"/>
          <w:szCs w:val="20"/>
        </w:rPr>
        <w:t>En cas de refus par le titulaire de maintenir les prix initiaux ou de l’impossibilité de conclure un avenant, le Centre Pompidou est en droit de prononcer la résiliation du contrat aux torts du titulaire sans versement d’indemnité, sauf en cas de force majeure ou du fait du Prince.</w:t>
      </w:r>
    </w:p>
    <w:p w14:paraId="298F5487" w14:textId="77777777" w:rsidR="00A92590" w:rsidRPr="00E867BA" w:rsidRDefault="00A92590" w:rsidP="00AA5C48">
      <w:pPr>
        <w:pStyle w:val="Titre3"/>
        <w:ind w:firstLine="1276"/>
        <w:rPr>
          <w:rFonts w:ascii="Univers Next Pro Condensed" w:hAnsi="Univers Next Pro Condensed"/>
          <w:b w:val="0"/>
          <w:bCs w:val="0"/>
          <w:i/>
          <w:iCs/>
          <w:sz w:val="20"/>
          <w:szCs w:val="20"/>
        </w:rPr>
      </w:pPr>
      <w:bookmarkStart w:id="374" w:name="_Toc92711260"/>
      <w:bookmarkStart w:id="375" w:name="_Toc102986691"/>
      <w:bookmarkStart w:id="376" w:name="_Toc111094995"/>
      <w:bookmarkStart w:id="377" w:name="_Toc202801540"/>
      <w:r w:rsidRPr="00E867BA">
        <w:rPr>
          <w:rFonts w:ascii="Univers Next Pro Condensed" w:hAnsi="Univers Next Pro Condensed"/>
          <w:b w:val="0"/>
          <w:bCs w:val="0"/>
          <w:i/>
          <w:iCs/>
          <w:sz w:val="20"/>
          <w:szCs w:val="20"/>
        </w:rPr>
        <w:t>14.1.3 Révision des prix</w:t>
      </w:r>
      <w:bookmarkEnd w:id="374"/>
      <w:bookmarkEnd w:id="375"/>
      <w:bookmarkEnd w:id="376"/>
      <w:bookmarkEnd w:id="377"/>
    </w:p>
    <w:p w14:paraId="7AAA7FDA" w14:textId="77777777" w:rsidR="00A92590" w:rsidRPr="00E867BA" w:rsidRDefault="00A92590" w:rsidP="00A92590">
      <w:pPr>
        <w:jc w:val="both"/>
        <w:rPr>
          <w:rFonts w:ascii="Univers Next Pro Condensed" w:hAnsi="Univers Next Pro Condensed"/>
          <w:sz w:val="20"/>
          <w:szCs w:val="20"/>
        </w:rPr>
      </w:pPr>
    </w:p>
    <w:p w14:paraId="79F7D2F7" w14:textId="3FA48C50"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En application de l’article R</w:t>
      </w:r>
      <w:r w:rsidR="001273CB">
        <w:rPr>
          <w:rFonts w:ascii="Univers Next Pro Condensed" w:hAnsi="Univers Next Pro Condensed"/>
          <w:sz w:val="20"/>
          <w:szCs w:val="20"/>
        </w:rPr>
        <w:t>.</w:t>
      </w:r>
      <w:r w:rsidR="006A21A3">
        <w:rPr>
          <w:rFonts w:ascii="Univers Next Pro Condensed" w:hAnsi="Univers Next Pro Condensed"/>
          <w:sz w:val="20"/>
          <w:szCs w:val="20"/>
        </w:rPr>
        <w:t> </w:t>
      </w:r>
      <w:r w:rsidRPr="00E867BA">
        <w:rPr>
          <w:rFonts w:ascii="Univers Next Pro Condensed" w:hAnsi="Univers Next Pro Condensed"/>
          <w:sz w:val="20"/>
          <w:szCs w:val="20"/>
        </w:rPr>
        <w:t>2122-</w:t>
      </w:r>
      <w:r w:rsidR="003F48C0" w:rsidRPr="00E867BA">
        <w:rPr>
          <w:rFonts w:ascii="Univers Next Pro Condensed" w:hAnsi="Univers Next Pro Condensed"/>
          <w:sz w:val="20"/>
          <w:szCs w:val="20"/>
        </w:rPr>
        <w:t xml:space="preserve">13 </w:t>
      </w:r>
      <w:r w:rsidRPr="00E867BA">
        <w:rPr>
          <w:rFonts w:ascii="Univers Next Pro Condensed" w:hAnsi="Univers Next Pro Condensed"/>
          <w:sz w:val="20"/>
          <w:szCs w:val="20"/>
        </w:rPr>
        <w:t>du code de la commande publique, les parties sont en droit de ne pas appliquer la révision des prix dans les cas suivants :</w:t>
      </w:r>
    </w:p>
    <w:p w14:paraId="336548D7" w14:textId="77777777" w:rsidR="00A92590" w:rsidRPr="00E867BA" w:rsidRDefault="00A92590" w:rsidP="00A92590">
      <w:pPr>
        <w:jc w:val="both"/>
        <w:rPr>
          <w:rFonts w:ascii="Univers Next Pro Condensed" w:hAnsi="Univers Next Pro Condensed"/>
          <w:sz w:val="10"/>
          <w:szCs w:val="10"/>
        </w:rPr>
      </w:pPr>
    </w:p>
    <w:p w14:paraId="4FA8245D" w14:textId="77777777" w:rsidR="00A92590" w:rsidRPr="00E867BA" w:rsidRDefault="00A92590" w:rsidP="00A92590">
      <w:pPr>
        <w:numPr>
          <w:ilvl w:val="0"/>
          <w:numId w:val="5"/>
        </w:numPr>
        <w:tabs>
          <w:tab w:val="clear" w:pos="360"/>
          <w:tab w:val="num" w:pos="1134"/>
        </w:tabs>
        <w:ind w:left="851" w:firstLine="0"/>
        <w:jc w:val="both"/>
        <w:rPr>
          <w:rFonts w:ascii="Univers Next Pro Condensed" w:hAnsi="Univers Next Pro Condensed"/>
          <w:sz w:val="20"/>
          <w:szCs w:val="20"/>
        </w:rPr>
      </w:pPr>
      <w:r w:rsidRPr="00E867BA">
        <w:rPr>
          <w:rFonts w:ascii="Univers Next Pro Condensed" w:hAnsi="Univers Next Pro Condensed"/>
          <w:sz w:val="20"/>
          <w:szCs w:val="20"/>
        </w:rPr>
        <w:t>Prix nouveaux intégrés dans le bordereau des prix ;</w:t>
      </w:r>
    </w:p>
    <w:p w14:paraId="0087EFD6" w14:textId="77777777" w:rsidR="00A92590" w:rsidRPr="00E867BA" w:rsidRDefault="00A92590" w:rsidP="00A92590">
      <w:pPr>
        <w:numPr>
          <w:ilvl w:val="0"/>
          <w:numId w:val="5"/>
        </w:numPr>
        <w:tabs>
          <w:tab w:val="clear" w:pos="360"/>
          <w:tab w:val="num" w:pos="1134"/>
        </w:tabs>
        <w:ind w:left="851" w:firstLine="0"/>
        <w:jc w:val="both"/>
        <w:rPr>
          <w:rFonts w:ascii="Univers Next Pro Condensed" w:hAnsi="Univers Next Pro Condensed"/>
          <w:sz w:val="20"/>
          <w:szCs w:val="20"/>
        </w:rPr>
      </w:pPr>
      <w:r w:rsidRPr="00E867BA">
        <w:rPr>
          <w:rFonts w:ascii="Univers Next Pro Condensed" w:hAnsi="Univers Next Pro Condensed"/>
          <w:sz w:val="20"/>
          <w:szCs w:val="20"/>
        </w:rPr>
        <w:t>Pourcentage de révision annuelle &lt; 1% en plus ou en moins-value</w:t>
      </w:r>
    </w:p>
    <w:p w14:paraId="365732EF" w14:textId="77777777" w:rsidR="00A92590" w:rsidRPr="00E867BA" w:rsidRDefault="00A92590" w:rsidP="00AA5C48">
      <w:pPr>
        <w:pStyle w:val="Titre3"/>
        <w:ind w:firstLine="1276"/>
        <w:rPr>
          <w:rFonts w:ascii="Univers Next Pro Condensed" w:hAnsi="Univers Next Pro Condensed"/>
          <w:b w:val="0"/>
          <w:bCs w:val="0"/>
          <w:i/>
          <w:iCs/>
          <w:sz w:val="20"/>
          <w:szCs w:val="20"/>
        </w:rPr>
      </w:pPr>
      <w:bookmarkStart w:id="378" w:name="_Toc102986692"/>
      <w:bookmarkStart w:id="379" w:name="_Toc111094996"/>
      <w:bookmarkStart w:id="380" w:name="_Toc202801541"/>
      <w:r w:rsidRPr="00E867BA">
        <w:rPr>
          <w:rFonts w:ascii="Univers Next Pro Condensed" w:hAnsi="Univers Next Pro Condensed"/>
          <w:b w:val="0"/>
          <w:bCs w:val="0"/>
          <w:i/>
          <w:iCs/>
          <w:sz w:val="20"/>
          <w:szCs w:val="20"/>
        </w:rPr>
        <w:t>14.1.4 Intégration d’une variation exceptionnelle des prix</w:t>
      </w:r>
      <w:bookmarkEnd w:id="378"/>
      <w:bookmarkEnd w:id="379"/>
      <w:bookmarkEnd w:id="380"/>
    </w:p>
    <w:p w14:paraId="4F119388" w14:textId="77777777" w:rsidR="006A21A3" w:rsidRPr="00356CD7" w:rsidRDefault="006A21A3" w:rsidP="006A21A3">
      <w:pPr>
        <w:spacing w:before="100" w:beforeAutospacing="1" w:after="100" w:afterAutospacing="1"/>
        <w:jc w:val="both"/>
        <w:rPr>
          <w:rFonts w:ascii="Univers Next Pro Condensed" w:hAnsi="Univers Next Pro Condensed"/>
          <w:sz w:val="20"/>
        </w:rPr>
      </w:pPr>
      <w:r w:rsidRPr="00356CD7">
        <w:rPr>
          <w:rFonts w:ascii="Univers Next Pro Condensed" w:hAnsi="Univers Next Pro Condensed"/>
          <w:sz w:val="20"/>
        </w:rPr>
        <w:t xml:space="preserve">En application de l’article R. 2194-1 du Code de la commande publique, le présent accord-cadre comporte </w:t>
      </w:r>
      <w:r w:rsidRPr="001273CB">
        <w:rPr>
          <w:rFonts w:ascii="Univers Next Pro Condensed" w:hAnsi="Univers Next Pro Condensed"/>
          <w:sz w:val="20"/>
        </w:rPr>
        <w:t xml:space="preserve">une </w:t>
      </w:r>
      <w:r w:rsidRPr="001273CB">
        <w:rPr>
          <w:rFonts w:ascii="Univers Next Pro Condensed" w:hAnsi="Univers Next Pro Condensed"/>
          <w:bCs/>
          <w:sz w:val="20"/>
        </w:rPr>
        <w:t>clause de réexamen</w:t>
      </w:r>
      <w:r w:rsidRPr="00356CD7">
        <w:rPr>
          <w:rFonts w:ascii="Univers Next Pro Condensed" w:hAnsi="Univers Next Pro Condensed"/>
          <w:sz w:val="20"/>
        </w:rPr>
        <w:t xml:space="preserve"> permettant d’adapter les conditions financières en cas de survenance d’événements économiques exceptionnels et imprévisibles lors de la conclusion du contrat.</w:t>
      </w:r>
    </w:p>
    <w:p w14:paraId="7055A564" w14:textId="262E7801" w:rsidR="006A21A3" w:rsidRPr="00356CD7" w:rsidRDefault="006A21A3" w:rsidP="006A21A3">
      <w:pPr>
        <w:spacing w:before="100" w:beforeAutospacing="1" w:after="100" w:afterAutospacing="1"/>
        <w:jc w:val="both"/>
        <w:rPr>
          <w:rFonts w:ascii="Univers Next Pro Condensed" w:hAnsi="Univers Next Pro Condensed"/>
          <w:sz w:val="20"/>
        </w:rPr>
      </w:pPr>
      <w:r w:rsidRPr="00356CD7">
        <w:rPr>
          <w:rFonts w:ascii="Univers Next Pro Condensed" w:hAnsi="Univers Next Pro Condensed"/>
          <w:sz w:val="20"/>
        </w:rPr>
        <w:t xml:space="preserve">À ce titre, une </w:t>
      </w:r>
      <w:r w:rsidRPr="001273CB">
        <w:rPr>
          <w:rFonts w:ascii="Univers Next Pro Condensed" w:hAnsi="Univers Next Pro Condensed"/>
          <w:bCs/>
          <w:sz w:val="20"/>
        </w:rPr>
        <w:t xml:space="preserve">modification </w:t>
      </w:r>
      <w:r w:rsidR="00E658EC" w:rsidRPr="001273CB">
        <w:rPr>
          <w:rFonts w:ascii="Univers Next Pro Condensed" w:hAnsi="Univers Next Pro Condensed"/>
          <w:bCs/>
          <w:sz w:val="20"/>
        </w:rPr>
        <w:t xml:space="preserve">exceptionnelle </w:t>
      </w:r>
      <w:r w:rsidRPr="001273CB">
        <w:rPr>
          <w:rFonts w:ascii="Univers Next Pro Condensed" w:hAnsi="Univers Next Pro Condensed"/>
          <w:bCs/>
          <w:sz w:val="20"/>
        </w:rPr>
        <w:t>du prix</w:t>
      </w:r>
      <w:r w:rsidR="000F25C9" w:rsidRPr="001273CB">
        <w:rPr>
          <w:rFonts w:ascii="Univers Next Pro Condensed" w:hAnsi="Univers Next Pro Condensed"/>
          <w:bCs/>
          <w:sz w:val="20"/>
        </w:rPr>
        <w:t xml:space="preserve"> unitaire</w:t>
      </w:r>
      <w:r w:rsidRPr="001273CB">
        <w:rPr>
          <w:rFonts w:ascii="Univers Next Pro Condensed" w:hAnsi="Univers Next Pro Condensed"/>
          <w:bCs/>
          <w:sz w:val="20"/>
        </w:rPr>
        <w:t xml:space="preserve"> ou des modalités de tarification</w:t>
      </w:r>
      <w:r w:rsidRPr="001273CB">
        <w:rPr>
          <w:rFonts w:ascii="Univers Next Pro Condensed" w:hAnsi="Univers Next Pro Condensed"/>
          <w:sz w:val="20"/>
        </w:rPr>
        <w:t xml:space="preserve"> des prestations pourra être envisagée</w:t>
      </w:r>
      <w:r w:rsidR="00E658EC" w:rsidRPr="001273CB">
        <w:rPr>
          <w:rFonts w:ascii="Univers Next Pro Condensed" w:hAnsi="Univers Next Pro Condensed"/>
          <w:sz w:val="20"/>
        </w:rPr>
        <w:t xml:space="preserve">, </w:t>
      </w:r>
      <w:r w:rsidRPr="001273CB">
        <w:rPr>
          <w:rFonts w:ascii="Univers Next Pro Condensed" w:hAnsi="Univers Next Pro Condensed"/>
          <w:sz w:val="20"/>
        </w:rPr>
        <w:t xml:space="preserve">dans le cas d’une </w:t>
      </w:r>
      <w:r w:rsidRPr="001273CB">
        <w:rPr>
          <w:rFonts w:ascii="Univers Next Pro Condensed" w:hAnsi="Univers Next Pro Condensed"/>
          <w:bCs/>
          <w:sz w:val="20"/>
        </w:rPr>
        <w:t>variation exceptionnelle</w:t>
      </w:r>
      <w:r w:rsidR="00905256" w:rsidRPr="001273CB">
        <w:rPr>
          <w:rFonts w:ascii="Univers Next Pro Condensed" w:hAnsi="Univers Next Pro Condensed"/>
          <w:bCs/>
          <w:sz w:val="20"/>
        </w:rPr>
        <w:t>, significative et non anticipée</w:t>
      </w:r>
      <w:r w:rsidRPr="001273CB">
        <w:rPr>
          <w:rFonts w:ascii="Univers Next Pro Condensed" w:hAnsi="Univers Next Pro Condensed"/>
          <w:bCs/>
          <w:sz w:val="20"/>
        </w:rPr>
        <w:t xml:space="preserve"> des coûts essentiels</w:t>
      </w:r>
      <w:r w:rsidR="00E658EC" w:rsidRPr="001273CB">
        <w:rPr>
          <w:rFonts w:ascii="Univers Next Pro Condensed" w:hAnsi="Univers Next Pro Condensed"/>
          <w:bCs/>
          <w:sz w:val="20"/>
        </w:rPr>
        <w:t xml:space="preserve"> de fabrication et/ou d’approvisionnement de fournitures</w:t>
      </w:r>
      <w:r w:rsidRPr="00356CD7">
        <w:rPr>
          <w:rFonts w:ascii="Univers Next Pro Condensed" w:hAnsi="Univers Next Pro Condensed"/>
          <w:sz w:val="20"/>
        </w:rPr>
        <w:t xml:space="preserve"> à l’exécution des prestations, notamment</w:t>
      </w:r>
      <w:r w:rsidR="00E658EC" w:rsidRPr="00356CD7">
        <w:rPr>
          <w:rFonts w:ascii="Univers Next Pro Condensed" w:hAnsi="Univers Next Pro Condensed"/>
          <w:sz w:val="20"/>
        </w:rPr>
        <w:t xml:space="preserve"> en raison de l’évolution importante et imprévisible des items suivants</w:t>
      </w:r>
      <w:r w:rsidRPr="00356CD7">
        <w:rPr>
          <w:rFonts w:ascii="Univers Next Pro Condensed" w:hAnsi="Univers Next Pro Condensed"/>
          <w:sz w:val="20"/>
        </w:rPr>
        <w:t xml:space="preserve"> :</w:t>
      </w:r>
    </w:p>
    <w:p w14:paraId="20B6D721" w14:textId="69BD9EB0" w:rsidR="006A21A3" w:rsidRPr="00356CD7" w:rsidRDefault="006A21A3" w:rsidP="00236998">
      <w:pPr>
        <w:numPr>
          <w:ilvl w:val="0"/>
          <w:numId w:val="28"/>
        </w:numPr>
        <w:spacing w:before="100" w:beforeAutospacing="1" w:after="100" w:afterAutospacing="1"/>
        <w:jc w:val="both"/>
        <w:rPr>
          <w:rFonts w:ascii="Univers Next Pro Condensed" w:hAnsi="Univers Next Pro Condensed"/>
          <w:sz w:val="20"/>
        </w:rPr>
      </w:pPr>
      <w:r w:rsidRPr="00356CD7">
        <w:rPr>
          <w:rFonts w:ascii="Univers Next Pro Condensed" w:hAnsi="Univers Next Pro Condensed"/>
          <w:sz w:val="20"/>
        </w:rPr>
        <w:t>Les matières premières</w:t>
      </w:r>
      <w:r w:rsidR="00905256" w:rsidRPr="00356CD7">
        <w:rPr>
          <w:rFonts w:ascii="Univers Next Pro Condensed" w:hAnsi="Univers Next Pro Condensed"/>
          <w:sz w:val="20"/>
        </w:rPr>
        <w:t xml:space="preserve"> nécessaires à la réalisation des prestations</w:t>
      </w:r>
      <w:r w:rsidRPr="00356CD7">
        <w:rPr>
          <w:rFonts w:ascii="Univers Next Pro Condensed" w:hAnsi="Univers Next Pro Condensed"/>
          <w:sz w:val="20"/>
        </w:rPr>
        <w:t xml:space="preserve"> (métaux, matériaux de construction, denrées, etc.) ;</w:t>
      </w:r>
    </w:p>
    <w:p w14:paraId="2167D2C0" w14:textId="77777777" w:rsidR="006A21A3" w:rsidRPr="00356CD7" w:rsidRDefault="006A21A3" w:rsidP="00236998">
      <w:pPr>
        <w:numPr>
          <w:ilvl w:val="0"/>
          <w:numId w:val="28"/>
        </w:numPr>
        <w:spacing w:before="100" w:beforeAutospacing="1" w:after="100" w:afterAutospacing="1"/>
        <w:jc w:val="both"/>
        <w:rPr>
          <w:rFonts w:ascii="Univers Next Pro Condensed" w:hAnsi="Univers Next Pro Condensed"/>
          <w:sz w:val="20"/>
        </w:rPr>
      </w:pPr>
      <w:r w:rsidRPr="00356CD7">
        <w:rPr>
          <w:rFonts w:ascii="Univers Next Pro Condensed" w:hAnsi="Univers Next Pro Condensed"/>
          <w:sz w:val="20"/>
        </w:rPr>
        <w:t>L’énergie (électricité, gaz, carburants) ;</w:t>
      </w:r>
    </w:p>
    <w:p w14:paraId="304872A1" w14:textId="3A46037E" w:rsidR="006A21A3" w:rsidRPr="00356CD7" w:rsidRDefault="006A21A3" w:rsidP="00236998">
      <w:pPr>
        <w:numPr>
          <w:ilvl w:val="0"/>
          <w:numId w:val="28"/>
        </w:numPr>
        <w:spacing w:before="100" w:beforeAutospacing="1" w:after="100" w:afterAutospacing="1"/>
        <w:jc w:val="both"/>
        <w:rPr>
          <w:rFonts w:ascii="Univers Next Pro Condensed" w:hAnsi="Univers Next Pro Condensed"/>
          <w:sz w:val="20"/>
        </w:rPr>
      </w:pPr>
      <w:r w:rsidRPr="00356CD7">
        <w:rPr>
          <w:rFonts w:ascii="Univers Next Pro Condensed" w:hAnsi="Univers Next Pro Condensed"/>
          <w:sz w:val="20"/>
        </w:rPr>
        <w:t>Tout autre facteur économique externe ayant une incidence directe</w:t>
      </w:r>
      <w:r w:rsidR="00905256" w:rsidRPr="00356CD7">
        <w:rPr>
          <w:rFonts w:ascii="Univers Next Pro Condensed" w:hAnsi="Univers Next Pro Condensed"/>
          <w:sz w:val="20"/>
        </w:rPr>
        <w:t xml:space="preserve">, </w:t>
      </w:r>
      <w:r w:rsidRPr="00356CD7">
        <w:rPr>
          <w:rFonts w:ascii="Univers Next Pro Condensed" w:hAnsi="Univers Next Pro Condensed"/>
          <w:sz w:val="20"/>
        </w:rPr>
        <w:t>significative</w:t>
      </w:r>
      <w:r w:rsidR="00905256" w:rsidRPr="00356CD7">
        <w:rPr>
          <w:rFonts w:ascii="Univers Next Pro Condensed" w:hAnsi="Univers Next Pro Condensed"/>
          <w:sz w:val="20"/>
        </w:rPr>
        <w:t xml:space="preserve"> et durable </w:t>
      </w:r>
      <w:r w:rsidRPr="00356CD7">
        <w:rPr>
          <w:rFonts w:ascii="Univers Next Pro Condensed" w:hAnsi="Univers Next Pro Condensed"/>
          <w:sz w:val="20"/>
        </w:rPr>
        <w:t xml:space="preserve"> sur le coût d’exécution du marché.</w:t>
      </w:r>
    </w:p>
    <w:p w14:paraId="5CEFA98E" w14:textId="30245776" w:rsidR="006A21A3" w:rsidRPr="001273CB" w:rsidRDefault="006A21A3" w:rsidP="006A21A3">
      <w:pPr>
        <w:spacing w:before="100" w:beforeAutospacing="1" w:after="100" w:afterAutospacing="1"/>
        <w:jc w:val="both"/>
        <w:rPr>
          <w:rFonts w:ascii="Univers Next Pro Condensed" w:hAnsi="Univers Next Pro Condensed"/>
          <w:sz w:val="20"/>
        </w:rPr>
      </w:pPr>
      <w:r w:rsidRPr="001273CB">
        <w:rPr>
          <w:rFonts w:ascii="Univers Next Pro Condensed" w:hAnsi="Univers Next Pro Condensed"/>
          <w:sz w:val="20"/>
        </w:rPr>
        <w:t xml:space="preserve">Dans ce cadre, le titulaire peut saisir l’acheteur d’une </w:t>
      </w:r>
      <w:r w:rsidRPr="001273CB">
        <w:rPr>
          <w:rFonts w:ascii="Univers Next Pro Condensed" w:hAnsi="Univers Next Pro Condensed"/>
          <w:bCs/>
          <w:sz w:val="20"/>
        </w:rPr>
        <w:t>demande motivée de réexamen</w:t>
      </w:r>
      <w:r w:rsidRPr="001273CB">
        <w:rPr>
          <w:rFonts w:ascii="Univers Next Pro Condensed" w:hAnsi="Univers Next Pro Condensed"/>
          <w:sz w:val="20"/>
        </w:rPr>
        <w:t>, accompagnée de toutes pièces justificatives. L</w:t>
      </w:r>
      <w:r w:rsidR="00905256" w:rsidRPr="001273CB">
        <w:rPr>
          <w:rFonts w:ascii="Univers Next Pro Condensed" w:hAnsi="Univers Next Pro Condensed"/>
          <w:sz w:val="20"/>
        </w:rPr>
        <w:t>e Centre Pompidou</w:t>
      </w:r>
      <w:r w:rsidRPr="001273CB">
        <w:rPr>
          <w:rFonts w:ascii="Univers Next Pro Condensed" w:hAnsi="Univers Next Pro Condensed"/>
          <w:sz w:val="20"/>
        </w:rPr>
        <w:t xml:space="preserve"> analysera la demande et proposera, le cas échéant, une </w:t>
      </w:r>
      <w:r w:rsidRPr="001273CB">
        <w:rPr>
          <w:rFonts w:ascii="Univers Next Pro Condensed" w:hAnsi="Univers Next Pro Condensed"/>
          <w:bCs/>
          <w:sz w:val="20"/>
        </w:rPr>
        <w:t>modification des prix ou des conditions économiques du marché</w:t>
      </w:r>
      <w:r w:rsidRPr="001273CB">
        <w:rPr>
          <w:rFonts w:ascii="Univers Next Pro Condensed" w:hAnsi="Univers Next Pro Condensed"/>
          <w:sz w:val="20"/>
        </w:rPr>
        <w:t xml:space="preserve">, dans la limite </w:t>
      </w:r>
      <w:r w:rsidR="00905256" w:rsidRPr="001273CB">
        <w:rPr>
          <w:rFonts w:ascii="Univers Next Pro Condensed" w:hAnsi="Univers Next Pro Condensed"/>
          <w:sz w:val="20"/>
        </w:rPr>
        <w:t xml:space="preserve">définie par les </w:t>
      </w:r>
      <w:r w:rsidRPr="001273CB">
        <w:rPr>
          <w:rFonts w:ascii="Univers Next Pro Condensed" w:hAnsi="Univers Next Pro Condensed"/>
          <w:sz w:val="20"/>
        </w:rPr>
        <w:t>articles R. 2194-1 et R. 2194-5 du Code de la commande publique.</w:t>
      </w:r>
    </w:p>
    <w:p w14:paraId="218C2CFE" w14:textId="6A3C4486" w:rsidR="00EB258A" w:rsidRDefault="006A21A3" w:rsidP="001273CB">
      <w:pPr>
        <w:spacing w:before="100" w:beforeAutospacing="1" w:after="100" w:afterAutospacing="1"/>
        <w:rPr>
          <w:rFonts w:ascii="Univers Next Pro Condensed" w:hAnsi="Univers Next Pro Condensed"/>
          <w:sz w:val="20"/>
        </w:rPr>
      </w:pPr>
      <w:r w:rsidRPr="001273CB">
        <w:rPr>
          <w:rFonts w:ascii="Univers Next Pro Condensed" w:hAnsi="Univers Next Pro Condensed"/>
          <w:sz w:val="20"/>
        </w:rPr>
        <w:t xml:space="preserve">Toute modification devra faire l’objet d’un </w:t>
      </w:r>
      <w:r w:rsidRPr="001273CB">
        <w:rPr>
          <w:rFonts w:ascii="Univers Next Pro Condensed" w:hAnsi="Univers Next Pro Condensed"/>
          <w:bCs/>
          <w:sz w:val="20"/>
        </w:rPr>
        <w:t>avenant</w:t>
      </w:r>
      <w:r w:rsidRPr="001273CB">
        <w:rPr>
          <w:rFonts w:ascii="Univers Next Pro Condensed" w:hAnsi="Univers Next Pro Condensed"/>
          <w:sz w:val="20"/>
        </w:rPr>
        <w:t xml:space="preserve"> dûment formalisé, sous réserve qu’elle ne bouleverse pas l’économie générale du marché ni n’en modifie l’objet.</w:t>
      </w:r>
    </w:p>
    <w:p w14:paraId="744DDDA0" w14:textId="00EFEBF4" w:rsidR="006A21A3" w:rsidRPr="001273CB" w:rsidRDefault="00EB258A" w:rsidP="00EB258A">
      <w:pPr>
        <w:rPr>
          <w:rFonts w:ascii="Univers Next Pro Condensed" w:hAnsi="Univers Next Pro Condensed"/>
          <w:sz w:val="20"/>
        </w:rPr>
      </w:pPr>
      <w:r>
        <w:rPr>
          <w:rFonts w:ascii="Univers Next Pro Condensed" w:hAnsi="Univers Next Pro Condensed"/>
          <w:sz w:val="20"/>
        </w:rPr>
        <w:br w:type="page"/>
      </w:r>
    </w:p>
    <w:p w14:paraId="11E451A2" w14:textId="77777777" w:rsidR="00A92590" w:rsidRPr="00E867BA" w:rsidRDefault="00A92590" w:rsidP="00A92590">
      <w:pPr>
        <w:pStyle w:val="Titre3"/>
        <w:ind w:firstLine="708"/>
        <w:rPr>
          <w:rFonts w:ascii="Univers Next Pro Condensed" w:hAnsi="Univers Next Pro Condensed"/>
          <w:sz w:val="20"/>
          <w:szCs w:val="20"/>
        </w:rPr>
      </w:pPr>
      <w:bookmarkStart w:id="381" w:name="_Toc92711261"/>
      <w:bookmarkStart w:id="382" w:name="_Toc102986693"/>
      <w:bookmarkStart w:id="383" w:name="_Toc111094997"/>
      <w:bookmarkStart w:id="384" w:name="_Toc202801542"/>
      <w:r w:rsidRPr="00E867BA">
        <w:rPr>
          <w:rFonts w:ascii="Univers Next Pro Condensed" w:hAnsi="Univers Next Pro Condensed"/>
          <w:sz w:val="20"/>
          <w:szCs w:val="20"/>
        </w:rPr>
        <w:lastRenderedPageBreak/>
        <w:t>14.2 Modifications des délais</w:t>
      </w:r>
      <w:bookmarkEnd w:id="381"/>
      <w:bookmarkEnd w:id="382"/>
      <w:bookmarkEnd w:id="383"/>
      <w:bookmarkEnd w:id="384"/>
    </w:p>
    <w:p w14:paraId="7F1C6ED1" w14:textId="77777777" w:rsidR="00A92590" w:rsidRPr="00E867BA" w:rsidRDefault="00A92590" w:rsidP="00A92590">
      <w:pPr>
        <w:jc w:val="both"/>
        <w:rPr>
          <w:rFonts w:ascii="Univers Next Pro Condensed" w:hAnsi="Univers Next Pro Condensed"/>
          <w:sz w:val="20"/>
          <w:szCs w:val="20"/>
        </w:rPr>
      </w:pPr>
    </w:p>
    <w:p w14:paraId="00D44642" w14:textId="53D823F5"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En application de l’article R</w:t>
      </w:r>
      <w:r w:rsidR="00E658EC">
        <w:rPr>
          <w:rFonts w:ascii="Univers Next Pro Condensed" w:hAnsi="Univers Next Pro Condensed"/>
          <w:sz w:val="20"/>
          <w:szCs w:val="20"/>
        </w:rPr>
        <w:t>. </w:t>
      </w:r>
      <w:r w:rsidRPr="00E867BA">
        <w:rPr>
          <w:rFonts w:ascii="Univers Next Pro Condensed" w:hAnsi="Univers Next Pro Condensed"/>
          <w:sz w:val="20"/>
          <w:szCs w:val="20"/>
        </w:rPr>
        <w:t xml:space="preserve">2194-1 du code de la commande publique, dans le cadre de clause de réexamen, s’il s’avère que les délais d’exécution des travaux prévus dans les bons de commandes doivent être modifiées, du fait du Centre Pompidou ou d’un tiers, le Centre Pompidou prend contact avec le titulaire pour convenir de nouveaux délais. </w:t>
      </w:r>
    </w:p>
    <w:p w14:paraId="6A980F0A" w14:textId="77777777" w:rsidR="00A92590" w:rsidRPr="00E867BA" w:rsidRDefault="00A92590" w:rsidP="00A92590">
      <w:pPr>
        <w:jc w:val="both"/>
        <w:rPr>
          <w:rFonts w:ascii="Univers Next Pro Condensed" w:hAnsi="Univers Next Pro Condensed"/>
          <w:sz w:val="20"/>
          <w:szCs w:val="20"/>
        </w:rPr>
      </w:pPr>
    </w:p>
    <w:p w14:paraId="6685F442"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Si ces nouveaux délais sont sans impact financier et sans incidence sur la durée de l’accord-cadre ou/et des commandes, la validation de ces nouveaux délais fera l’objet d’un simple échange de courrier entre le titulaire et le Centre Pompidou par lettre recommandée avec avis de réception postale. Dans le cas contraire, il sera conclu un avenant.</w:t>
      </w:r>
    </w:p>
    <w:p w14:paraId="3BF8766C" w14:textId="77777777" w:rsidR="00A92590" w:rsidRPr="00E867BA" w:rsidRDefault="00A92590" w:rsidP="00A92590">
      <w:pPr>
        <w:pStyle w:val="Titre3"/>
        <w:ind w:firstLine="708"/>
        <w:rPr>
          <w:rFonts w:ascii="Univers Next Pro Condensed" w:hAnsi="Univers Next Pro Condensed"/>
          <w:sz w:val="20"/>
          <w:szCs w:val="20"/>
        </w:rPr>
      </w:pPr>
      <w:bookmarkStart w:id="385" w:name="_Toc92711262"/>
      <w:bookmarkStart w:id="386" w:name="_Toc102986694"/>
      <w:bookmarkStart w:id="387" w:name="_Toc111094998"/>
      <w:bookmarkStart w:id="388" w:name="_Toc202801543"/>
      <w:r w:rsidRPr="00E867BA">
        <w:rPr>
          <w:rFonts w:ascii="Univers Next Pro Condensed" w:hAnsi="Univers Next Pro Condensed"/>
          <w:sz w:val="20"/>
          <w:szCs w:val="20"/>
        </w:rPr>
        <w:t>14.3 Modifications des interlocuteurs</w:t>
      </w:r>
      <w:bookmarkEnd w:id="385"/>
      <w:bookmarkEnd w:id="386"/>
      <w:bookmarkEnd w:id="387"/>
      <w:bookmarkEnd w:id="388"/>
    </w:p>
    <w:p w14:paraId="45E3DD08" w14:textId="77777777" w:rsidR="00A92590" w:rsidRPr="00E867BA" w:rsidRDefault="00A92590" w:rsidP="00A92590">
      <w:pPr>
        <w:jc w:val="both"/>
        <w:rPr>
          <w:rFonts w:ascii="Univers Next Pro Condensed" w:hAnsi="Univers Next Pro Condensed"/>
          <w:sz w:val="20"/>
          <w:szCs w:val="20"/>
        </w:rPr>
      </w:pPr>
    </w:p>
    <w:p w14:paraId="51A366E7"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Les changements des interlocuteurs du Centre Pompidou du titulaire font l’objet d’un simple échange de courrier électronique avec demande d’accusé de réception.</w:t>
      </w:r>
    </w:p>
    <w:p w14:paraId="04AF9472" w14:textId="77777777" w:rsidR="00A92590" w:rsidRPr="00E867BA" w:rsidRDefault="00A92590" w:rsidP="00A92590">
      <w:pPr>
        <w:jc w:val="both"/>
        <w:rPr>
          <w:rFonts w:ascii="Univers Next Pro Condensed" w:hAnsi="Univers Next Pro Condensed"/>
          <w:sz w:val="20"/>
          <w:szCs w:val="20"/>
        </w:rPr>
      </w:pPr>
    </w:p>
    <w:p w14:paraId="5EDE9BCD"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 xml:space="preserve">Cependant le titulaire s’engage, lors du remplacement d’un de ses représentants dédiés à l’exécution de l’accord-cadre, à notifier ce changement dans les plus brefs délais et à affecter à l’exécution de l’accord-cadre du personnel aux qualifications et aux compétences équivalentes. </w:t>
      </w:r>
    </w:p>
    <w:p w14:paraId="1D0BDEC4" w14:textId="77777777" w:rsidR="00A92590" w:rsidRPr="00E867BA" w:rsidRDefault="00A92590" w:rsidP="00A92590">
      <w:pPr>
        <w:jc w:val="both"/>
        <w:rPr>
          <w:rFonts w:ascii="Univers Next Pro Condensed" w:hAnsi="Univers Next Pro Condensed"/>
          <w:sz w:val="20"/>
          <w:szCs w:val="20"/>
        </w:rPr>
      </w:pPr>
    </w:p>
    <w:p w14:paraId="6B6DD021"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Cette disposition ne concerne pas les représentants légaux du titulaire pour lesquels tout changement doit être effectué dans les conditions définies à l’article 10 du présent document.</w:t>
      </w:r>
    </w:p>
    <w:p w14:paraId="343C7B58" w14:textId="77777777" w:rsidR="00A92590" w:rsidRPr="00E867BA" w:rsidRDefault="00A92590" w:rsidP="00A92590">
      <w:pPr>
        <w:pStyle w:val="Titre3"/>
        <w:ind w:firstLine="708"/>
        <w:rPr>
          <w:rFonts w:ascii="Univers Next Pro Condensed" w:hAnsi="Univers Next Pro Condensed"/>
          <w:sz w:val="20"/>
          <w:szCs w:val="20"/>
        </w:rPr>
      </w:pPr>
      <w:bookmarkStart w:id="389" w:name="_Toc92711264"/>
      <w:bookmarkStart w:id="390" w:name="_Toc102986696"/>
      <w:bookmarkStart w:id="391" w:name="_Toc111094999"/>
      <w:bookmarkStart w:id="392" w:name="_Toc202801544"/>
      <w:r w:rsidRPr="00E867BA">
        <w:rPr>
          <w:rFonts w:ascii="Univers Next Pro Condensed" w:hAnsi="Univers Next Pro Condensed"/>
          <w:sz w:val="20"/>
          <w:szCs w:val="20"/>
        </w:rPr>
        <w:t>14.4 Modification du montant maximum.</w:t>
      </w:r>
      <w:bookmarkEnd w:id="389"/>
      <w:bookmarkEnd w:id="390"/>
      <w:bookmarkEnd w:id="391"/>
      <w:bookmarkEnd w:id="392"/>
    </w:p>
    <w:p w14:paraId="0F54B66A" w14:textId="77777777" w:rsidR="00A92590" w:rsidRPr="00E867BA" w:rsidRDefault="00A92590" w:rsidP="00A92590">
      <w:pPr>
        <w:jc w:val="both"/>
        <w:rPr>
          <w:rFonts w:ascii="Univers Next Pro Condensed" w:hAnsi="Univers Next Pro Condensed"/>
          <w:sz w:val="20"/>
          <w:szCs w:val="20"/>
        </w:rPr>
      </w:pPr>
    </w:p>
    <w:p w14:paraId="5B13F91A" w14:textId="5D8C11EE" w:rsidR="00E658EC" w:rsidRDefault="00E658EC" w:rsidP="00A92590">
      <w:pPr>
        <w:jc w:val="both"/>
        <w:rPr>
          <w:rFonts w:ascii="Univers Next Pro Condensed" w:hAnsi="Univers Next Pro Condensed"/>
          <w:sz w:val="20"/>
          <w:szCs w:val="20"/>
        </w:rPr>
      </w:pPr>
      <w:r>
        <w:rPr>
          <w:rFonts w:ascii="Univers Next Pro Condensed" w:hAnsi="Univers Next Pro Condensed"/>
          <w:sz w:val="20"/>
          <w:szCs w:val="20"/>
        </w:rPr>
        <w:t xml:space="preserve">Le montant maximum prévu à l’article 8.1 du présent acte d’engagement est susceptible de faire l’objet d’augmentations et/ou de diminutions, dans les conditions fixées à l’article R. 2194-1 du code de la commande publique. </w:t>
      </w:r>
    </w:p>
    <w:p w14:paraId="6198CAA0" w14:textId="3DA23CEF" w:rsidR="00E658EC" w:rsidRDefault="00E658EC" w:rsidP="00A92590">
      <w:pPr>
        <w:jc w:val="both"/>
        <w:rPr>
          <w:rFonts w:ascii="Univers Next Pro Condensed" w:hAnsi="Univers Next Pro Condensed"/>
          <w:sz w:val="20"/>
          <w:szCs w:val="20"/>
        </w:rPr>
      </w:pPr>
    </w:p>
    <w:p w14:paraId="14086A61" w14:textId="444805E7" w:rsidR="00E658EC" w:rsidRDefault="00E658EC" w:rsidP="00A92590">
      <w:pPr>
        <w:jc w:val="both"/>
        <w:rPr>
          <w:rFonts w:ascii="Univers Next Pro Condensed" w:hAnsi="Univers Next Pro Condensed"/>
          <w:sz w:val="20"/>
          <w:szCs w:val="20"/>
        </w:rPr>
      </w:pPr>
      <w:r>
        <w:rPr>
          <w:rFonts w:ascii="Univers Next Pro Condensed" w:hAnsi="Univers Next Pro Condensed"/>
          <w:sz w:val="20"/>
          <w:szCs w:val="20"/>
        </w:rPr>
        <w:t>Cette modification fera obligatoirement l’objet d’un avenant dûment formalisé.</w:t>
      </w:r>
    </w:p>
    <w:p w14:paraId="3BEFF4A6" w14:textId="77777777" w:rsidR="00EB4EDA" w:rsidRPr="00E867BA" w:rsidRDefault="00EB4EDA" w:rsidP="00EB4EDA">
      <w:pPr>
        <w:jc w:val="both"/>
        <w:rPr>
          <w:rFonts w:ascii="Univers Next Pro Condensed" w:hAnsi="Univers Next Pro Condensed"/>
          <w:sz w:val="20"/>
          <w:szCs w:val="20"/>
        </w:rPr>
      </w:pPr>
    </w:p>
    <w:p w14:paraId="5AFFA15D" w14:textId="77777777" w:rsidR="00A06AA3" w:rsidRPr="00E867BA" w:rsidRDefault="00A06AA3" w:rsidP="008D3F1F">
      <w:pPr>
        <w:jc w:val="both"/>
        <w:rPr>
          <w:rFonts w:ascii="Univers Next Pro Condensed" w:hAnsi="Univers Next Pro Condensed"/>
          <w:sz w:val="2"/>
          <w:szCs w:val="2"/>
        </w:rPr>
      </w:pPr>
    </w:p>
    <w:p w14:paraId="3873BFED" w14:textId="04E9FDDF" w:rsidR="00DE6346" w:rsidRPr="00E867BA" w:rsidRDefault="00DE6346" w:rsidP="001D27BA">
      <w:pPr>
        <w:pStyle w:val="Titre1"/>
        <w:spacing w:before="0"/>
        <w:jc w:val="both"/>
        <w:rPr>
          <w:rFonts w:ascii="Univers Next Pro Condensed" w:hAnsi="Univers Next Pro Condensed"/>
          <w:caps/>
          <w:sz w:val="28"/>
          <w:u w:val="none"/>
        </w:rPr>
      </w:pPr>
      <w:bookmarkStart w:id="393" w:name="_Toc197326329"/>
      <w:bookmarkStart w:id="394" w:name="_Toc38273914"/>
      <w:bookmarkStart w:id="395" w:name="_Toc202801545"/>
      <w:r w:rsidRPr="00E867BA">
        <w:rPr>
          <w:rFonts w:ascii="Univers Next Pro Condensed" w:hAnsi="Univers Next Pro Condensed"/>
          <w:caps/>
          <w:sz w:val="28"/>
          <w:u w:val="none"/>
        </w:rPr>
        <w:t>ARTICLE 1</w:t>
      </w:r>
      <w:r w:rsidR="008261F8" w:rsidRPr="00E867BA">
        <w:rPr>
          <w:rFonts w:ascii="Univers Next Pro Condensed" w:hAnsi="Univers Next Pro Condensed"/>
          <w:caps/>
          <w:sz w:val="28"/>
          <w:u w:val="none"/>
        </w:rPr>
        <w:t>5</w:t>
      </w:r>
      <w:r w:rsidRPr="00E867BA">
        <w:rPr>
          <w:rFonts w:ascii="Univers Next Pro Condensed" w:hAnsi="Univers Next Pro Condensed"/>
          <w:caps/>
          <w:sz w:val="28"/>
          <w:u w:val="none"/>
        </w:rPr>
        <w:t xml:space="preserve"> – RESILIATION</w:t>
      </w:r>
      <w:bookmarkEnd w:id="393"/>
      <w:bookmarkEnd w:id="394"/>
      <w:bookmarkEnd w:id="395"/>
    </w:p>
    <w:p w14:paraId="4B96C31C" w14:textId="77777777" w:rsidR="00DE6346" w:rsidRPr="00E867BA" w:rsidRDefault="00DE6346" w:rsidP="003D08FA">
      <w:pPr>
        <w:jc w:val="both"/>
        <w:rPr>
          <w:rFonts w:ascii="Univers Next Pro Condensed" w:hAnsi="Univers Next Pro Condensed"/>
          <w:sz w:val="22"/>
          <w:szCs w:val="22"/>
        </w:rPr>
      </w:pPr>
    </w:p>
    <w:p w14:paraId="25AC870A" w14:textId="77777777" w:rsidR="00A92590" w:rsidRPr="00E867BA" w:rsidRDefault="00A92590" w:rsidP="00A92590">
      <w:pPr>
        <w:pStyle w:val="Titre3"/>
        <w:spacing w:before="0" w:after="0"/>
        <w:ind w:left="425"/>
        <w:jc w:val="both"/>
        <w:rPr>
          <w:rFonts w:ascii="Univers Next Pro Condensed" w:hAnsi="Univers Next Pro Condensed"/>
          <w:sz w:val="20"/>
          <w:szCs w:val="20"/>
        </w:rPr>
      </w:pPr>
      <w:bookmarkStart w:id="396" w:name="_Toc375821249"/>
      <w:bookmarkStart w:id="397" w:name="_Toc400632723"/>
      <w:bookmarkStart w:id="398" w:name="_Toc111095001"/>
      <w:bookmarkStart w:id="399" w:name="_Toc202801546"/>
      <w:bookmarkStart w:id="400" w:name="_Toc197326332"/>
      <w:r w:rsidRPr="00E867BA">
        <w:rPr>
          <w:rFonts w:ascii="Univers Next Pro Condensed" w:hAnsi="Univers Next Pro Condensed"/>
          <w:sz w:val="20"/>
          <w:szCs w:val="20"/>
        </w:rPr>
        <w:t>15.1 –</w:t>
      </w:r>
      <w:r w:rsidRPr="00E867BA">
        <w:rPr>
          <w:rFonts w:ascii="Univers Next Pro Condensed" w:hAnsi="Univers Next Pro Condensed"/>
          <w:bCs w:val="0"/>
          <w:sz w:val="20"/>
          <w:szCs w:val="20"/>
        </w:rPr>
        <w:t xml:space="preserve"> Résiliation </w:t>
      </w:r>
      <w:bookmarkEnd w:id="396"/>
      <w:bookmarkEnd w:id="397"/>
      <w:r w:rsidRPr="00E867BA">
        <w:rPr>
          <w:rFonts w:ascii="Univers Next Pro Condensed" w:hAnsi="Univers Next Pro Condensed"/>
          <w:bCs w:val="0"/>
          <w:sz w:val="20"/>
          <w:szCs w:val="20"/>
        </w:rPr>
        <w:t>de l’accord-cadre - Généralités</w:t>
      </w:r>
      <w:bookmarkEnd w:id="398"/>
      <w:bookmarkEnd w:id="399"/>
    </w:p>
    <w:p w14:paraId="66C55230" w14:textId="77777777" w:rsidR="00A92590" w:rsidRPr="00E867BA" w:rsidRDefault="00A92590" w:rsidP="00A92590">
      <w:pPr>
        <w:jc w:val="both"/>
        <w:rPr>
          <w:rFonts w:ascii="Univers Next Pro Condensed" w:hAnsi="Univers Next Pro Condensed"/>
          <w:sz w:val="20"/>
          <w:szCs w:val="20"/>
        </w:rPr>
      </w:pPr>
    </w:p>
    <w:p w14:paraId="7A27D78D" w14:textId="539E8220" w:rsidR="001A309A"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L’accord-cadre pourra être résilié dans les cas et selon les modalités décrites aux articles 50 et suivants du CCAG-Travaux</w:t>
      </w:r>
      <w:r w:rsidR="00E658EC">
        <w:rPr>
          <w:rFonts w:ascii="Univers Next Pro Condensed" w:hAnsi="Univers Next Pro Condensed"/>
          <w:sz w:val="20"/>
          <w:szCs w:val="20"/>
        </w:rPr>
        <w:t>.</w:t>
      </w:r>
    </w:p>
    <w:p w14:paraId="68D4C89B" w14:textId="77777777" w:rsidR="00A92590" w:rsidRPr="00E867BA" w:rsidRDefault="00A92590" w:rsidP="00A92590">
      <w:pPr>
        <w:jc w:val="both"/>
        <w:rPr>
          <w:rFonts w:ascii="Univers Next Pro Condensed" w:hAnsi="Univers Next Pro Condensed"/>
          <w:sz w:val="20"/>
          <w:szCs w:val="20"/>
        </w:rPr>
      </w:pPr>
    </w:p>
    <w:p w14:paraId="6585487D" w14:textId="77777777" w:rsidR="00A92590" w:rsidRPr="00E867BA" w:rsidRDefault="00A92590" w:rsidP="00A92590">
      <w:pPr>
        <w:pStyle w:val="Titre3"/>
        <w:spacing w:before="0" w:after="0"/>
        <w:ind w:left="425"/>
        <w:jc w:val="both"/>
        <w:rPr>
          <w:rFonts w:ascii="Univers Next Pro Condensed" w:hAnsi="Univers Next Pro Condensed"/>
          <w:sz w:val="20"/>
          <w:szCs w:val="20"/>
        </w:rPr>
      </w:pPr>
      <w:bookmarkStart w:id="401" w:name="_Toc375821250"/>
      <w:bookmarkStart w:id="402" w:name="_Toc400632724"/>
      <w:bookmarkStart w:id="403" w:name="_Toc111095002"/>
      <w:bookmarkStart w:id="404" w:name="_Toc202801547"/>
      <w:r w:rsidRPr="00E867BA">
        <w:rPr>
          <w:rFonts w:ascii="Univers Next Pro Condensed" w:hAnsi="Univers Next Pro Condensed"/>
          <w:sz w:val="20"/>
          <w:szCs w:val="20"/>
        </w:rPr>
        <w:t>15.2 –</w:t>
      </w:r>
      <w:r w:rsidRPr="00E867BA">
        <w:rPr>
          <w:rFonts w:ascii="Univers Next Pro Condensed" w:hAnsi="Univers Next Pro Condensed"/>
          <w:bCs w:val="0"/>
          <w:sz w:val="20"/>
          <w:szCs w:val="20"/>
        </w:rPr>
        <w:t xml:space="preserve"> </w:t>
      </w:r>
      <w:r w:rsidRPr="00E867BA">
        <w:rPr>
          <w:rFonts w:ascii="Univers Next Pro Condensed" w:hAnsi="Univers Next Pro Condensed"/>
          <w:sz w:val="20"/>
          <w:szCs w:val="20"/>
        </w:rPr>
        <w:t>Résiliation pour faute de l’accord-cadre.</w:t>
      </w:r>
      <w:bookmarkEnd w:id="401"/>
      <w:bookmarkEnd w:id="402"/>
      <w:bookmarkEnd w:id="403"/>
      <w:bookmarkEnd w:id="404"/>
    </w:p>
    <w:p w14:paraId="453ABE73" w14:textId="77777777" w:rsidR="00A92590" w:rsidRPr="00E867BA" w:rsidRDefault="00A92590" w:rsidP="00A92590">
      <w:pPr>
        <w:jc w:val="both"/>
        <w:rPr>
          <w:rFonts w:ascii="Univers Next Pro Condensed" w:hAnsi="Univers Next Pro Condensed"/>
          <w:sz w:val="20"/>
          <w:szCs w:val="20"/>
        </w:rPr>
      </w:pPr>
    </w:p>
    <w:p w14:paraId="79A90FD9"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La résiliation de l’accord-cadre peut être prononcée pour faute du titulaire dans les cas suivants :</w:t>
      </w:r>
    </w:p>
    <w:p w14:paraId="65D2025F" w14:textId="77777777" w:rsidR="00A92590" w:rsidRPr="00E867BA" w:rsidRDefault="00A92590" w:rsidP="00A92590">
      <w:pPr>
        <w:jc w:val="both"/>
        <w:rPr>
          <w:rFonts w:ascii="Univers Next Pro Condensed" w:hAnsi="Univers Next Pro Condensed"/>
          <w:sz w:val="10"/>
          <w:szCs w:val="10"/>
        </w:rPr>
      </w:pPr>
    </w:p>
    <w:p w14:paraId="44B1F12B" w14:textId="709C1138" w:rsidR="00A92590" w:rsidRPr="00E867BA" w:rsidRDefault="00A92590" w:rsidP="00A92590">
      <w:pPr>
        <w:numPr>
          <w:ilvl w:val="0"/>
          <w:numId w:val="2"/>
        </w:numPr>
        <w:tabs>
          <w:tab w:val="left" w:pos="360"/>
        </w:tabs>
        <w:jc w:val="both"/>
        <w:rPr>
          <w:rFonts w:ascii="Univers Next Pro Condensed" w:hAnsi="Univers Next Pro Condensed"/>
          <w:sz w:val="20"/>
          <w:szCs w:val="20"/>
        </w:rPr>
      </w:pPr>
      <w:r w:rsidRPr="00E867BA">
        <w:rPr>
          <w:rFonts w:ascii="Univers Next Pro Condensed" w:hAnsi="Univers Next Pro Condensed"/>
          <w:sz w:val="20"/>
          <w:szCs w:val="20"/>
        </w:rPr>
        <w:t>3 retards dans l’exécution des travaux</w:t>
      </w:r>
      <w:r w:rsidR="00E179CA">
        <w:rPr>
          <w:rFonts w:ascii="Univers Next Pro Condensed" w:hAnsi="Univers Next Pro Condensed"/>
          <w:sz w:val="20"/>
          <w:szCs w:val="20"/>
        </w:rPr>
        <w:t> ;</w:t>
      </w:r>
    </w:p>
    <w:p w14:paraId="797DE5B8" w14:textId="0DC88105" w:rsidR="00A92590" w:rsidRPr="00E867BA" w:rsidRDefault="00A92590" w:rsidP="00A92590">
      <w:pPr>
        <w:numPr>
          <w:ilvl w:val="0"/>
          <w:numId w:val="2"/>
        </w:numPr>
        <w:tabs>
          <w:tab w:val="left" w:pos="360"/>
        </w:tabs>
        <w:jc w:val="both"/>
        <w:rPr>
          <w:rFonts w:ascii="Univers Next Pro Condensed" w:hAnsi="Univers Next Pro Condensed"/>
          <w:sz w:val="20"/>
          <w:szCs w:val="20"/>
        </w:rPr>
      </w:pPr>
      <w:r w:rsidRPr="00E867BA">
        <w:rPr>
          <w:rFonts w:ascii="Univers Next Pro Condensed" w:hAnsi="Univers Next Pro Condensed"/>
          <w:sz w:val="20"/>
          <w:szCs w:val="20"/>
        </w:rPr>
        <w:t>3 mauvaises exécutions d’une prestation ayant entrainé une réfaction significative de la prestation (équivalente à plus de 40% de sa valeur) à la suite des opérations de vérification</w:t>
      </w:r>
      <w:r w:rsidR="00E179CA">
        <w:rPr>
          <w:rFonts w:ascii="Univers Next Pro Condensed" w:hAnsi="Univers Next Pro Condensed"/>
          <w:sz w:val="20"/>
          <w:szCs w:val="20"/>
        </w:rPr>
        <w:t> ;</w:t>
      </w:r>
    </w:p>
    <w:p w14:paraId="6DE2C1A5" w14:textId="631394F5" w:rsidR="00A92590" w:rsidRPr="00E867BA" w:rsidRDefault="00A92590" w:rsidP="00A92590">
      <w:pPr>
        <w:numPr>
          <w:ilvl w:val="0"/>
          <w:numId w:val="2"/>
        </w:numPr>
        <w:tabs>
          <w:tab w:val="left" w:pos="360"/>
        </w:tabs>
        <w:jc w:val="both"/>
        <w:rPr>
          <w:rFonts w:ascii="Univers Next Pro Condensed" w:hAnsi="Univers Next Pro Condensed"/>
          <w:sz w:val="20"/>
          <w:szCs w:val="20"/>
        </w:rPr>
      </w:pPr>
      <w:r w:rsidRPr="00E867BA">
        <w:rPr>
          <w:rFonts w:ascii="Univers Next Pro Condensed" w:hAnsi="Univers Next Pro Condensed"/>
          <w:sz w:val="20"/>
          <w:szCs w:val="20"/>
        </w:rPr>
        <w:t>Non-exécution d’une prestation (et dont les justifications ont été déclarées irrecevables)</w:t>
      </w:r>
      <w:r w:rsidR="00E179CA">
        <w:rPr>
          <w:rFonts w:ascii="Univers Next Pro Condensed" w:hAnsi="Univers Next Pro Condensed"/>
          <w:sz w:val="20"/>
          <w:szCs w:val="20"/>
        </w:rPr>
        <w:t>.</w:t>
      </w:r>
    </w:p>
    <w:p w14:paraId="2F2BD63F" w14:textId="77777777" w:rsidR="00A92590" w:rsidRPr="00E867BA" w:rsidRDefault="00A92590" w:rsidP="00A92590">
      <w:pPr>
        <w:jc w:val="both"/>
        <w:rPr>
          <w:rFonts w:ascii="Univers Next Pro Condensed" w:hAnsi="Univers Next Pro Condensed"/>
          <w:sz w:val="20"/>
          <w:szCs w:val="20"/>
        </w:rPr>
      </w:pPr>
    </w:p>
    <w:p w14:paraId="3FC6F9BE"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Sauf disposition contraire de la décision de résiliation, la notification de la décision de résiliation de l’accord-cadre emporte résiliation de la commande en cours d’exécution.</w:t>
      </w:r>
    </w:p>
    <w:p w14:paraId="4F67B31B" w14:textId="77777777" w:rsidR="00A92590" w:rsidRPr="00E867BA" w:rsidRDefault="00A92590" w:rsidP="00A92590">
      <w:pPr>
        <w:jc w:val="both"/>
        <w:rPr>
          <w:rFonts w:ascii="Univers Next Pro Condensed" w:hAnsi="Univers Next Pro Condensed"/>
          <w:sz w:val="10"/>
          <w:szCs w:val="10"/>
        </w:rPr>
      </w:pPr>
    </w:p>
    <w:p w14:paraId="584EFEC7"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Dans le cas de résiliation pour faute de l’accord-cadre, aucune indemnité ne sera due au titulaire.</w:t>
      </w:r>
    </w:p>
    <w:p w14:paraId="69910EAD" w14:textId="77777777" w:rsidR="00A92590" w:rsidRPr="00E867BA" w:rsidRDefault="00A92590" w:rsidP="00A92590">
      <w:pPr>
        <w:jc w:val="both"/>
        <w:rPr>
          <w:rFonts w:ascii="Univers Next Pro Condensed" w:hAnsi="Univers Next Pro Condensed"/>
          <w:sz w:val="20"/>
          <w:szCs w:val="20"/>
        </w:rPr>
      </w:pPr>
    </w:p>
    <w:p w14:paraId="7CED02BF" w14:textId="77777777" w:rsidR="00A92590" w:rsidRPr="00E867BA" w:rsidRDefault="00A92590" w:rsidP="00A92590">
      <w:pPr>
        <w:pStyle w:val="Titre3"/>
        <w:spacing w:before="0" w:after="0"/>
        <w:ind w:left="425"/>
        <w:jc w:val="both"/>
        <w:rPr>
          <w:rFonts w:ascii="Univers Next Pro Condensed" w:hAnsi="Univers Next Pro Condensed"/>
          <w:sz w:val="20"/>
          <w:szCs w:val="20"/>
        </w:rPr>
      </w:pPr>
      <w:bookmarkStart w:id="405" w:name="_Toc111095003"/>
      <w:bookmarkStart w:id="406" w:name="_Toc202801548"/>
      <w:r w:rsidRPr="00E867BA">
        <w:rPr>
          <w:rFonts w:ascii="Univers Next Pro Condensed" w:hAnsi="Univers Next Pro Condensed"/>
          <w:sz w:val="20"/>
          <w:szCs w:val="20"/>
        </w:rPr>
        <w:t>15.3 - Effet de la résiliation de l’accord-cadre</w:t>
      </w:r>
      <w:bookmarkEnd w:id="405"/>
      <w:bookmarkEnd w:id="406"/>
    </w:p>
    <w:p w14:paraId="2B8F5BEA" w14:textId="77777777" w:rsidR="00A92590" w:rsidRPr="00E867BA" w:rsidRDefault="00A92590" w:rsidP="00A92590">
      <w:pPr>
        <w:ind w:firstLine="425"/>
        <w:jc w:val="both"/>
        <w:rPr>
          <w:rFonts w:ascii="Univers Next Pro Condensed" w:hAnsi="Univers Next Pro Condensed"/>
          <w:sz w:val="20"/>
          <w:szCs w:val="20"/>
        </w:rPr>
      </w:pPr>
    </w:p>
    <w:p w14:paraId="35C5E3AB"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La résiliation de l’accord-cadre n’entraîne pas la résiliation des commandes en cours d’exécution.</w:t>
      </w:r>
    </w:p>
    <w:p w14:paraId="03BBF1CA" w14:textId="77777777" w:rsidR="00A92590" w:rsidRPr="00E867BA" w:rsidRDefault="00A92590" w:rsidP="00A92590">
      <w:pPr>
        <w:jc w:val="both"/>
        <w:rPr>
          <w:rFonts w:ascii="Univers Next Pro Condensed" w:hAnsi="Univers Next Pro Condensed"/>
          <w:sz w:val="20"/>
          <w:szCs w:val="20"/>
        </w:rPr>
      </w:pPr>
    </w:p>
    <w:p w14:paraId="5C377D9D" w14:textId="77777777" w:rsidR="00A92590" w:rsidRPr="00E867BA" w:rsidRDefault="00A92590" w:rsidP="00A92590">
      <w:pPr>
        <w:pStyle w:val="Titre3"/>
        <w:spacing w:before="0" w:after="0"/>
        <w:ind w:left="425"/>
        <w:jc w:val="both"/>
        <w:rPr>
          <w:rFonts w:ascii="Univers Next Pro Condensed" w:hAnsi="Univers Next Pro Condensed"/>
          <w:sz w:val="20"/>
          <w:szCs w:val="20"/>
        </w:rPr>
      </w:pPr>
      <w:bookmarkStart w:id="407" w:name="_Toc375821251"/>
      <w:bookmarkStart w:id="408" w:name="_Toc400632725"/>
      <w:bookmarkStart w:id="409" w:name="_Toc111095004"/>
      <w:bookmarkStart w:id="410" w:name="_Toc202801549"/>
      <w:r w:rsidRPr="00E867BA">
        <w:rPr>
          <w:rFonts w:ascii="Univers Next Pro Condensed" w:hAnsi="Univers Next Pro Condensed"/>
          <w:sz w:val="20"/>
          <w:szCs w:val="20"/>
        </w:rPr>
        <w:t>15.4 – Résiliation pour faute</w:t>
      </w:r>
      <w:bookmarkEnd w:id="407"/>
      <w:bookmarkEnd w:id="408"/>
      <w:bookmarkEnd w:id="409"/>
      <w:bookmarkEnd w:id="410"/>
    </w:p>
    <w:p w14:paraId="57DAE8D2" w14:textId="77777777" w:rsidR="00A92590" w:rsidRPr="00E867BA" w:rsidRDefault="00A92590" w:rsidP="00A92590">
      <w:pPr>
        <w:jc w:val="both"/>
        <w:rPr>
          <w:rFonts w:ascii="Univers Next Pro Condensed" w:hAnsi="Univers Next Pro Condensed"/>
          <w:sz w:val="20"/>
          <w:szCs w:val="20"/>
        </w:rPr>
      </w:pPr>
    </w:p>
    <w:p w14:paraId="042292A4" w14:textId="2E0A2C7F" w:rsidR="00A92590"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La résiliation peut être prononcée pour faute du titulaire dans l’exécution des commandes conformément à l’article 50.3 du CCAG-Travaux.</w:t>
      </w:r>
    </w:p>
    <w:p w14:paraId="5759D103" w14:textId="77777777" w:rsidR="00E658EC" w:rsidRPr="00E867BA" w:rsidRDefault="00E658EC" w:rsidP="00A92590">
      <w:pPr>
        <w:jc w:val="both"/>
        <w:rPr>
          <w:rFonts w:ascii="Univers Next Pro Condensed" w:hAnsi="Univers Next Pro Condensed"/>
          <w:sz w:val="20"/>
          <w:szCs w:val="20"/>
        </w:rPr>
      </w:pPr>
    </w:p>
    <w:p w14:paraId="3D604298" w14:textId="77777777" w:rsidR="00A92590" w:rsidRPr="00E867BA" w:rsidRDefault="00A92590" w:rsidP="00A92590">
      <w:pPr>
        <w:rPr>
          <w:rFonts w:ascii="Univers Next Pro Condensed" w:hAnsi="Univers Next Pro Condensed"/>
          <w:sz w:val="20"/>
          <w:szCs w:val="20"/>
        </w:rPr>
      </w:pPr>
      <w:r w:rsidRPr="00E867BA">
        <w:rPr>
          <w:rFonts w:ascii="Univers Next Pro Condensed" w:hAnsi="Univers Next Pro Condensed"/>
          <w:sz w:val="20"/>
          <w:szCs w:val="20"/>
        </w:rPr>
        <w:lastRenderedPageBreak/>
        <w:t>Le groupement de commandes, représenté par le Centre Pompidou, se réserve le droit de résilier l’accord-cadre dans les hypothèses où la faute du titulaire rendrait impossible la poursuite des relations contractuelles.</w:t>
      </w:r>
    </w:p>
    <w:p w14:paraId="30E790B8" w14:textId="77777777" w:rsidR="00A92590" w:rsidRPr="00E867BA" w:rsidRDefault="00A92590" w:rsidP="00A92590">
      <w:pPr>
        <w:rPr>
          <w:rFonts w:ascii="Univers Next Pro Condensed" w:hAnsi="Univers Next Pro Condensed"/>
          <w:sz w:val="20"/>
          <w:szCs w:val="20"/>
        </w:rPr>
      </w:pPr>
    </w:p>
    <w:p w14:paraId="4A0BA757" w14:textId="77777777" w:rsidR="00A92590" w:rsidRPr="00E867BA" w:rsidRDefault="00A92590" w:rsidP="00A92590">
      <w:pPr>
        <w:jc w:val="both"/>
        <w:rPr>
          <w:rFonts w:ascii="Univers Next Pro Condensed" w:hAnsi="Univers Next Pro Condensed"/>
          <w:sz w:val="20"/>
          <w:szCs w:val="20"/>
        </w:rPr>
      </w:pPr>
    </w:p>
    <w:p w14:paraId="3C1F9903" w14:textId="77777777" w:rsidR="00A92590" w:rsidRPr="00E867BA" w:rsidRDefault="00A92590" w:rsidP="00A92590">
      <w:pPr>
        <w:rPr>
          <w:rFonts w:ascii="Univers Next Pro Condensed" w:hAnsi="Univers Next Pro Condensed"/>
          <w:sz w:val="2"/>
          <w:szCs w:val="2"/>
        </w:rPr>
      </w:pPr>
    </w:p>
    <w:p w14:paraId="233DCADA" w14:textId="22F46007" w:rsidR="00A92590" w:rsidRPr="00E867BA" w:rsidRDefault="00A92590" w:rsidP="00A92590">
      <w:pPr>
        <w:pStyle w:val="Titre3"/>
        <w:spacing w:before="0" w:after="0"/>
        <w:ind w:left="425"/>
        <w:jc w:val="both"/>
        <w:rPr>
          <w:rFonts w:ascii="Univers Next Pro Condensed" w:hAnsi="Univers Next Pro Condensed"/>
          <w:sz w:val="20"/>
          <w:szCs w:val="20"/>
        </w:rPr>
      </w:pPr>
      <w:bookmarkStart w:id="411" w:name="_Toc197326331"/>
      <w:bookmarkStart w:id="412" w:name="_Toc60640086"/>
      <w:bookmarkStart w:id="413" w:name="_Toc102986701"/>
      <w:bookmarkStart w:id="414" w:name="_Toc111095006"/>
      <w:bookmarkStart w:id="415" w:name="_Toc202801550"/>
      <w:r w:rsidRPr="00E867BA">
        <w:rPr>
          <w:rFonts w:ascii="Univers Next Pro Condensed" w:hAnsi="Univers Next Pro Condensed"/>
          <w:sz w:val="20"/>
          <w:szCs w:val="20"/>
        </w:rPr>
        <w:t>15.</w:t>
      </w:r>
      <w:r w:rsidR="001369BF" w:rsidRPr="00E867BA">
        <w:rPr>
          <w:rFonts w:ascii="Univers Next Pro Condensed" w:hAnsi="Univers Next Pro Condensed"/>
          <w:sz w:val="20"/>
          <w:szCs w:val="20"/>
        </w:rPr>
        <w:t>5</w:t>
      </w:r>
      <w:r w:rsidRPr="00E867BA">
        <w:rPr>
          <w:rFonts w:ascii="Univers Next Pro Condensed" w:hAnsi="Univers Next Pro Condensed"/>
          <w:sz w:val="20"/>
          <w:szCs w:val="20"/>
        </w:rPr>
        <w:t xml:space="preserve"> –</w:t>
      </w:r>
      <w:r w:rsidRPr="00E867BA">
        <w:rPr>
          <w:rFonts w:ascii="Univers Next Pro Condensed" w:hAnsi="Univers Next Pro Condensed"/>
          <w:bCs w:val="0"/>
          <w:sz w:val="20"/>
          <w:szCs w:val="20"/>
        </w:rPr>
        <w:t xml:space="preserve"> </w:t>
      </w:r>
      <w:r w:rsidRPr="00E867BA">
        <w:rPr>
          <w:rFonts w:ascii="Univers Next Pro Condensed" w:hAnsi="Univers Next Pro Condensed"/>
          <w:sz w:val="20"/>
          <w:szCs w:val="20"/>
        </w:rPr>
        <w:t>Résiliation pour non remise des documents demandés lors de(s) la reconduction(s).</w:t>
      </w:r>
      <w:bookmarkEnd w:id="411"/>
      <w:bookmarkEnd w:id="412"/>
      <w:bookmarkEnd w:id="413"/>
      <w:bookmarkEnd w:id="414"/>
      <w:bookmarkEnd w:id="415"/>
    </w:p>
    <w:p w14:paraId="149BE0F8" w14:textId="77777777" w:rsidR="00A92590" w:rsidRPr="00E867BA" w:rsidRDefault="00A92590" w:rsidP="00A92590">
      <w:pPr>
        <w:jc w:val="both"/>
        <w:rPr>
          <w:rFonts w:ascii="Univers Next Pro Condensed" w:hAnsi="Univers Next Pro Condensed"/>
          <w:sz w:val="20"/>
          <w:szCs w:val="20"/>
        </w:rPr>
      </w:pPr>
    </w:p>
    <w:p w14:paraId="3B12406B" w14:textId="2BB447DE" w:rsidR="00A92590"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 xml:space="preserve">L’accord-cadre sera reconduit sous réserve que le titulaire fournisse, selon sa situation, les pièces exigées aux articles D.8222-5 et D.8254-2 (titulaire établi en France) ou D.8222-7 et D. 8254-3 (titulaire établi à l’étranger) du code du travail dans un délai de 15 jours ouvrés à compter de la réception de la copie de la présente décision. </w:t>
      </w:r>
    </w:p>
    <w:p w14:paraId="3E35D914" w14:textId="77777777" w:rsidR="00E658EC" w:rsidRPr="00E867BA" w:rsidRDefault="00E658EC" w:rsidP="00A92590">
      <w:pPr>
        <w:jc w:val="both"/>
        <w:rPr>
          <w:rFonts w:ascii="Univers Next Pro Condensed" w:hAnsi="Univers Next Pro Condensed"/>
          <w:sz w:val="20"/>
          <w:szCs w:val="20"/>
        </w:rPr>
      </w:pPr>
    </w:p>
    <w:p w14:paraId="463E16CC"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 xml:space="preserve">Ces pièces seront listées dans la notification de la décision de reconduction. En cas de non remise des pièces susmentionnées par le titulaire, le Centre Pompidou pourra résilier l’accord-cadre aux torts de ce dernier, après mise en demeure restée infructueuse dans un délai d’un mois, sans que celui-ci puisse prétendre à une indemnité. </w:t>
      </w:r>
    </w:p>
    <w:p w14:paraId="56FD665A" w14:textId="05F7ADCF" w:rsidR="00A92590" w:rsidRPr="00E867BA" w:rsidRDefault="00A92590" w:rsidP="00A92590">
      <w:pPr>
        <w:pStyle w:val="Titre3"/>
        <w:ind w:left="360"/>
        <w:jc w:val="both"/>
        <w:rPr>
          <w:rFonts w:ascii="Univers Next Pro Condensed" w:hAnsi="Univers Next Pro Condensed"/>
          <w:sz w:val="20"/>
          <w:szCs w:val="20"/>
        </w:rPr>
      </w:pPr>
      <w:bookmarkStart w:id="416" w:name="_Toc250724033"/>
      <w:bookmarkStart w:id="417" w:name="_Toc60640087"/>
      <w:bookmarkStart w:id="418" w:name="_Toc102986702"/>
      <w:bookmarkStart w:id="419" w:name="_Toc111095007"/>
      <w:bookmarkStart w:id="420" w:name="_Toc202801551"/>
      <w:r w:rsidRPr="00E867BA">
        <w:rPr>
          <w:rFonts w:ascii="Univers Next Pro Condensed" w:hAnsi="Univers Next Pro Condensed"/>
          <w:sz w:val="20"/>
          <w:szCs w:val="20"/>
        </w:rPr>
        <w:t>15.</w:t>
      </w:r>
      <w:r w:rsidR="001369BF" w:rsidRPr="00E867BA">
        <w:rPr>
          <w:rFonts w:ascii="Univers Next Pro Condensed" w:hAnsi="Univers Next Pro Condensed"/>
          <w:sz w:val="20"/>
          <w:szCs w:val="20"/>
        </w:rPr>
        <w:t>6</w:t>
      </w:r>
      <w:r w:rsidRPr="00E867BA">
        <w:rPr>
          <w:rFonts w:ascii="Univers Next Pro Condensed" w:hAnsi="Univers Next Pro Condensed"/>
          <w:sz w:val="20"/>
          <w:szCs w:val="20"/>
        </w:rPr>
        <w:t xml:space="preserve"> – Résiliation </w:t>
      </w:r>
      <w:bookmarkEnd w:id="416"/>
      <w:r w:rsidRPr="00E867BA">
        <w:rPr>
          <w:rFonts w:ascii="Univers Next Pro Condensed" w:hAnsi="Univers Next Pro Condensed"/>
          <w:sz w:val="20"/>
          <w:szCs w:val="20"/>
        </w:rPr>
        <w:t>encourue en cas de non-respect par le titulaire de ses obligations en matière de lutte contre le travail dissimulé</w:t>
      </w:r>
      <w:bookmarkEnd w:id="417"/>
      <w:bookmarkEnd w:id="418"/>
      <w:bookmarkEnd w:id="419"/>
      <w:bookmarkEnd w:id="420"/>
    </w:p>
    <w:p w14:paraId="524C6728" w14:textId="77777777" w:rsidR="00A92590" w:rsidRPr="00E867BA" w:rsidRDefault="00A92590" w:rsidP="00A92590">
      <w:pPr>
        <w:rPr>
          <w:rFonts w:ascii="Univers Next Pro Condensed" w:hAnsi="Univers Next Pro Condensed"/>
        </w:rPr>
      </w:pPr>
    </w:p>
    <w:p w14:paraId="581E48EA" w14:textId="32D5AE68" w:rsidR="00A92590" w:rsidRDefault="00A92590" w:rsidP="00A92590">
      <w:pPr>
        <w:autoSpaceDE w:val="0"/>
        <w:autoSpaceDN w:val="0"/>
        <w:adjustRightInd w:val="0"/>
        <w:spacing w:line="240" w:lineRule="atLeast"/>
        <w:jc w:val="both"/>
        <w:rPr>
          <w:rFonts w:ascii="Univers Next Pro Condensed" w:hAnsi="Univers Next Pro Condensed"/>
          <w:sz w:val="20"/>
          <w:szCs w:val="20"/>
        </w:rPr>
      </w:pPr>
      <w:r w:rsidRPr="00E867BA">
        <w:rPr>
          <w:rFonts w:ascii="Univers Next Pro Condensed" w:hAnsi="Univers Next Pro Condensed"/>
          <w:sz w:val="20"/>
          <w:szCs w:val="20"/>
        </w:rPr>
        <w:t>S’il ne s'acquitte pas des formalités mentionnées aux articles L. 8221-3 à L. 8221-5 du Code du travail, le titulaire</w:t>
      </w:r>
      <w:r w:rsidRPr="00E867BA">
        <w:rPr>
          <w:rFonts w:ascii="Univers Next Pro Condensed" w:hAnsi="Univers Next Pro Condensed"/>
          <w:sz w:val="22"/>
          <w:szCs w:val="22"/>
        </w:rPr>
        <w:t xml:space="preserve"> </w:t>
      </w:r>
      <w:r w:rsidRPr="00E867BA">
        <w:rPr>
          <w:rFonts w:ascii="Univers Next Pro Condensed" w:hAnsi="Univers Next Pro Condensed"/>
          <w:sz w:val="20"/>
          <w:szCs w:val="20"/>
        </w:rPr>
        <w:t>est informé qu’il encourt la résiliation de l’accord-cadre dans les conditions suivantes :</w:t>
      </w:r>
    </w:p>
    <w:p w14:paraId="4A9092F6" w14:textId="77777777" w:rsidR="00E658EC" w:rsidRPr="00E867BA" w:rsidRDefault="00E658EC" w:rsidP="00A92590">
      <w:pPr>
        <w:autoSpaceDE w:val="0"/>
        <w:autoSpaceDN w:val="0"/>
        <w:adjustRightInd w:val="0"/>
        <w:spacing w:line="240" w:lineRule="atLeast"/>
        <w:jc w:val="both"/>
        <w:rPr>
          <w:rFonts w:ascii="Univers Next Pro Condensed" w:hAnsi="Univers Next Pro Condensed"/>
          <w:sz w:val="20"/>
          <w:szCs w:val="20"/>
        </w:rPr>
      </w:pPr>
    </w:p>
    <w:p w14:paraId="1CE01B9E" w14:textId="77777777" w:rsidR="00A92590" w:rsidRPr="00905256" w:rsidRDefault="00A92590" w:rsidP="00236998">
      <w:pPr>
        <w:pStyle w:val="Paragraphedeliste"/>
        <w:numPr>
          <w:ilvl w:val="0"/>
          <w:numId w:val="29"/>
        </w:numPr>
        <w:autoSpaceDE w:val="0"/>
        <w:autoSpaceDN w:val="0"/>
        <w:adjustRightInd w:val="0"/>
        <w:spacing w:line="240" w:lineRule="atLeast"/>
        <w:jc w:val="both"/>
        <w:rPr>
          <w:rFonts w:ascii="Univers Next Pro Condensed" w:hAnsi="Univers Next Pro Condensed"/>
          <w:sz w:val="20"/>
          <w:szCs w:val="20"/>
        </w:rPr>
      </w:pPr>
      <w:r w:rsidRPr="00905256">
        <w:rPr>
          <w:rFonts w:ascii="Univers Next Pro Condensed" w:hAnsi="Univers Next Pro Condensed"/>
          <w:sz w:val="20"/>
          <w:szCs w:val="20"/>
        </w:rPr>
        <w:t>Lorsque le Centre Pompidou est informé par les services compétents en matière de lutte contre le travail dissimulé du non-respect par le titulaire des obligations prévues aux articles L. 8221-3 à L. 8221-5, ces manquements donneront lieu à une mise en demeure de faire cesser sans délai cette situation.</w:t>
      </w:r>
    </w:p>
    <w:p w14:paraId="27ABD4EF" w14:textId="77777777" w:rsidR="00E658EC" w:rsidRDefault="00E658EC" w:rsidP="00A92590">
      <w:pPr>
        <w:autoSpaceDE w:val="0"/>
        <w:autoSpaceDN w:val="0"/>
        <w:adjustRightInd w:val="0"/>
        <w:spacing w:line="240" w:lineRule="atLeast"/>
        <w:jc w:val="both"/>
        <w:rPr>
          <w:rFonts w:ascii="Univers Next Pro Condensed" w:hAnsi="Univers Next Pro Condensed"/>
          <w:sz w:val="20"/>
          <w:szCs w:val="20"/>
        </w:rPr>
      </w:pPr>
    </w:p>
    <w:p w14:paraId="5C90315F" w14:textId="0614AF44" w:rsidR="00A92590" w:rsidRDefault="00A92590" w:rsidP="00A92590">
      <w:pPr>
        <w:autoSpaceDE w:val="0"/>
        <w:autoSpaceDN w:val="0"/>
        <w:adjustRightInd w:val="0"/>
        <w:spacing w:line="240" w:lineRule="atLeast"/>
        <w:jc w:val="both"/>
        <w:rPr>
          <w:rFonts w:ascii="Univers Next Pro Condensed" w:hAnsi="Univers Next Pro Condensed"/>
          <w:sz w:val="20"/>
          <w:szCs w:val="20"/>
        </w:rPr>
      </w:pPr>
      <w:r w:rsidRPr="00E867BA">
        <w:rPr>
          <w:rFonts w:ascii="Univers Next Pro Condensed" w:hAnsi="Univers Next Pro Condensed"/>
          <w:sz w:val="20"/>
          <w:szCs w:val="20"/>
        </w:rPr>
        <w:t xml:space="preserve">Le titulaire mis en demeure dispose d’un délai de quinze jours pour répondre et devra apporter au Centre Pompidou la preuve qu'il a mis fin à la situation délictuelle dans le délai maximum de 2 mois. </w:t>
      </w:r>
    </w:p>
    <w:p w14:paraId="62948065" w14:textId="77777777" w:rsidR="00E658EC" w:rsidRPr="00E867BA" w:rsidRDefault="00E658EC" w:rsidP="00A92590">
      <w:pPr>
        <w:autoSpaceDE w:val="0"/>
        <w:autoSpaceDN w:val="0"/>
        <w:adjustRightInd w:val="0"/>
        <w:spacing w:line="240" w:lineRule="atLeast"/>
        <w:jc w:val="both"/>
        <w:rPr>
          <w:rFonts w:ascii="Univers Next Pro Condensed" w:hAnsi="Univers Next Pro Condensed"/>
          <w:sz w:val="20"/>
          <w:szCs w:val="20"/>
        </w:rPr>
      </w:pPr>
    </w:p>
    <w:p w14:paraId="22C2F376" w14:textId="77777777" w:rsidR="00A92590" w:rsidRPr="00E867BA" w:rsidRDefault="00A92590" w:rsidP="00A92590">
      <w:pPr>
        <w:autoSpaceDE w:val="0"/>
        <w:autoSpaceDN w:val="0"/>
        <w:adjustRightInd w:val="0"/>
        <w:spacing w:line="240" w:lineRule="atLeast"/>
        <w:jc w:val="both"/>
        <w:rPr>
          <w:rFonts w:ascii="Univers Next Pro Condensed" w:hAnsi="Univers Next Pro Condensed"/>
          <w:sz w:val="20"/>
          <w:szCs w:val="20"/>
        </w:rPr>
      </w:pPr>
      <w:r w:rsidRPr="00E867BA">
        <w:rPr>
          <w:rFonts w:ascii="Univers Next Pro Condensed" w:hAnsi="Univers Next Pro Condensed"/>
          <w:sz w:val="20"/>
          <w:szCs w:val="20"/>
        </w:rPr>
        <w:t xml:space="preserve">A défaut de correction des irrégularités signalées, le Centre Pompidou en informera l'agent auteur du signalement et pourra résilier l’accord-cadre sans indemnité, aux frais et risques du titulaire. </w:t>
      </w:r>
    </w:p>
    <w:p w14:paraId="2C02C990" w14:textId="191C8ABE" w:rsidR="00A92590" w:rsidRPr="00E867BA" w:rsidRDefault="00A92590" w:rsidP="00A92590">
      <w:pPr>
        <w:pStyle w:val="Titre3"/>
        <w:ind w:left="425"/>
        <w:jc w:val="both"/>
        <w:rPr>
          <w:rFonts w:ascii="Univers Next Pro Condensed" w:hAnsi="Univers Next Pro Condensed"/>
          <w:sz w:val="20"/>
          <w:szCs w:val="20"/>
        </w:rPr>
      </w:pPr>
      <w:bookmarkStart w:id="421" w:name="_Toc102986703"/>
      <w:bookmarkStart w:id="422" w:name="_Toc111095008"/>
      <w:bookmarkStart w:id="423" w:name="_Toc202801552"/>
      <w:r w:rsidRPr="00E867BA">
        <w:rPr>
          <w:rFonts w:ascii="Univers Next Pro Condensed" w:hAnsi="Univers Next Pro Condensed"/>
          <w:sz w:val="20"/>
          <w:szCs w:val="20"/>
        </w:rPr>
        <w:t>15.</w:t>
      </w:r>
      <w:r w:rsidR="001369BF" w:rsidRPr="00E867BA">
        <w:rPr>
          <w:rFonts w:ascii="Univers Next Pro Condensed" w:hAnsi="Univers Next Pro Condensed"/>
          <w:sz w:val="20"/>
          <w:szCs w:val="20"/>
        </w:rPr>
        <w:t>7</w:t>
      </w:r>
      <w:r w:rsidRPr="00E867BA">
        <w:rPr>
          <w:rFonts w:ascii="Univers Next Pro Condensed" w:hAnsi="Univers Next Pro Condensed"/>
          <w:sz w:val="20"/>
          <w:szCs w:val="20"/>
        </w:rPr>
        <w:t xml:space="preserve"> –</w:t>
      </w:r>
      <w:r w:rsidRPr="00E867BA">
        <w:rPr>
          <w:rFonts w:ascii="Univers Next Pro Condensed" w:hAnsi="Univers Next Pro Condensed"/>
          <w:bCs w:val="0"/>
          <w:sz w:val="20"/>
          <w:szCs w:val="20"/>
        </w:rPr>
        <w:t xml:space="preserve"> </w:t>
      </w:r>
      <w:r w:rsidRPr="00E867BA">
        <w:rPr>
          <w:rFonts w:ascii="Univers Next Pro Condensed" w:hAnsi="Univers Next Pro Condensed"/>
          <w:sz w:val="20"/>
          <w:szCs w:val="20"/>
        </w:rPr>
        <w:t>Exécution des prestations aux frais et risques du titulaire</w:t>
      </w:r>
      <w:bookmarkEnd w:id="421"/>
      <w:bookmarkEnd w:id="422"/>
      <w:bookmarkEnd w:id="423"/>
    </w:p>
    <w:p w14:paraId="01FB6F09" w14:textId="77777777" w:rsidR="00A92590" w:rsidRPr="00E867BA" w:rsidRDefault="00A92590" w:rsidP="00A92590">
      <w:pPr>
        <w:jc w:val="both"/>
        <w:rPr>
          <w:rFonts w:ascii="Univers Next Pro Condensed" w:hAnsi="Univers Next Pro Condensed"/>
          <w:sz w:val="20"/>
          <w:szCs w:val="20"/>
        </w:rPr>
      </w:pPr>
    </w:p>
    <w:p w14:paraId="25DF57F4" w14:textId="77777777"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 xml:space="preserve">Tous les travaux étant liés à la présentation d’œuvres dans les expositions, elles ne peuvent souffrir d’aucun retard de réalisation. </w:t>
      </w:r>
    </w:p>
    <w:p w14:paraId="043E0184" w14:textId="1BBB0CFB" w:rsidR="00A92590" w:rsidRPr="00E867BA" w:rsidRDefault="00A92590" w:rsidP="00A92590">
      <w:pPr>
        <w:jc w:val="both"/>
        <w:rPr>
          <w:rFonts w:ascii="Univers Next Pro Condensed" w:hAnsi="Univers Next Pro Condensed"/>
          <w:sz w:val="20"/>
          <w:szCs w:val="20"/>
        </w:rPr>
      </w:pPr>
      <w:r w:rsidRPr="00E867BA">
        <w:rPr>
          <w:rFonts w:ascii="Univers Next Pro Condensed" w:hAnsi="Univers Next Pro Condensed"/>
          <w:sz w:val="20"/>
          <w:szCs w:val="20"/>
        </w:rPr>
        <w:t>Dans ces conditions, le Centre Pompidou se réserve la possibilité de faire exécuter</w:t>
      </w:r>
      <w:r w:rsidRPr="00E867BA">
        <w:rPr>
          <w:rFonts w:ascii="Univers Next Pro Condensed" w:hAnsi="Univers Next Pro Condensed"/>
          <w:color w:val="222222"/>
          <w:sz w:val="20"/>
          <w:szCs w:val="20"/>
          <w:shd w:val="clear" w:color="auto" w:fill="FFFFFF"/>
        </w:rPr>
        <w:t xml:space="preserve"> par un tiers l’exécution des prestations prévues par l’accord cadre, aux frais et risques du titulaire</w:t>
      </w:r>
      <w:r w:rsidRPr="00E867BA">
        <w:rPr>
          <w:rFonts w:ascii="Univers Next Pro Condensed" w:hAnsi="Univers Next Pro Condensed"/>
          <w:sz w:val="20"/>
          <w:szCs w:val="20"/>
        </w:rPr>
        <w:t xml:space="preserve"> selon les modalités décrites à l’article </w:t>
      </w:r>
      <w:r w:rsidR="00FA5D37">
        <w:rPr>
          <w:rFonts w:ascii="Univers Next Pro Condensed" w:hAnsi="Univers Next Pro Condensed"/>
          <w:sz w:val="20"/>
          <w:szCs w:val="20"/>
        </w:rPr>
        <w:t>52</w:t>
      </w:r>
      <w:r w:rsidRPr="00E867BA">
        <w:rPr>
          <w:rFonts w:ascii="Univers Next Pro Condensed" w:hAnsi="Univers Next Pro Condensed"/>
          <w:sz w:val="20"/>
          <w:szCs w:val="20"/>
        </w:rPr>
        <w:t xml:space="preserve"> du CCAG-Travaux.</w:t>
      </w:r>
    </w:p>
    <w:p w14:paraId="59CCCF36" w14:textId="77777777" w:rsidR="00A92590" w:rsidRPr="00E867BA" w:rsidRDefault="00A92590" w:rsidP="00A92590">
      <w:pPr>
        <w:autoSpaceDE w:val="0"/>
        <w:autoSpaceDN w:val="0"/>
        <w:adjustRightInd w:val="0"/>
        <w:spacing w:line="240" w:lineRule="atLeast"/>
        <w:jc w:val="both"/>
        <w:rPr>
          <w:rFonts w:ascii="Univers Next Pro Condensed" w:hAnsi="Univers Next Pro Condensed"/>
          <w:sz w:val="20"/>
          <w:szCs w:val="20"/>
        </w:rPr>
      </w:pPr>
    </w:p>
    <w:p w14:paraId="7F23AAEB" w14:textId="77777777" w:rsidR="008261F8" w:rsidRPr="00E867BA" w:rsidRDefault="008261F8" w:rsidP="0070750F">
      <w:pPr>
        <w:jc w:val="both"/>
        <w:rPr>
          <w:rFonts w:ascii="Univers Next Pro Condensed" w:hAnsi="Univers Next Pro Condensed"/>
          <w:sz w:val="20"/>
          <w:szCs w:val="20"/>
        </w:rPr>
      </w:pPr>
    </w:p>
    <w:p w14:paraId="42AB3DDE" w14:textId="00EBEB59" w:rsidR="00DE6346" w:rsidRPr="00E867BA" w:rsidRDefault="00DE6346" w:rsidP="001D27BA">
      <w:pPr>
        <w:pStyle w:val="Titre1"/>
        <w:spacing w:before="0"/>
        <w:jc w:val="both"/>
        <w:rPr>
          <w:rFonts w:ascii="Univers Next Pro Condensed" w:hAnsi="Univers Next Pro Condensed"/>
          <w:caps/>
          <w:sz w:val="28"/>
          <w:u w:val="none"/>
        </w:rPr>
      </w:pPr>
      <w:bookmarkStart w:id="424" w:name="_Toc38273919"/>
      <w:bookmarkStart w:id="425" w:name="_Toc202801553"/>
      <w:bookmarkStart w:id="426" w:name="_Hlk105073295"/>
      <w:r w:rsidRPr="00E867BA">
        <w:rPr>
          <w:rFonts w:ascii="Univers Next Pro Condensed" w:hAnsi="Univers Next Pro Condensed"/>
          <w:caps/>
          <w:sz w:val="28"/>
          <w:u w:val="none"/>
        </w:rPr>
        <w:t>ARTICLE 1</w:t>
      </w:r>
      <w:r w:rsidR="008261F8" w:rsidRPr="00E867BA">
        <w:rPr>
          <w:rFonts w:ascii="Univers Next Pro Condensed" w:hAnsi="Univers Next Pro Condensed"/>
          <w:caps/>
          <w:sz w:val="28"/>
          <w:u w:val="none"/>
        </w:rPr>
        <w:t>6</w:t>
      </w:r>
      <w:r w:rsidRPr="00E867BA">
        <w:rPr>
          <w:rFonts w:ascii="Univers Next Pro Condensed" w:hAnsi="Univers Next Pro Condensed"/>
          <w:caps/>
          <w:sz w:val="28"/>
          <w:u w:val="none"/>
        </w:rPr>
        <w:t xml:space="preserve"> – LITIGES</w:t>
      </w:r>
      <w:bookmarkEnd w:id="400"/>
      <w:bookmarkEnd w:id="424"/>
      <w:bookmarkEnd w:id="425"/>
    </w:p>
    <w:p w14:paraId="3E7143E4" w14:textId="0C415869" w:rsidR="00DE6346" w:rsidRPr="00E867BA" w:rsidRDefault="00DE6346" w:rsidP="00BE3DDB">
      <w:pPr>
        <w:pStyle w:val="Titre3"/>
        <w:ind w:firstLine="425"/>
        <w:rPr>
          <w:rFonts w:ascii="Univers Next Pro Condensed" w:hAnsi="Univers Next Pro Condensed"/>
          <w:iCs/>
          <w:sz w:val="20"/>
          <w:szCs w:val="20"/>
        </w:rPr>
      </w:pPr>
      <w:bookmarkStart w:id="427" w:name="_Toc301863093"/>
      <w:bookmarkStart w:id="428" w:name="_Toc38273920"/>
      <w:bookmarkStart w:id="429" w:name="_Toc202801554"/>
      <w:r w:rsidRPr="00E867BA">
        <w:rPr>
          <w:rFonts w:ascii="Univers Next Pro Condensed" w:hAnsi="Univers Next Pro Condensed"/>
          <w:iCs/>
          <w:sz w:val="20"/>
          <w:szCs w:val="20"/>
        </w:rPr>
        <w:t>1</w:t>
      </w:r>
      <w:r w:rsidR="008261F8" w:rsidRPr="00E867BA">
        <w:rPr>
          <w:rFonts w:ascii="Univers Next Pro Condensed" w:hAnsi="Univers Next Pro Condensed"/>
          <w:iCs/>
          <w:sz w:val="20"/>
          <w:szCs w:val="20"/>
        </w:rPr>
        <w:t>6</w:t>
      </w:r>
      <w:r w:rsidRPr="00E867BA">
        <w:rPr>
          <w:rFonts w:ascii="Univers Next Pro Condensed" w:hAnsi="Univers Next Pro Condensed"/>
          <w:iCs/>
          <w:sz w:val="20"/>
          <w:szCs w:val="20"/>
        </w:rPr>
        <w:t>.1 – Règlement amiable des différends</w:t>
      </w:r>
      <w:bookmarkEnd w:id="427"/>
      <w:bookmarkEnd w:id="428"/>
      <w:bookmarkEnd w:id="429"/>
    </w:p>
    <w:p w14:paraId="189C1C45" w14:textId="77777777" w:rsidR="00DE6346" w:rsidRPr="00E867BA" w:rsidRDefault="00DE6346" w:rsidP="00905256">
      <w:pPr>
        <w:jc w:val="both"/>
        <w:rPr>
          <w:rFonts w:ascii="Univers Next Pro Condensed" w:hAnsi="Univers Next Pro Condensed"/>
          <w:sz w:val="20"/>
          <w:szCs w:val="20"/>
        </w:rPr>
      </w:pPr>
      <w:r w:rsidRPr="00E867BA">
        <w:rPr>
          <w:rFonts w:ascii="Univers Next Pro Condensed" w:hAnsi="Univers Next Pro Condensed"/>
          <w:sz w:val="20"/>
          <w:szCs w:val="20"/>
        </w:rPr>
        <w:t>Saisine du comité consultatif de règlement amiable</w:t>
      </w:r>
    </w:p>
    <w:p w14:paraId="37F53F4F" w14:textId="77777777" w:rsidR="00DE6346" w:rsidRPr="00E867BA" w:rsidRDefault="00DE6346" w:rsidP="00BE3DDB">
      <w:pPr>
        <w:jc w:val="both"/>
        <w:rPr>
          <w:rFonts w:ascii="Univers Next Pro Condensed" w:hAnsi="Univers Next Pro Condensed"/>
          <w:sz w:val="10"/>
          <w:szCs w:val="10"/>
        </w:rPr>
      </w:pPr>
    </w:p>
    <w:p w14:paraId="194C63EA" w14:textId="0BBBBF10" w:rsidR="008261F8" w:rsidRPr="00E867BA" w:rsidRDefault="008261F8" w:rsidP="008261F8">
      <w:pPr>
        <w:jc w:val="both"/>
        <w:rPr>
          <w:rFonts w:ascii="Univers Next Pro Condensed" w:hAnsi="Univers Next Pro Condensed"/>
          <w:sz w:val="20"/>
          <w:szCs w:val="20"/>
        </w:rPr>
      </w:pPr>
      <w:bookmarkStart w:id="430" w:name="_Toc301863094"/>
      <w:r w:rsidRPr="00E867BA">
        <w:rPr>
          <w:rFonts w:ascii="Univers Next Pro Condensed" w:hAnsi="Univers Next Pro Condensed"/>
          <w:sz w:val="20"/>
          <w:szCs w:val="20"/>
        </w:rPr>
        <w:t xml:space="preserve">A défaut de parvenir à un accord amiable, et avant de saisir la juridiction compétente, pour les litiges nés de l’exécution de marché, les parties peuvent convenir de saisir le comité consultatif de règlement amiable qui est chargé de trouver une solution amiable et équitable (conformément aux articles R.2197-1 à R.2197-25 </w:t>
      </w:r>
      <w:r w:rsidR="00F2020B" w:rsidRPr="00E867BA">
        <w:rPr>
          <w:rFonts w:ascii="Univers Next Pro Condensed" w:hAnsi="Univers Next Pro Condensed"/>
          <w:sz w:val="20"/>
          <w:szCs w:val="20"/>
        </w:rPr>
        <w:t xml:space="preserve">du </w:t>
      </w:r>
      <w:r w:rsidRPr="00E867BA">
        <w:rPr>
          <w:rFonts w:ascii="Univers Next Pro Condensed" w:hAnsi="Univers Next Pro Condensed"/>
          <w:sz w:val="20"/>
          <w:szCs w:val="20"/>
        </w:rPr>
        <w:t>Code de la commande publique.</w:t>
      </w:r>
      <w:r w:rsidR="00CB32B2" w:rsidRPr="00E867BA">
        <w:rPr>
          <w:rFonts w:ascii="Univers Next Pro Condensed" w:hAnsi="Univers Next Pro Condensed"/>
          <w:sz w:val="20"/>
          <w:szCs w:val="20"/>
        </w:rPr>
        <w:t>)</w:t>
      </w:r>
    </w:p>
    <w:p w14:paraId="1D846438" w14:textId="31C055DE" w:rsidR="00DE6346" w:rsidRPr="00E867BA" w:rsidRDefault="00DE6346" w:rsidP="00BE3DDB">
      <w:pPr>
        <w:pStyle w:val="Titre3"/>
        <w:ind w:firstLine="425"/>
        <w:rPr>
          <w:rFonts w:ascii="Univers Next Pro Condensed" w:hAnsi="Univers Next Pro Condensed"/>
          <w:iCs/>
          <w:sz w:val="20"/>
          <w:szCs w:val="20"/>
        </w:rPr>
      </w:pPr>
      <w:bookmarkStart w:id="431" w:name="_Toc38273921"/>
      <w:bookmarkStart w:id="432" w:name="_Toc202801555"/>
      <w:r w:rsidRPr="00E867BA">
        <w:rPr>
          <w:rFonts w:ascii="Univers Next Pro Condensed" w:hAnsi="Univers Next Pro Condensed"/>
          <w:iCs/>
          <w:sz w:val="20"/>
          <w:szCs w:val="20"/>
        </w:rPr>
        <w:t>1</w:t>
      </w:r>
      <w:r w:rsidR="008261F8" w:rsidRPr="00E867BA">
        <w:rPr>
          <w:rFonts w:ascii="Univers Next Pro Condensed" w:hAnsi="Univers Next Pro Condensed"/>
          <w:iCs/>
          <w:sz w:val="20"/>
          <w:szCs w:val="20"/>
        </w:rPr>
        <w:t>6</w:t>
      </w:r>
      <w:r w:rsidRPr="00E867BA">
        <w:rPr>
          <w:rFonts w:ascii="Univers Next Pro Condensed" w:hAnsi="Univers Next Pro Condensed"/>
          <w:iCs/>
          <w:sz w:val="20"/>
          <w:szCs w:val="20"/>
        </w:rPr>
        <w:t>.2 – Tribunal Compétent</w:t>
      </w:r>
      <w:bookmarkEnd w:id="430"/>
      <w:bookmarkEnd w:id="431"/>
      <w:bookmarkEnd w:id="432"/>
    </w:p>
    <w:p w14:paraId="7B058C09" w14:textId="77777777" w:rsidR="00DE6346" w:rsidRPr="00E867BA" w:rsidRDefault="00DE6346" w:rsidP="00BE3DDB">
      <w:pPr>
        <w:jc w:val="both"/>
        <w:rPr>
          <w:rFonts w:ascii="Univers Next Pro Condensed" w:hAnsi="Univers Next Pro Condensed"/>
          <w:sz w:val="20"/>
          <w:szCs w:val="20"/>
        </w:rPr>
      </w:pPr>
    </w:p>
    <w:p w14:paraId="1EDA315A" w14:textId="77777777" w:rsidR="00DE6346" w:rsidRPr="00E867BA" w:rsidRDefault="00DE6346" w:rsidP="00BE3DDB">
      <w:pPr>
        <w:jc w:val="both"/>
        <w:rPr>
          <w:rFonts w:ascii="Univers Next Pro Condensed" w:hAnsi="Univers Next Pro Condensed"/>
          <w:sz w:val="20"/>
          <w:szCs w:val="20"/>
        </w:rPr>
      </w:pPr>
      <w:r w:rsidRPr="00E867BA">
        <w:rPr>
          <w:rFonts w:ascii="Univers Next Pro Condensed" w:hAnsi="Univers Next Pro Condensed"/>
          <w:sz w:val="20"/>
          <w:szCs w:val="20"/>
        </w:rPr>
        <w:t xml:space="preserve">En cas de litiges entre les parties au contrat, le tribunal compétent est le Tribunal administratif de Paris conformément aux dispositions de l’article R 312 – 11 du code de justice administrative.  </w:t>
      </w:r>
    </w:p>
    <w:p w14:paraId="7C77D861" w14:textId="5B7DBBE6" w:rsidR="00DE6346" w:rsidRPr="00E867BA" w:rsidRDefault="00EB258A" w:rsidP="00EB258A">
      <w:pPr>
        <w:rPr>
          <w:rFonts w:ascii="Univers Next Pro Condensed" w:hAnsi="Univers Next Pro Condensed"/>
          <w:sz w:val="20"/>
          <w:szCs w:val="20"/>
        </w:rPr>
      </w:pPr>
      <w:r>
        <w:rPr>
          <w:rFonts w:ascii="Univers Next Pro Condensed" w:hAnsi="Univers Next Pro Condensed"/>
          <w:sz w:val="20"/>
          <w:szCs w:val="20"/>
        </w:rPr>
        <w:br w:type="page"/>
      </w:r>
      <w:r>
        <w:rPr>
          <w:rFonts w:ascii="Univers Next Pro Condensed" w:hAnsi="Univers Next Pro Condensed"/>
          <w:sz w:val="20"/>
          <w:szCs w:val="20"/>
        </w:rPr>
        <w:lastRenderedPageBreak/>
        <w:t xml:space="preserve"> </w:t>
      </w:r>
    </w:p>
    <w:p w14:paraId="10D1270B" w14:textId="77777777" w:rsidR="00E072CD" w:rsidRPr="00E867BA" w:rsidRDefault="00E072CD" w:rsidP="0094364B">
      <w:pPr>
        <w:jc w:val="both"/>
        <w:rPr>
          <w:rFonts w:ascii="Univers Next Pro Condensed" w:hAnsi="Univers Next Pro Condensed"/>
          <w:sz w:val="20"/>
          <w:szCs w:val="20"/>
        </w:rPr>
      </w:pPr>
    </w:p>
    <w:p w14:paraId="6E8B3487" w14:textId="77777777" w:rsidR="009D1BA6" w:rsidRPr="00E867BA" w:rsidRDefault="009D1BA6" w:rsidP="009D1BA6">
      <w:pPr>
        <w:pStyle w:val="Titre1"/>
        <w:spacing w:before="0"/>
        <w:jc w:val="both"/>
        <w:rPr>
          <w:rFonts w:ascii="Univers Next Pro Condensed" w:hAnsi="Univers Next Pro Condensed"/>
          <w:caps/>
          <w:sz w:val="28"/>
          <w:u w:val="none"/>
        </w:rPr>
      </w:pPr>
      <w:bookmarkStart w:id="433" w:name="_Toc197326334"/>
      <w:bookmarkStart w:id="434" w:name="_Toc514838798"/>
      <w:bookmarkStart w:id="435" w:name="_Toc38273922"/>
      <w:bookmarkStart w:id="436" w:name="_Toc111095012"/>
      <w:bookmarkStart w:id="437" w:name="_Toc202801556"/>
      <w:bookmarkStart w:id="438" w:name="_Toc197326335"/>
      <w:bookmarkEnd w:id="426"/>
      <w:r w:rsidRPr="00E867BA">
        <w:rPr>
          <w:rFonts w:ascii="Univers Next Pro Condensed" w:hAnsi="Univers Next Pro Condensed"/>
          <w:caps/>
          <w:sz w:val="28"/>
          <w:u w:val="none"/>
        </w:rPr>
        <w:t xml:space="preserve">ARTICLE 17 – </w:t>
      </w:r>
      <w:bookmarkEnd w:id="433"/>
      <w:bookmarkEnd w:id="434"/>
      <w:r w:rsidRPr="00E867BA">
        <w:rPr>
          <w:rFonts w:ascii="Univers Next Pro Condensed" w:hAnsi="Univers Next Pro Condensed"/>
          <w:caps/>
          <w:sz w:val="28"/>
          <w:u w:val="none"/>
        </w:rPr>
        <w:t>RECOURS UNE PROCEDURE ADAPTEE SANS MISE EN CONCURRENCE POUR LA REALISATION DE TRAVAUX SIMILAIRES</w:t>
      </w:r>
      <w:bookmarkEnd w:id="435"/>
      <w:bookmarkEnd w:id="436"/>
      <w:bookmarkEnd w:id="437"/>
    </w:p>
    <w:p w14:paraId="6D6B235D" w14:textId="77777777" w:rsidR="009D1BA6" w:rsidRPr="00E867BA" w:rsidRDefault="009D1BA6" w:rsidP="009D1BA6">
      <w:pPr>
        <w:jc w:val="both"/>
        <w:rPr>
          <w:rFonts w:ascii="Univers Next Pro Condensed" w:hAnsi="Univers Next Pro Condensed"/>
          <w:sz w:val="20"/>
          <w:szCs w:val="20"/>
        </w:rPr>
      </w:pPr>
    </w:p>
    <w:p w14:paraId="42389E98" w14:textId="77777777" w:rsidR="009D1BA6" w:rsidRPr="00E867BA" w:rsidRDefault="009D1BA6" w:rsidP="009D1BA6">
      <w:pPr>
        <w:jc w:val="both"/>
        <w:rPr>
          <w:rFonts w:ascii="Univers Next Pro Condensed" w:hAnsi="Univers Next Pro Condensed"/>
          <w:sz w:val="20"/>
          <w:szCs w:val="20"/>
        </w:rPr>
      </w:pPr>
      <w:r w:rsidRPr="00E867BA">
        <w:rPr>
          <w:rFonts w:ascii="Univers Next Pro Condensed" w:hAnsi="Univers Next Pro Condensed"/>
          <w:sz w:val="20"/>
          <w:szCs w:val="20"/>
        </w:rPr>
        <w:t>En application de l’article R. 2122-7 du Code de la commande publique, la réalisation de travaux similaires à celle du présent accord-cadre pourra être exécutée par le titulaire du présent accord-cadre dans le cadre d’un ou de plusieurs accords-cadres qui seront passés ultérieurement à la notification du présent accord-cadre dans le cadre d’une procédure adaptée sans mise en concurrence.</w:t>
      </w:r>
    </w:p>
    <w:p w14:paraId="11291825" w14:textId="77777777" w:rsidR="009D1BA6" w:rsidRPr="00E867BA" w:rsidRDefault="009D1BA6" w:rsidP="009D1BA6">
      <w:pPr>
        <w:jc w:val="both"/>
        <w:rPr>
          <w:rFonts w:ascii="Univers Next Pro Condensed" w:hAnsi="Univers Next Pro Condensed"/>
          <w:sz w:val="10"/>
          <w:szCs w:val="10"/>
        </w:rPr>
      </w:pPr>
    </w:p>
    <w:p w14:paraId="708FFEA2" w14:textId="77777777" w:rsidR="009D1BA6" w:rsidRPr="00E867BA" w:rsidRDefault="009D1BA6" w:rsidP="009D1BA6">
      <w:pPr>
        <w:jc w:val="both"/>
        <w:rPr>
          <w:rFonts w:ascii="Univers Next Pro Condensed" w:hAnsi="Univers Next Pro Condensed"/>
          <w:sz w:val="20"/>
          <w:szCs w:val="20"/>
        </w:rPr>
      </w:pPr>
      <w:smartTag w:uri="urn:schemas-microsoft-com:office:smarttags" w:element="PersonName">
        <w:smartTagPr>
          <w:attr w:name="ProductID" w:val="LA DUREE PENDANT LAQUELLE"/>
        </w:smartTagPr>
        <w:r w:rsidRPr="00E867BA">
          <w:rPr>
            <w:rFonts w:ascii="Univers Next Pro Condensed" w:hAnsi="Univers Next Pro Condensed"/>
            <w:sz w:val="20"/>
            <w:szCs w:val="20"/>
          </w:rPr>
          <w:t>La durée pendant laquelle</w:t>
        </w:r>
      </w:smartTag>
      <w:r w:rsidRPr="00E867BA">
        <w:rPr>
          <w:rFonts w:ascii="Univers Next Pro Condensed" w:hAnsi="Univers Next Pro Condensed"/>
          <w:sz w:val="20"/>
          <w:szCs w:val="20"/>
        </w:rPr>
        <w:t xml:space="preserve"> ce ou ces accords-cadres peuvent être conclu(s) ne peut dépasser trois ans à compter de la notification du présent accord-cadre.</w:t>
      </w:r>
    </w:p>
    <w:p w14:paraId="5F2879B9" w14:textId="77777777" w:rsidR="009D1BA6" w:rsidRPr="00E867BA" w:rsidRDefault="009D1BA6" w:rsidP="009D1BA6">
      <w:pPr>
        <w:rPr>
          <w:rFonts w:ascii="Univers Next Pro Condensed" w:hAnsi="Univers Next Pro Condensed"/>
          <w:sz w:val="22"/>
          <w:szCs w:val="22"/>
        </w:rPr>
      </w:pPr>
    </w:p>
    <w:p w14:paraId="2ED28533" w14:textId="77777777" w:rsidR="009D1BA6" w:rsidRPr="00E867BA" w:rsidRDefault="009D1BA6" w:rsidP="009D1BA6">
      <w:pPr>
        <w:jc w:val="both"/>
        <w:rPr>
          <w:rFonts w:ascii="Univers Next Pro Condensed" w:hAnsi="Univers Next Pro Condensed"/>
          <w:sz w:val="22"/>
          <w:szCs w:val="22"/>
        </w:rPr>
      </w:pPr>
    </w:p>
    <w:p w14:paraId="5D4CCAF2" w14:textId="77777777" w:rsidR="009D1BA6" w:rsidRPr="00E867BA" w:rsidRDefault="009D1BA6" w:rsidP="009D1BA6">
      <w:pPr>
        <w:pStyle w:val="Titre1"/>
        <w:spacing w:before="0"/>
        <w:jc w:val="both"/>
        <w:rPr>
          <w:rFonts w:ascii="Univers Next Pro Condensed" w:hAnsi="Univers Next Pro Condensed"/>
          <w:caps/>
          <w:sz w:val="28"/>
          <w:u w:val="none"/>
        </w:rPr>
      </w:pPr>
      <w:bookmarkStart w:id="439" w:name="_Toc278549607"/>
      <w:bookmarkStart w:id="440" w:name="_Toc278962650"/>
      <w:bookmarkStart w:id="441" w:name="_Toc280086231"/>
      <w:bookmarkStart w:id="442" w:name="_Toc299012013"/>
      <w:bookmarkStart w:id="443" w:name="_Toc301863095"/>
      <w:bookmarkStart w:id="444" w:name="_Toc453666271"/>
      <w:bookmarkStart w:id="445" w:name="_Toc111095013"/>
      <w:bookmarkStart w:id="446" w:name="_Toc202801557"/>
      <w:r w:rsidRPr="00E867BA">
        <w:rPr>
          <w:rFonts w:ascii="Univers Next Pro Condensed" w:hAnsi="Univers Next Pro Condensed"/>
          <w:caps/>
          <w:sz w:val="28"/>
          <w:u w:val="none"/>
        </w:rPr>
        <w:t>Article 18– Protection de la main d’œuvre</w:t>
      </w:r>
      <w:bookmarkEnd w:id="439"/>
      <w:bookmarkEnd w:id="440"/>
      <w:bookmarkEnd w:id="441"/>
      <w:bookmarkEnd w:id="442"/>
      <w:bookmarkEnd w:id="443"/>
      <w:bookmarkEnd w:id="444"/>
      <w:bookmarkEnd w:id="445"/>
      <w:bookmarkEnd w:id="446"/>
    </w:p>
    <w:p w14:paraId="66128273" w14:textId="77777777" w:rsidR="009D1BA6" w:rsidRPr="00E867BA" w:rsidRDefault="009D1BA6" w:rsidP="009D1BA6">
      <w:pPr>
        <w:rPr>
          <w:rFonts w:ascii="Univers Next Pro Condensed" w:hAnsi="Univers Next Pro Condensed"/>
          <w:sz w:val="20"/>
          <w:szCs w:val="20"/>
        </w:rPr>
      </w:pPr>
    </w:p>
    <w:p w14:paraId="6F235C20" w14:textId="77777777" w:rsidR="009D1BA6" w:rsidRPr="00E867BA" w:rsidRDefault="009D1BA6" w:rsidP="009D1BA6">
      <w:pPr>
        <w:jc w:val="both"/>
        <w:rPr>
          <w:rFonts w:ascii="Univers Next Pro Condensed" w:hAnsi="Univers Next Pro Condensed"/>
          <w:sz w:val="20"/>
          <w:szCs w:val="20"/>
        </w:rPr>
      </w:pPr>
      <w:r w:rsidRPr="00E867BA">
        <w:rPr>
          <w:rFonts w:ascii="Univers Next Pro Condensed" w:hAnsi="Univers Next Pro Condensed"/>
          <w:sz w:val="20"/>
          <w:szCs w:val="20"/>
        </w:rPr>
        <w:t>Le titulaire de l’accord-cadre s’engage à respecter les conventions internationales du travail ci-après désignées, pour l’exécution de l’accord-cadre. Il s’engage à vérifier que ses sous-traitants et ses fournisseurs respectent également les-dites conventions :</w:t>
      </w:r>
    </w:p>
    <w:p w14:paraId="3A923C79" w14:textId="77777777" w:rsidR="009D1BA6" w:rsidRPr="00E867BA" w:rsidRDefault="009D1BA6" w:rsidP="009D1BA6">
      <w:pPr>
        <w:jc w:val="both"/>
        <w:rPr>
          <w:rFonts w:ascii="Univers Next Pro Condensed" w:hAnsi="Univers Next Pro Condensed"/>
          <w:sz w:val="10"/>
          <w:szCs w:val="10"/>
        </w:rPr>
      </w:pPr>
    </w:p>
    <w:p w14:paraId="1726C9BF" w14:textId="77777777" w:rsidR="009D1BA6" w:rsidRPr="00E867BA" w:rsidRDefault="009D1BA6" w:rsidP="00236998">
      <w:pPr>
        <w:numPr>
          <w:ilvl w:val="0"/>
          <w:numId w:val="21"/>
        </w:numPr>
        <w:ind w:left="709" w:hanging="142"/>
        <w:jc w:val="both"/>
        <w:rPr>
          <w:rFonts w:ascii="Univers Next Pro Condensed" w:hAnsi="Univers Next Pro Condensed"/>
          <w:sz w:val="20"/>
          <w:szCs w:val="20"/>
        </w:rPr>
      </w:pPr>
      <w:r w:rsidRPr="00E867BA">
        <w:rPr>
          <w:rFonts w:ascii="Univers Next Pro Condensed" w:hAnsi="Univers Next Pro Condensed"/>
          <w:sz w:val="20"/>
          <w:szCs w:val="20"/>
        </w:rPr>
        <w:t>La convention sur la liberté syndicale et la protection du droit syndical (C87, 1948);</w:t>
      </w:r>
    </w:p>
    <w:p w14:paraId="46166B6B" w14:textId="77777777" w:rsidR="009D1BA6" w:rsidRPr="00E867BA" w:rsidRDefault="009D1BA6" w:rsidP="00236998">
      <w:pPr>
        <w:numPr>
          <w:ilvl w:val="0"/>
          <w:numId w:val="21"/>
        </w:numPr>
        <w:ind w:left="709" w:hanging="142"/>
        <w:jc w:val="both"/>
        <w:rPr>
          <w:rFonts w:ascii="Univers Next Pro Condensed" w:hAnsi="Univers Next Pro Condensed"/>
          <w:sz w:val="20"/>
          <w:szCs w:val="20"/>
        </w:rPr>
      </w:pPr>
      <w:r w:rsidRPr="00E867BA">
        <w:rPr>
          <w:rFonts w:ascii="Univers Next Pro Condensed" w:hAnsi="Univers Next Pro Condensed"/>
          <w:sz w:val="20"/>
          <w:szCs w:val="20"/>
        </w:rPr>
        <w:t>La convention sur le droit d’organisation et de négociation collective (C98, 1949) ;</w:t>
      </w:r>
    </w:p>
    <w:p w14:paraId="6523C933" w14:textId="77777777" w:rsidR="009D1BA6" w:rsidRPr="00E867BA" w:rsidRDefault="009D1BA6" w:rsidP="00236998">
      <w:pPr>
        <w:numPr>
          <w:ilvl w:val="0"/>
          <w:numId w:val="21"/>
        </w:numPr>
        <w:ind w:left="709" w:hanging="142"/>
        <w:jc w:val="both"/>
        <w:rPr>
          <w:rFonts w:ascii="Univers Next Pro Condensed" w:hAnsi="Univers Next Pro Condensed"/>
          <w:sz w:val="20"/>
          <w:szCs w:val="20"/>
        </w:rPr>
      </w:pPr>
      <w:r w:rsidRPr="00E867BA">
        <w:rPr>
          <w:rFonts w:ascii="Univers Next Pro Condensed" w:hAnsi="Univers Next Pro Condensed"/>
          <w:sz w:val="20"/>
          <w:szCs w:val="20"/>
        </w:rPr>
        <w:t>La convention sur le travail forcé (C29, 1930) ;</w:t>
      </w:r>
    </w:p>
    <w:p w14:paraId="28EAA7DC" w14:textId="77777777" w:rsidR="009D1BA6" w:rsidRPr="00E867BA" w:rsidRDefault="009D1BA6" w:rsidP="00236998">
      <w:pPr>
        <w:numPr>
          <w:ilvl w:val="0"/>
          <w:numId w:val="21"/>
        </w:numPr>
        <w:ind w:left="709" w:hanging="142"/>
        <w:jc w:val="both"/>
        <w:rPr>
          <w:rFonts w:ascii="Univers Next Pro Condensed" w:hAnsi="Univers Next Pro Condensed"/>
          <w:sz w:val="20"/>
          <w:szCs w:val="20"/>
        </w:rPr>
      </w:pPr>
      <w:r w:rsidRPr="00E867BA">
        <w:rPr>
          <w:rFonts w:ascii="Univers Next Pro Condensed" w:hAnsi="Univers Next Pro Condensed"/>
          <w:sz w:val="20"/>
          <w:szCs w:val="20"/>
        </w:rPr>
        <w:t>La convention sur l’abolition du travail forcé (C105, 1957) ;</w:t>
      </w:r>
    </w:p>
    <w:p w14:paraId="4D365FD7" w14:textId="77777777" w:rsidR="009D1BA6" w:rsidRPr="00E867BA" w:rsidRDefault="009D1BA6" w:rsidP="00236998">
      <w:pPr>
        <w:numPr>
          <w:ilvl w:val="0"/>
          <w:numId w:val="21"/>
        </w:numPr>
        <w:ind w:left="709" w:hanging="142"/>
        <w:jc w:val="both"/>
        <w:rPr>
          <w:rFonts w:ascii="Univers Next Pro Condensed" w:hAnsi="Univers Next Pro Condensed"/>
          <w:sz w:val="20"/>
          <w:szCs w:val="20"/>
        </w:rPr>
      </w:pPr>
      <w:r w:rsidRPr="00E867BA">
        <w:rPr>
          <w:rFonts w:ascii="Univers Next Pro Condensed" w:hAnsi="Univers Next Pro Condensed"/>
          <w:sz w:val="20"/>
          <w:szCs w:val="20"/>
        </w:rPr>
        <w:t>La convention sur l’égalité de rémunération (C100, 1951) ;</w:t>
      </w:r>
    </w:p>
    <w:p w14:paraId="3A07886F" w14:textId="77777777" w:rsidR="009D1BA6" w:rsidRPr="00E867BA" w:rsidRDefault="009D1BA6" w:rsidP="00236998">
      <w:pPr>
        <w:numPr>
          <w:ilvl w:val="0"/>
          <w:numId w:val="21"/>
        </w:numPr>
        <w:ind w:left="709" w:hanging="142"/>
        <w:jc w:val="both"/>
        <w:rPr>
          <w:rFonts w:ascii="Univers Next Pro Condensed" w:hAnsi="Univers Next Pro Condensed"/>
          <w:sz w:val="20"/>
          <w:szCs w:val="20"/>
        </w:rPr>
      </w:pPr>
      <w:r w:rsidRPr="00E867BA">
        <w:rPr>
          <w:rFonts w:ascii="Univers Next Pro Condensed" w:hAnsi="Univers Next Pro Condensed"/>
          <w:sz w:val="20"/>
          <w:szCs w:val="20"/>
        </w:rPr>
        <w:t>La convention concernant la discrimination (emploi et profession, C111, 1958) ;</w:t>
      </w:r>
    </w:p>
    <w:p w14:paraId="4E09CF2F" w14:textId="77777777" w:rsidR="009D1BA6" w:rsidRPr="00E867BA" w:rsidRDefault="009D1BA6" w:rsidP="00236998">
      <w:pPr>
        <w:numPr>
          <w:ilvl w:val="0"/>
          <w:numId w:val="21"/>
        </w:numPr>
        <w:ind w:left="709" w:hanging="142"/>
        <w:jc w:val="both"/>
        <w:rPr>
          <w:rFonts w:ascii="Univers Next Pro Condensed" w:hAnsi="Univers Next Pro Condensed"/>
          <w:sz w:val="20"/>
          <w:szCs w:val="20"/>
        </w:rPr>
      </w:pPr>
      <w:r w:rsidRPr="00E867BA">
        <w:rPr>
          <w:rFonts w:ascii="Univers Next Pro Condensed" w:hAnsi="Univers Next Pro Condensed"/>
          <w:sz w:val="20"/>
          <w:szCs w:val="20"/>
        </w:rPr>
        <w:t>La convention sur l’âge minimum (C138, 1973) ;</w:t>
      </w:r>
    </w:p>
    <w:p w14:paraId="695E1524" w14:textId="77777777" w:rsidR="009D1BA6" w:rsidRPr="00E867BA" w:rsidRDefault="009D1BA6" w:rsidP="00236998">
      <w:pPr>
        <w:numPr>
          <w:ilvl w:val="0"/>
          <w:numId w:val="21"/>
        </w:numPr>
        <w:ind w:left="709" w:hanging="142"/>
        <w:jc w:val="both"/>
        <w:rPr>
          <w:rFonts w:ascii="Univers Next Pro Condensed" w:hAnsi="Univers Next Pro Condensed"/>
          <w:sz w:val="20"/>
          <w:szCs w:val="20"/>
        </w:rPr>
      </w:pPr>
      <w:r w:rsidRPr="00E867BA">
        <w:rPr>
          <w:rFonts w:ascii="Univers Next Pro Condensed" w:hAnsi="Univers Next Pro Condensed"/>
          <w:sz w:val="20"/>
          <w:szCs w:val="20"/>
        </w:rPr>
        <w:t>La convention sur les pires formes de travail des enfants (C182, 1999).</w:t>
      </w:r>
    </w:p>
    <w:p w14:paraId="595DE277" w14:textId="77777777" w:rsidR="009D1BA6" w:rsidRPr="00E867BA" w:rsidRDefault="009D1BA6" w:rsidP="009D1BA6">
      <w:pPr>
        <w:ind w:left="360"/>
        <w:jc w:val="both"/>
        <w:rPr>
          <w:rFonts w:ascii="Univers Next Pro Condensed" w:hAnsi="Univers Next Pro Condensed"/>
          <w:sz w:val="10"/>
          <w:szCs w:val="10"/>
        </w:rPr>
      </w:pPr>
    </w:p>
    <w:p w14:paraId="01C5C7A6" w14:textId="77777777" w:rsidR="009D1BA6" w:rsidRPr="00E867BA" w:rsidRDefault="009D1BA6" w:rsidP="009D1BA6">
      <w:pPr>
        <w:jc w:val="both"/>
        <w:rPr>
          <w:rFonts w:ascii="Univers Next Pro Condensed" w:hAnsi="Univers Next Pro Condensed"/>
          <w:sz w:val="20"/>
          <w:szCs w:val="20"/>
        </w:rPr>
      </w:pPr>
      <w:r w:rsidRPr="00E867BA">
        <w:rPr>
          <w:rFonts w:ascii="Univers Next Pro Condensed" w:hAnsi="Univers Next Pro Condensed"/>
          <w:sz w:val="20"/>
          <w:szCs w:val="20"/>
        </w:rPr>
        <w:t>Le Centre Pompidou est en droit pour l’application de la présente disposition, de demander au titulaire une attestation sur l’honneur de sa part ainsi que de celle de ses sous-traitants, prestataires et fournisseurs sur le respect de ces conventions.</w:t>
      </w:r>
    </w:p>
    <w:p w14:paraId="1B88EBAC" w14:textId="77777777" w:rsidR="009D1BA6" w:rsidRPr="00E867BA" w:rsidRDefault="009D1BA6" w:rsidP="009D1BA6">
      <w:pPr>
        <w:jc w:val="both"/>
        <w:rPr>
          <w:rFonts w:ascii="Univers Next Pro Condensed" w:hAnsi="Univers Next Pro Condensed"/>
          <w:sz w:val="22"/>
          <w:szCs w:val="22"/>
        </w:rPr>
      </w:pPr>
    </w:p>
    <w:p w14:paraId="6EC5DA15" w14:textId="77777777" w:rsidR="009D1BA6" w:rsidRPr="00E867BA" w:rsidRDefault="009D1BA6" w:rsidP="009D1BA6">
      <w:pPr>
        <w:jc w:val="both"/>
        <w:rPr>
          <w:rFonts w:ascii="Univers Next Pro Condensed" w:hAnsi="Univers Next Pro Condensed"/>
          <w:sz w:val="20"/>
          <w:szCs w:val="20"/>
        </w:rPr>
      </w:pPr>
      <w:r w:rsidRPr="00E867BA">
        <w:rPr>
          <w:rFonts w:ascii="Univers Next Pro Condensed" w:hAnsi="Univers Next Pro Condensed"/>
          <w:sz w:val="20"/>
          <w:szCs w:val="20"/>
        </w:rPr>
        <w:t>Le non-respect de cet engagement soumet le titulaire à l’application des dispositions de l’article 50.3</w:t>
      </w:r>
      <w:r w:rsidRPr="00E867BA">
        <w:rPr>
          <w:rFonts w:ascii="Univers Next Pro Condensed" w:hAnsi="Univers Next Pro Condensed"/>
          <w:sz w:val="20"/>
          <w:szCs w:val="20"/>
        </w:rPr>
        <w:br/>
        <w:t>du CCAG-Travaux.</w:t>
      </w:r>
    </w:p>
    <w:p w14:paraId="39F5E241" w14:textId="77777777" w:rsidR="00DE6346" w:rsidRPr="00E867BA" w:rsidRDefault="00DE6346" w:rsidP="00C14B1D">
      <w:pPr>
        <w:rPr>
          <w:rFonts w:ascii="Univers Next Pro Condensed" w:hAnsi="Univers Next Pro Condensed" w:cs="Arial"/>
          <w:bCs/>
          <w:caps/>
          <w:sz w:val="20"/>
          <w:szCs w:val="20"/>
        </w:rPr>
      </w:pPr>
    </w:p>
    <w:p w14:paraId="5285400D" w14:textId="19AA5374" w:rsidR="00B72A87" w:rsidRPr="00E867BA" w:rsidRDefault="00B72A87" w:rsidP="00B303C4">
      <w:pPr>
        <w:pStyle w:val="Titre1"/>
        <w:spacing w:before="0"/>
        <w:jc w:val="both"/>
        <w:rPr>
          <w:rFonts w:ascii="Univers Next Pro Condensed" w:hAnsi="Univers Next Pro Condensed"/>
          <w:caps/>
          <w:sz w:val="28"/>
          <w:u w:val="none"/>
        </w:rPr>
      </w:pPr>
      <w:bookmarkStart w:id="447" w:name="_Toc38273924"/>
      <w:bookmarkStart w:id="448" w:name="_Toc202801558"/>
      <w:r w:rsidRPr="00E867BA">
        <w:rPr>
          <w:rFonts w:ascii="Univers Next Pro Condensed" w:hAnsi="Univers Next Pro Condensed"/>
          <w:caps/>
          <w:sz w:val="28"/>
          <w:u w:val="none"/>
        </w:rPr>
        <w:t xml:space="preserve">Article </w:t>
      </w:r>
      <w:r w:rsidR="003352B2" w:rsidRPr="00E867BA">
        <w:rPr>
          <w:rFonts w:ascii="Univers Next Pro Condensed" w:hAnsi="Univers Next Pro Condensed"/>
          <w:caps/>
          <w:sz w:val="28"/>
          <w:u w:val="none"/>
        </w:rPr>
        <w:t xml:space="preserve">19 </w:t>
      </w:r>
      <w:r w:rsidRPr="00E867BA">
        <w:rPr>
          <w:rFonts w:ascii="Univers Next Pro Condensed" w:hAnsi="Univers Next Pro Condensed"/>
          <w:caps/>
          <w:sz w:val="28"/>
          <w:u w:val="none"/>
        </w:rPr>
        <w:t xml:space="preserve">– Dérogations au C.C.A.G. </w:t>
      </w:r>
      <w:r w:rsidR="00DB5A2A" w:rsidRPr="00E867BA">
        <w:rPr>
          <w:rFonts w:ascii="Univers Next Pro Condensed" w:hAnsi="Univers Next Pro Condensed"/>
          <w:caps/>
          <w:sz w:val="28"/>
          <w:u w:val="none"/>
        </w:rPr>
        <w:t>TRAVAUX</w:t>
      </w:r>
      <w:bookmarkEnd w:id="447"/>
      <w:bookmarkEnd w:id="448"/>
    </w:p>
    <w:p w14:paraId="5CF708BD" w14:textId="77777777" w:rsidR="00B72A87" w:rsidRPr="00E867BA" w:rsidRDefault="00B72A87" w:rsidP="002126A3">
      <w:pPr>
        <w:jc w:val="both"/>
        <w:rPr>
          <w:rFonts w:ascii="Univers Next Pro Condensed" w:hAnsi="Univers Next Pro Condensed"/>
          <w:noProof/>
          <w:sz w:val="20"/>
          <w:szCs w:val="20"/>
        </w:rPr>
      </w:pPr>
    </w:p>
    <w:p w14:paraId="0C172895" w14:textId="55A85A71" w:rsidR="002126A3" w:rsidRPr="00E867BA" w:rsidRDefault="002126A3" w:rsidP="002719E7">
      <w:pPr>
        <w:tabs>
          <w:tab w:val="left" w:pos="4395"/>
        </w:tabs>
        <w:ind w:right="-2"/>
        <w:jc w:val="both"/>
        <w:rPr>
          <w:rFonts w:ascii="Univers Next Pro Condensed" w:hAnsi="Univers Next Pro Condensed"/>
          <w:color w:val="000000"/>
          <w:sz w:val="20"/>
          <w:szCs w:val="20"/>
          <w:u w:val="single"/>
        </w:rPr>
      </w:pPr>
      <w:r w:rsidRPr="00E867BA">
        <w:rPr>
          <w:rFonts w:ascii="Univers Next Pro Condensed" w:hAnsi="Univers Next Pro Condensed"/>
          <w:color w:val="000000"/>
          <w:sz w:val="20"/>
          <w:szCs w:val="20"/>
          <w:u w:val="single"/>
        </w:rPr>
        <w:t>Articles du présent AE valant C.C.</w:t>
      </w:r>
      <w:r w:rsidR="009A2BE0" w:rsidRPr="00E867BA">
        <w:rPr>
          <w:rFonts w:ascii="Univers Next Pro Condensed" w:hAnsi="Univers Next Pro Condensed"/>
          <w:color w:val="000000"/>
          <w:sz w:val="20"/>
          <w:szCs w:val="20"/>
          <w:u w:val="single"/>
        </w:rPr>
        <w:t>A.</w:t>
      </w:r>
      <w:r w:rsidRPr="00E867BA">
        <w:rPr>
          <w:rFonts w:ascii="Univers Next Pro Condensed" w:hAnsi="Univers Next Pro Condensed"/>
          <w:color w:val="000000"/>
          <w:sz w:val="20"/>
          <w:szCs w:val="20"/>
          <w:u w:val="single"/>
        </w:rPr>
        <w:t>P. qui dérogent</w:t>
      </w:r>
      <w:r w:rsidRPr="00E867BA">
        <w:rPr>
          <w:rFonts w:ascii="Univers Next Pro Condensed" w:hAnsi="Univers Next Pro Condensed"/>
          <w:color w:val="000000"/>
          <w:sz w:val="20"/>
          <w:szCs w:val="20"/>
        </w:rPr>
        <w:t xml:space="preserve"> aux </w:t>
      </w:r>
      <w:r w:rsidRPr="00E867BA">
        <w:rPr>
          <w:rFonts w:ascii="Univers Next Pro Condensed" w:hAnsi="Univers Next Pro Condensed"/>
          <w:color w:val="000000"/>
          <w:sz w:val="20"/>
          <w:szCs w:val="20"/>
          <w:u w:val="single"/>
        </w:rPr>
        <w:t xml:space="preserve">articles du C.C.A.G – </w:t>
      </w:r>
      <w:r w:rsidR="00DB5A2A" w:rsidRPr="00E867BA">
        <w:rPr>
          <w:rFonts w:ascii="Univers Next Pro Condensed" w:hAnsi="Univers Next Pro Condensed"/>
          <w:color w:val="000000"/>
          <w:sz w:val="20"/>
          <w:szCs w:val="20"/>
          <w:u w:val="single"/>
        </w:rPr>
        <w:t>TRAVAUX</w:t>
      </w:r>
      <w:r w:rsidRPr="00E867BA">
        <w:rPr>
          <w:rFonts w:ascii="Univers Next Pro Condensed" w:hAnsi="Univers Next Pro Condensed"/>
          <w:color w:val="000000"/>
          <w:sz w:val="20"/>
          <w:szCs w:val="20"/>
          <w:u w:val="single"/>
        </w:rPr>
        <w:t xml:space="preserve"> sont les suivants</w:t>
      </w:r>
      <w:r w:rsidRPr="00E867BA">
        <w:rPr>
          <w:rFonts w:ascii="Univers Next Pro Condensed" w:hAnsi="Univers Next Pro Condensed"/>
          <w:color w:val="000000"/>
          <w:sz w:val="20"/>
          <w:szCs w:val="20"/>
        </w:rPr>
        <w:t> :</w:t>
      </w:r>
    </w:p>
    <w:p w14:paraId="6F7CA183" w14:textId="77777777" w:rsidR="002126A3" w:rsidRPr="00E867BA" w:rsidRDefault="002126A3" w:rsidP="002126A3">
      <w:pPr>
        <w:jc w:val="both"/>
        <w:rPr>
          <w:rFonts w:ascii="Univers Next Pro Condensed" w:hAnsi="Univers Next Pro Condensed"/>
          <w:noProof/>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6"/>
        <w:gridCol w:w="2127"/>
      </w:tblGrid>
      <w:tr w:rsidR="00836DC1" w:rsidRPr="00E867BA" w14:paraId="08CFE1F7" w14:textId="77777777" w:rsidTr="00220B85">
        <w:tc>
          <w:tcPr>
            <w:tcW w:w="7366" w:type="dxa"/>
            <w:shd w:val="clear" w:color="auto" w:fill="F2F2F2"/>
            <w:vAlign w:val="center"/>
          </w:tcPr>
          <w:p w14:paraId="1B4D0013" w14:textId="77777777" w:rsidR="00836DC1" w:rsidRPr="00E867BA" w:rsidRDefault="002126A3" w:rsidP="002315D0">
            <w:pPr>
              <w:jc w:val="center"/>
              <w:rPr>
                <w:rFonts w:ascii="Univers Next Pro Condensed" w:hAnsi="Univers Next Pro Condensed"/>
                <w:b/>
                <w:noProof/>
                <w:sz w:val="20"/>
                <w:szCs w:val="20"/>
              </w:rPr>
            </w:pPr>
            <w:r w:rsidRPr="00E867BA">
              <w:rPr>
                <w:rFonts w:ascii="Univers Next Pro Condensed" w:hAnsi="Univers Next Pro Condensed"/>
                <w:b/>
                <w:color w:val="000000"/>
                <w:sz w:val="20"/>
                <w:szCs w:val="20"/>
              </w:rPr>
              <w:t>Articles du présent AE valant C.C.P.</w:t>
            </w:r>
          </w:p>
        </w:tc>
        <w:tc>
          <w:tcPr>
            <w:tcW w:w="2127" w:type="dxa"/>
            <w:shd w:val="clear" w:color="auto" w:fill="F2F2F2"/>
            <w:vAlign w:val="center"/>
          </w:tcPr>
          <w:p w14:paraId="74089883" w14:textId="36A277D2" w:rsidR="00836DC1" w:rsidRPr="00E867BA" w:rsidRDefault="002126A3" w:rsidP="002315D0">
            <w:pPr>
              <w:jc w:val="center"/>
              <w:rPr>
                <w:rFonts w:ascii="Univers Next Pro Condensed" w:hAnsi="Univers Next Pro Condensed"/>
                <w:b/>
                <w:noProof/>
                <w:sz w:val="20"/>
                <w:szCs w:val="20"/>
              </w:rPr>
            </w:pPr>
            <w:r w:rsidRPr="00E867BA">
              <w:rPr>
                <w:rFonts w:ascii="Univers Next Pro Condensed" w:hAnsi="Univers Next Pro Condensed"/>
                <w:b/>
                <w:color w:val="000000"/>
                <w:sz w:val="20"/>
                <w:szCs w:val="20"/>
              </w:rPr>
              <w:t xml:space="preserve">Articles du C.C.A.G – </w:t>
            </w:r>
            <w:r w:rsidR="00364E92" w:rsidRPr="00E867BA">
              <w:rPr>
                <w:rFonts w:ascii="Univers Next Pro Condensed" w:hAnsi="Univers Next Pro Condensed"/>
                <w:b/>
                <w:color w:val="000000"/>
                <w:sz w:val="20"/>
                <w:szCs w:val="20"/>
              </w:rPr>
              <w:t>TRAVAUX</w:t>
            </w:r>
          </w:p>
        </w:tc>
      </w:tr>
      <w:tr w:rsidR="00836DC1" w:rsidRPr="00E867BA" w14:paraId="221DD9EA" w14:textId="77777777" w:rsidTr="00220B85">
        <w:tc>
          <w:tcPr>
            <w:tcW w:w="7366" w:type="dxa"/>
            <w:shd w:val="clear" w:color="auto" w:fill="auto"/>
          </w:tcPr>
          <w:p w14:paraId="2A1C6453" w14:textId="77777777" w:rsidR="00836DC1" w:rsidRPr="00E867BA" w:rsidRDefault="00836DC1" w:rsidP="002315D0">
            <w:pPr>
              <w:tabs>
                <w:tab w:val="left" w:pos="1276"/>
              </w:tabs>
              <w:jc w:val="both"/>
              <w:rPr>
                <w:rFonts w:ascii="Univers Next Pro Condensed" w:hAnsi="Univers Next Pro Condensed"/>
                <w:sz w:val="20"/>
                <w:szCs w:val="20"/>
              </w:rPr>
            </w:pPr>
            <w:r w:rsidRPr="00E867BA">
              <w:rPr>
                <w:rFonts w:ascii="Univers Next Pro Condensed" w:hAnsi="Univers Next Pro Condensed"/>
                <w:sz w:val="20"/>
                <w:szCs w:val="20"/>
              </w:rPr>
              <w:t>Article 3</w:t>
            </w:r>
            <w:r w:rsidRPr="00E867BA">
              <w:rPr>
                <w:rFonts w:ascii="Univers Next Pro Condensed" w:hAnsi="Univers Next Pro Condensed"/>
                <w:sz w:val="20"/>
                <w:szCs w:val="20"/>
              </w:rPr>
              <w:tab/>
              <w:t>Pièces contractuelles de l’accord-cadre</w:t>
            </w:r>
          </w:p>
          <w:p w14:paraId="1E418258" w14:textId="5E05777D" w:rsidR="00CD49E1" w:rsidRPr="00E867BA" w:rsidRDefault="00CD49E1" w:rsidP="002315D0">
            <w:pPr>
              <w:tabs>
                <w:tab w:val="left" w:pos="1276"/>
              </w:tabs>
              <w:jc w:val="both"/>
              <w:rPr>
                <w:rFonts w:ascii="Univers Next Pro Condensed" w:hAnsi="Univers Next Pro Condensed"/>
                <w:sz w:val="20"/>
                <w:szCs w:val="20"/>
              </w:rPr>
            </w:pPr>
            <w:r w:rsidRPr="00E867BA">
              <w:rPr>
                <w:rFonts w:ascii="Univers Next Pro Condensed" w:hAnsi="Univers Next Pro Condensed"/>
                <w:sz w:val="20"/>
                <w:szCs w:val="20"/>
              </w:rPr>
              <w:t>Article 6.</w:t>
            </w:r>
            <w:r w:rsidR="00C75242" w:rsidRPr="00E867BA">
              <w:rPr>
                <w:rFonts w:ascii="Univers Next Pro Condensed" w:hAnsi="Univers Next Pro Condensed"/>
                <w:sz w:val="20"/>
                <w:szCs w:val="20"/>
              </w:rPr>
              <w:t>2</w:t>
            </w:r>
            <w:r w:rsidRPr="00E867BA">
              <w:rPr>
                <w:rFonts w:ascii="Univers Next Pro Condensed" w:hAnsi="Univers Next Pro Condensed"/>
                <w:sz w:val="20"/>
                <w:szCs w:val="20"/>
              </w:rPr>
              <w:t>.</w:t>
            </w:r>
            <w:r w:rsidR="00C75242" w:rsidRPr="00E867BA">
              <w:rPr>
                <w:rFonts w:ascii="Univers Next Pro Condensed" w:hAnsi="Univers Next Pro Condensed"/>
                <w:sz w:val="20"/>
                <w:szCs w:val="20"/>
              </w:rPr>
              <w:t>5</w:t>
            </w:r>
            <w:r w:rsidRPr="00E867BA">
              <w:rPr>
                <w:rFonts w:ascii="Univers Next Pro Condensed" w:hAnsi="Univers Next Pro Condensed"/>
                <w:sz w:val="20"/>
                <w:szCs w:val="20"/>
              </w:rPr>
              <w:tab/>
              <w:t>Délai d’observation sur les bons de commande</w:t>
            </w:r>
          </w:p>
          <w:p w14:paraId="3BD25F84" w14:textId="344C7E03" w:rsidR="001A309A" w:rsidRPr="00E867BA" w:rsidRDefault="001A309A" w:rsidP="002315D0">
            <w:pPr>
              <w:tabs>
                <w:tab w:val="left" w:pos="1276"/>
              </w:tabs>
              <w:jc w:val="both"/>
              <w:rPr>
                <w:rFonts w:ascii="Univers Next Pro Condensed" w:hAnsi="Univers Next Pro Condensed"/>
                <w:sz w:val="20"/>
                <w:szCs w:val="20"/>
              </w:rPr>
            </w:pPr>
            <w:r w:rsidRPr="00E867BA">
              <w:rPr>
                <w:rFonts w:ascii="Univers Next Pro Condensed" w:hAnsi="Univers Next Pro Condensed"/>
                <w:sz w:val="20"/>
                <w:szCs w:val="20"/>
              </w:rPr>
              <w:t>Article 6.5</w:t>
            </w:r>
            <w:r w:rsidRPr="00E867BA">
              <w:rPr>
                <w:rFonts w:ascii="Univers Next Pro Condensed" w:hAnsi="Univers Next Pro Condensed"/>
                <w:sz w:val="20"/>
                <w:szCs w:val="20"/>
              </w:rPr>
              <w:tab/>
              <w:t>Conduite des prestations par une personne nommément désignée</w:t>
            </w:r>
          </w:p>
          <w:p w14:paraId="4E35126E" w14:textId="12C6BBC6" w:rsidR="00A7453F" w:rsidRPr="00E867BA" w:rsidRDefault="00A7453F" w:rsidP="002315D0">
            <w:pPr>
              <w:tabs>
                <w:tab w:val="left" w:pos="1276"/>
              </w:tabs>
              <w:jc w:val="both"/>
              <w:rPr>
                <w:rFonts w:ascii="Univers Next Pro Condensed" w:hAnsi="Univers Next Pro Condensed"/>
                <w:sz w:val="20"/>
                <w:szCs w:val="20"/>
              </w:rPr>
            </w:pPr>
            <w:r w:rsidRPr="00E867BA">
              <w:rPr>
                <w:rFonts w:ascii="Univers Next Pro Condensed" w:hAnsi="Univers Next Pro Condensed"/>
                <w:sz w:val="20"/>
                <w:szCs w:val="20"/>
              </w:rPr>
              <w:t>Article 6.8</w:t>
            </w:r>
            <w:r w:rsidRPr="00E867BA">
              <w:rPr>
                <w:rFonts w:ascii="Univers Next Pro Condensed" w:hAnsi="Univers Next Pro Condensed"/>
                <w:sz w:val="20"/>
                <w:szCs w:val="20"/>
              </w:rPr>
              <w:tab/>
              <w:t>Vérification et réception des travaux</w:t>
            </w:r>
          </w:p>
          <w:p w14:paraId="0E32BD07" w14:textId="17717F9A" w:rsidR="00A7453F" w:rsidRPr="00E867BA" w:rsidRDefault="00A7453F" w:rsidP="002315D0">
            <w:pPr>
              <w:tabs>
                <w:tab w:val="left" w:pos="1276"/>
              </w:tabs>
              <w:jc w:val="both"/>
              <w:rPr>
                <w:rFonts w:ascii="Univers Next Pro Condensed" w:hAnsi="Univers Next Pro Condensed"/>
                <w:sz w:val="20"/>
                <w:szCs w:val="20"/>
              </w:rPr>
            </w:pPr>
            <w:r w:rsidRPr="00E867BA">
              <w:rPr>
                <w:rFonts w:ascii="Univers Next Pro Condensed" w:hAnsi="Univers Next Pro Condensed"/>
                <w:sz w:val="20"/>
                <w:szCs w:val="20"/>
              </w:rPr>
              <w:t>Article 6.9</w:t>
            </w:r>
            <w:r w:rsidRPr="00E867BA">
              <w:rPr>
                <w:rFonts w:ascii="Univers Next Pro Condensed" w:hAnsi="Univers Next Pro Condensed"/>
                <w:sz w:val="20"/>
                <w:szCs w:val="20"/>
              </w:rPr>
              <w:tab/>
              <w:t>Réception partielle</w:t>
            </w:r>
          </w:p>
          <w:p w14:paraId="103E26BE" w14:textId="2F6E3382" w:rsidR="00836DC1" w:rsidRPr="00E867BA" w:rsidRDefault="00836DC1" w:rsidP="002315D0">
            <w:pPr>
              <w:tabs>
                <w:tab w:val="left" w:pos="1276"/>
              </w:tabs>
              <w:jc w:val="both"/>
              <w:rPr>
                <w:rFonts w:ascii="Univers Next Pro Condensed" w:hAnsi="Univers Next Pro Condensed"/>
                <w:sz w:val="20"/>
                <w:szCs w:val="20"/>
              </w:rPr>
            </w:pPr>
            <w:r w:rsidRPr="00E867BA">
              <w:rPr>
                <w:rFonts w:ascii="Univers Next Pro Condensed" w:hAnsi="Univers Next Pro Condensed"/>
                <w:sz w:val="20"/>
                <w:szCs w:val="20"/>
              </w:rPr>
              <w:t>Article 6.</w:t>
            </w:r>
            <w:r w:rsidR="00296CA5" w:rsidRPr="00E867BA">
              <w:rPr>
                <w:rFonts w:ascii="Univers Next Pro Condensed" w:hAnsi="Univers Next Pro Condensed"/>
                <w:sz w:val="20"/>
                <w:szCs w:val="20"/>
              </w:rPr>
              <w:t>1</w:t>
            </w:r>
            <w:r w:rsidR="00A7453F" w:rsidRPr="00E867BA">
              <w:rPr>
                <w:rFonts w:ascii="Univers Next Pro Condensed" w:hAnsi="Univers Next Pro Condensed"/>
                <w:sz w:val="20"/>
                <w:szCs w:val="20"/>
              </w:rPr>
              <w:t>1</w:t>
            </w:r>
            <w:r w:rsidRPr="00E867BA">
              <w:rPr>
                <w:rFonts w:ascii="Univers Next Pro Condensed" w:hAnsi="Univers Next Pro Condensed"/>
                <w:sz w:val="20"/>
                <w:szCs w:val="20"/>
              </w:rPr>
              <w:tab/>
            </w:r>
            <w:r w:rsidR="00A7453F" w:rsidRPr="00E867BA">
              <w:rPr>
                <w:rFonts w:ascii="Univers Next Pro Condensed" w:hAnsi="Univers Next Pro Condensed"/>
                <w:sz w:val="20"/>
                <w:szCs w:val="20"/>
              </w:rPr>
              <w:t>P</w:t>
            </w:r>
            <w:r w:rsidR="00BC1444" w:rsidRPr="00E867BA">
              <w:rPr>
                <w:rFonts w:ascii="Univers Next Pro Condensed" w:hAnsi="Univers Next Pro Condensed"/>
                <w:sz w:val="20"/>
                <w:szCs w:val="20"/>
              </w:rPr>
              <w:t>énalités</w:t>
            </w:r>
          </w:p>
          <w:p w14:paraId="6FFF2E11" w14:textId="3AFC3055" w:rsidR="00A7453F" w:rsidRPr="00E867BA" w:rsidRDefault="00A7453F" w:rsidP="002315D0">
            <w:pPr>
              <w:tabs>
                <w:tab w:val="left" w:pos="1276"/>
              </w:tabs>
              <w:jc w:val="both"/>
              <w:rPr>
                <w:rFonts w:ascii="Univers Next Pro Condensed" w:hAnsi="Univers Next Pro Condensed"/>
                <w:sz w:val="20"/>
                <w:szCs w:val="20"/>
              </w:rPr>
            </w:pPr>
            <w:r w:rsidRPr="00E867BA">
              <w:rPr>
                <w:rFonts w:ascii="Univers Next Pro Condensed" w:hAnsi="Univers Next Pro Condensed"/>
                <w:sz w:val="20"/>
                <w:szCs w:val="20"/>
              </w:rPr>
              <w:t>Article 6.1</w:t>
            </w:r>
            <w:r w:rsidR="00220B85">
              <w:rPr>
                <w:rFonts w:ascii="Univers Next Pro Condensed" w:hAnsi="Univers Next Pro Condensed"/>
                <w:sz w:val="20"/>
                <w:szCs w:val="20"/>
              </w:rPr>
              <w:t>4</w:t>
            </w:r>
            <w:r w:rsidRPr="00E867BA">
              <w:rPr>
                <w:rFonts w:ascii="Univers Next Pro Condensed" w:hAnsi="Univers Next Pro Condensed"/>
                <w:sz w:val="20"/>
                <w:szCs w:val="20"/>
              </w:rPr>
              <w:tab/>
              <w:t>Garanties contractuelles particulières</w:t>
            </w:r>
          </w:p>
          <w:p w14:paraId="4DF2E2B1" w14:textId="77777777" w:rsidR="00836DC1" w:rsidRPr="00E867BA" w:rsidRDefault="00836DC1" w:rsidP="002315D0">
            <w:pPr>
              <w:tabs>
                <w:tab w:val="left" w:pos="1276"/>
              </w:tabs>
              <w:jc w:val="both"/>
              <w:rPr>
                <w:rFonts w:ascii="Univers Next Pro Condensed" w:hAnsi="Univers Next Pro Condensed"/>
                <w:sz w:val="20"/>
                <w:szCs w:val="20"/>
              </w:rPr>
            </w:pPr>
            <w:r w:rsidRPr="00E867BA">
              <w:rPr>
                <w:rFonts w:ascii="Univers Next Pro Condensed" w:hAnsi="Univers Next Pro Condensed"/>
                <w:sz w:val="20"/>
                <w:szCs w:val="20"/>
              </w:rPr>
              <w:t>Article 11</w:t>
            </w:r>
            <w:r w:rsidRPr="00E867BA">
              <w:rPr>
                <w:rFonts w:ascii="Univers Next Pro Condensed" w:hAnsi="Univers Next Pro Condensed"/>
                <w:sz w:val="20"/>
                <w:szCs w:val="20"/>
              </w:rPr>
              <w:tab/>
              <w:t>Confidentialité</w:t>
            </w:r>
          </w:p>
          <w:p w14:paraId="3B610DFB" w14:textId="55DBE579" w:rsidR="00A7453F" w:rsidRPr="00E867BA" w:rsidRDefault="00A7453F" w:rsidP="00220B85">
            <w:pPr>
              <w:tabs>
                <w:tab w:val="left" w:pos="1276"/>
              </w:tabs>
              <w:jc w:val="both"/>
              <w:rPr>
                <w:rFonts w:ascii="Univers Next Pro Condensed" w:hAnsi="Univers Next Pro Condensed"/>
                <w:noProof/>
              </w:rPr>
            </w:pPr>
          </w:p>
        </w:tc>
        <w:tc>
          <w:tcPr>
            <w:tcW w:w="2127" w:type="dxa"/>
            <w:shd w:val="clear" w:color="auto" w:fill="auto"/>
          </w:tcPr>
          <w:p w14:paraId="1562308D" w14:textId="77777777" w:rsidR="00836DC1" w:rsidRPr="00E867BA" w:rsidRDefault="002126A3" w:rsidP="002315D0">
            <w:pPr>
              <w:jc w:val="both"/>
              <w:rPr>
                <w:rFonts w:ascii="Univers Next Pro Condensed" w:hAnsi="Univers Next Pro Condensed"/>
                <w:noProof/>
                <w:sz w:val="20"/>
                <w:szCs w:val="20"/>
              </w:rPr>
            </w:pPr>
            <w:r w:rsidRPr="00E867BA">
              <w:rPr>
                <w:rFonts w:ascii="Univers Next Pro Condensed" w:hAnsi="Univers Next Pro Condensed"/>
                <w:noProof/>
                <w:sz w:val="20"/>
                <w:szCs w:val="20"/>
              </w:rPr>
              <w:t xml:space="preserve">Articles </w:t>
            </w:r>
            <w:r w:rsidR="00CD49E1" w:rsidRPr="00E867BA">
              <w:rPr>
                <w:rFonts w:ascii="Univers Next Pro Condensed" w:hAnsi="Univers Next Pro Condensed"/>
                <w:noProof/>
                <w:sz w:val="20"/>
                <w:szCs w:val="20"/>
              </w:rPr>
              <w:t>4</w:t>
            </w:r>
            <w:r w:rsidRPr="00E867BA">
              <w:rPr>
                <w:rFonts w:ascii="Univers Next Pro Condensed" w:hAnsi="Univers Next Pro Condensed"/>
                <w:noProof/>
                <w:sz w:val="20"/>
                <w:szCs w:val="20"/>
              </w:rPr>
              <w:t xml:space="preserve">.1 et </w:t>
            </w:r>
            <w:r w:rsidR="00CD49E1" w:rsidRPr="00E867BA">
              <w:rPr>
                <w:rFonts w:ascii="Univers Next Pro Condensed" w:hAnsi="Univers Next Pro Condensed"/>
                <w:noProof/>
                <w:sz w:val="20"/>
                <w:szCs w:val="20"/>
              </w:rPr>
              <w:t>4</w:t>
            </w:r>
            <w:r w:rsidRPr="00E867BA">
              <w:rPr>
                <w:rFonts w:ascii="Univers Next Pro Condensed" w:hAnsi="Univers Next Pro Condensed"/>
                <w:noProof/>
                <w:sz w:val="20"/>
                <w:szCs w:val="20"/>
              </w:rPr>
              <w:t>.2</w:t>
            </w:r>
          </w:p>
          <w:p w14:paraId="72ED46F2" w14:textId="77777777" w:rsidR="00CD49E1" w:rsidRPr="00E867BA" w:rsidRDefault="00CD49E1" w:rsidP="002315D0">
            <w:pPr>
              <w:jc w:val="both"/>
              <w:rPr>
                <w:rFonts w:ascii="Univers Next Pro Condensed" w:hAnsi="Univers Next Pro Condensed"/>
                <w:noProof/>
                <w:sz w:val="20"/>
                <w:szCs w:val="20"/>
              </w:rPr>
            </w:pPr>
            <w:r w:rsidRPr="00E867BA">
              <w:rPr>
                <w:rFonts w:ascii="Univers Next Pro Condensed" w:hAnsi="Univers Next Pro Condensed"/>
                <w:noProof/>
                <w:sz w:val="20"/>
                <w:szCs w:val="20"/>
              </w:rPr>
              <w:t>Article 3.7.2</w:t>
            </w:r>
          </w:p>
          <w:p w14:paraId="00734C17" w14:textId="1639654B" w:rsidR="001A309A" w:rsidRPr="00E867BA" w:rsidRDefault="001A309A" w:rsidP="002315D0">
            <w:pPr>
              <w:jc w:val="both"/>
              <w:rPr>
                <w:rFonts w:ascii="Univers Next Pro Condensed" w:hAnsi="Univers Next Pro Condensed"/>
                <w:noProof/>
                <w:sz w:val="20"/>
                <w:szCs w:val="20"/>
              </w:rPr>
            </w:pPr>
            <w:r w:rsidRPr="00E867BA">
              <w:rPr>
                <w:rFonts w:ascii="Univers Next Pro Condensed" w:hAnsi="Univers Next Pro Condensed"/>
                <w:noProof/>
                <w:sz w:val="20"/>
                <w:szCs w:val="20"/>
              </w:rPr>
              <w:t>Article 3.4.2</w:t>
            </w:r>
          </w:p>
          <w:p w14:paraId="4359402F" w14:textId="409ABA6B" w:rsidR="006E2240" w:rsidRPr="00E867BA" w:rsidRDefault="00BB5BFA" w:rsidP="002315D0">
            <w:pPr>
              <w:jc w:val="both"/>
              <w:rPr>
                <w:rFonts w:ascii="Univers Next Pro Condensed" w:hAnsi="Univers Next Pro Condensed"/>
                <w:sz w:val="20"/>
                <w:szCs w:val="20"/>
              </w:rPr>
            </w:pPr>
            <w:r>
              <w:rPr>
                <w:rFonts w:ascii="Univers Next Pro Condensed" w:hAnsi="Univers Next Pro Condensed"/>
                <w:sz w:val="20"/>
                <w:szCs w:val="20"/>
              </w:rPr>
              <w:t>Articles 38, 41 et 42</w:t>
            </w:r>
          </w:p>
          <w:p w14:paraId="39C7FAB3" w14:textId="61938FDC" w:rsidR="00BB5BFA" w:rsidRPr="00E867BA" w:rsidRDefault="00BB5BFA" w:rsidP="00BB5BFA">
            <w:pPr>
              <w:jc w:val="both"/>
              <w:rPr>
                <w:rFonts w:ascii="Univers Next Pro Condensed" w:hAnsi="Univers Next Pro Condensed"/>
                <w:noProof/>
                <w:sz w:val="20"/>
                <w:szCs w:val="20"/>
              </w:rPr>
            </w:pPr>
            <w:r w:rsidRPr="00E867BA">
              <w:rPr>
                <w:rFonts w:ascii="Univers Next Pro Condensed" w:hAnsi="Univers Next Pro Condensed"/>
                <w:noProof/>
                <w:sz w:val="20"/>
                <w:szCs w:val="20"/>
              </w:rPr>
              <w:t xml:space="preserve">Article </w:t>
            </w:r>
            <w:r>
              <w:rPr>
                <w:rFonts w:ascii="Univers Next Pro Condensed" w:hAnsi="Univers Next Pro Condensed"/>
                <w:noProof/>
                <w:sz w:val="20"/>
                <w:szCs w:val="20"/>
              </w:rPr>
              <w:t>42.3</w:t>
            </w:r>
          </w:p>
          <w:p w14:paraId="1E287945" w14:textId="6C397697" w:rsidR="00BB5BFA" w:rsidRPr="00E867BA" w:rsidRDefault="00BB5BFA" w:rsidP="002315D0">
            <w:pPr>
              <w:jc w:val="both"/>
              <w:rPr>
                <w:rFonts w:ascii="Univers Next Pro Condensed" w:hAnsi="Univers Next Pro Condensed"/>
                <w:sz w:val="20"/>
                <w:szCs w:val="20"/>
              </w:rPr>
            </w:pPr>
            <w:r>
              <w:rPr>
                <w:rFonts w:ascii="Univers Next Pro Condensed" w:hAnsi="Univers Next Pro Condensed"/>
                <w:sz w:val="20"/>
                <w:szCs w:val="20"/>
              </w:rPr>
              <w:t>Article</w:t>
            </w:r>
            <w:r w:rsidR="00220B85">
              <w:rPr>
                <w:rFonts w:ascii="Univers Next Pro Condensed" w:hAnsi="Univers Next Pro Condensed"/>
                <w:sz w:val="20"/>
                <w:szCs w:val="20"/>
              </w:rPr>
              <w:t xml:space="preserve"> 19.2,</w:t>
            </w:r>
            <w:r>
              <w:rPr>
                <w:rFonts w:ascii="Univers Next Pro Condensed" w:hAnsi="Univers Next Pro Condensed"/>
                <w:sz w:val="20"/>
                <w:szCs w:val="20"/>
              </w:rPr>
              <w:t xml:space="preserve"> 19.2.1 et </w:t>
            </w:r>
            <w:r w:rsidR="0024625C">
              <w:rPr>
                <w:rFonts w:ascii="Univers Next Pro Condensed" w:hAnsi="Univers Next Pro Condensed"/>
                <w:sz w:val="20"/>
                <w:szCs w:val="20"/>
              </w:rPr>
              <w:t>19.3</w:t>
            </w:r>
          </w:p>
          <w:p w14:paraId="1AF99350" w14:textId="67E4CC6F" w:rsidR="00A7453F" w:rsidRPr="00E867BA" w:rsidRDefault="00A7453F" w:rsidP="002315D0">
            <w:pPr>
              <w:jc w:val="both"/>
              <w:rPr>
                <w:rFonts w:ascii="Univers Next Pro Condensed" w:hAnsi="Univers Next Pro Condensed"/>
                <w:noProof/>
                <w:sz w:val="20"/>
                <w:szCs w:val="20"/>
              </w:rPr>
            </w:pPr>
            <w:r w:rsidRPr="00E867BA">
              <w:rPr>
                <w:rFonts w:ascii="Univers Next Pro Condensed" w:hAnsi="Univers Next Pro Condensed"/>
                <w:noProof/>
                <w:sz w:val="20"/>
                <w:szCs w:val="20"/>
              </w:rPr>
              <w:t xml:space="preserve">Article </w:t>
            </w:r>
            <w:r w:rsidR="00BB5BFA">
              <w:rPr>
                <w:rFonts w:ascii="Univers Next Pro Condensed" w:hAnsi="Univers Next Pro Condensed"/>
                <w:noProof/>
                <w:sz w:val="20"/>
                <w:szCs w:val="20"/>
              </w:rPr>
              <w:t>44.1</w:t>
            </w:r>
          </w:p>
          <w:p w14:paraId="58F5D12E" w14:textId="31824A98" w:rsidR="002126A3" w:rsidRPr="00E867BA" w:rsidRDefault="00D231EE" w:rsidP="00A7453F">
            <w:pPr>
              <w:jc w:val="both"/>
              <w:rPr>
                <w:rFonts w:ascii="Univers Next Pro Condensed" w:hAnsi="Univers Next Pro Condensed"/>
                <w:noProof/>
                <w:sz w:val="20"/>
                <w:szCs w:val="20"/>
              </w:rPr>
            </w:pPr>
            <w:r w:rsidRPr="00E867BA">
              <w:rPr>
                <w:rFonts w:ascii="Univers Next Pro Condensed" w:hAnsi="Univers Next Pro Condensed"/>
                <w:noProof/>
                <w:sz w:val="20"/>
                <w:szCs w:val="20"/>
              </w:rPr>
              <w:t>Article</w:t>
            </w:r>
            <w:r w:rsidR="002126A3" w:rsidRPr="00E867BA">
              <w:rPr>
                <w:rFonts w:ascii="Univers Next Pro Condensed" w:hAnsi="Univers Next Pro Condensed"/>
                <w:noProof/>
                <w:sz w:val="20"/>
                <w:szCs w:val="20"/>
              </w:rPr>
              <w:t xml:space="preserve"> </w:t>
            </w:r>
            <w:r w:rsidR="00BB5BFA">
              <w:rPr>
                <w:rFonts w:ascii="Univers Next Pro Condensed" w:hAnsi="Univers Next Pro Condensed"/>
                <w:noProof/>
                <w:sz w:val="20"/>
                <w:szCs w:val="20"/>
              </w:rPr>
              <w:t>5.1</w:t>
            </w:r>
          </w:p>
          <w:p w14:paraId="6966A6E7" w14:textId="3C2E965F" w:rsidR="00A7453F" w:rsidRPr="00E867BA" w:rsidRDefault="00A7453F" w:rsidP="00220B85">
            <w:pPr>
              <w:jc w:val="both"/>
              <w:rPr>
                <w:rFonts w:ascii="Univers Next Pro Condensed" w:hAnsi="Univers Next Pro Condensed"/>
                <w:noProof/>
                <w:sz w:val="20"/>
                <w:szCs w:val="20"/>
              </w:rPr>
            </w:pPr>
          </w:p>
        </w:tc>
      </w:tr>
    </w:tbl>
    <w:p w14:paraId="6E3DB25B" w14:textId="77777777" w:rsidR="00836DC1" w:rsidRPr="00E867BA" w:rsidRDefault="00836DC1" w:rsidP="00B72A87">
      <w:pPr>
        <w:jc w:val="both"/>
        <w:rPr>
          <w:rFonts w:ascii="Univers Next Pro Condensed" w:hAnsi="Univers Next Pro Condensed"/>
          <w:noProof/>
        </w:rPr>
      </w:pPr>
    </w:p>
    <w:p w14:paraId="4FF050C8" w14:textId="3F6FE146" w:rsidR="00B72A87" w:rsidRPr="00E867BA" w:rsidRDefault="001D6C04" w:rsidP="00C14B1D">
      <w:pPr>
        <w:rPr>
          <w:rFonts w:ascii="Univers Next Pro Condensed" w:hAnsi="Univers Next Pro Condensed" w:cs="Arial"/>
          <w:bCs/>
          <w:caps/>
          <w:sz w:val="20"/>
          <w:szCs w:val="20"/>
        </w:rPr>
      </w:pPr>
      <w:r w:rsidRPr="00E867BA">
        <w:rPr>
          <w:rFonts w:ascii="Univers Next Pro Condensed" w:hAnsi="Univers Next Pro Condensed" w:cs="Arial"/>
          <w:bCs/>
          <w:caps/>
          <w:sz w:val="20"/>
          <w:szCs w:val="20"/>
        </w:rPr>
        <w:br w:type="page"/>
      </w:r>
    </w:p>
    <w:p w14:paraId="5157EF15" w14:textId="77777777" w:rsidR="00DE6346" w:rsidRPr="00E867BA" w:rsidRDefault="00DE6346" w:rsidP="001D27BA">
      <w:pPr>
        <w:pStyle w:val="Titre1"/>
        <w:spacing w:before="0"/>
        <w:jc w:val="both"/>
        <w:rPr>
          <w:rFonts w:ascii="Univers Next Pro Condensed" w:hAnsi="Univers Next Pro Condensed"/>
          <w:caps/>
          <w:sz w:val="28"/>
          <w:szCs w:val="28"/>
          <w:u w:val="none"/>
        </w:rPr>
      </w:pPr>
      <w:bookmarkStart w:id="449" w:name="_Toc38273925"/>
      <w:bookmarkStart w:id="450" w:name="_Toc202801559"/>
      <w:r w:rsidRPr="00E867BA">
        <w:rPr>
          <w:rFonts w:ascii="Univers Next Pro Condensed" w:hAnsi="Univers Next Pro Condensed"/>
          <w:caps/>
          <w:sz w:val="28"/>
          <w:szCs w:val="28"/>
          <w:u w:val="none"/>
        </w:rPr>
        <w:lastRenderedPageBreak/>
        <w:t xml:space="preserve">ARTICLE </w:t>
      </w:r>
      <w:r w:rsidR="003352B2" w:rsidRPr="00E867BA">
        <w:rPr>
          <w:rFonts w:ascii="Univers Next Pro Condensed" w:hAnsi="Univers Next Pro Condensed"/>
          <w:caps/>
          <w:sz w:val="28"/>
          <w:szCs w:val="28"/>
          <w:u w:val="none"/>
        </w:rPr>
        <w:t xml:space="preserve">20 </w:t>
      </w:r>
      <w:r w:rsidRPr="00E867BA">
        <w:rPr>
          <w:rFonts w:ascii="Univers Next Pro Condensed" w:hAnsi="Univers Next Pro Condensed"/>
          <w:caps/>
          <w:sz w:val="28"/>
          <w:szCs w:val="28"/>
          <w:u w:val="none"/>
        </w:rPr>
        <w:t>– SIGNATURE DE L’ENTREPRISE</w:t>
      </w:r>
      <w:bookmarkEnd w:id="438"/>
      <w:bookmarkEnd w:id="449"/>
      <w:bookmarkEnd w:id="450"/>
    </w:p>
    <w:p w14:paraId="357BDE15" w14:textId="77777777" w:rsidR="00DE6346" w:rsidRPr="00E867BA" w:rsidRDefault="00DE6346" w:rsidP="00DB3B65">
      <w:pPr>
        <w:jc w:val="both"/>
        <w:rPr>
          <w:rFonts w:ascii="Univers Next Pro Condensed" w:hAnsi="Univers Next Pro Condensed"/>
          <w:sz w:val="22"/>
          <w:szCs w:val="22"/>
        </w:rPr>
      </w:pPr>
    </w:p>
    <w:p w14:paraId="6C03A338" w14:textId="77777777" w:rsidR="00DE6346" w:rsidRPr="00E867BA" w:rsidRDefault="003352B2" w:rsidP="00F27C3B">
      <w:pPr>
        <w:pStyle w:val="Titre3"/>
        <w:spacing w:before="0" w:after="0"/>
        <w:ind w:left="425"/>
        <w:jc w:val="both"/>
        <w:rPr>
          <w:rFonts w:ascii="Univers Next Pro Condensed" w:hAnsi="Univers Next Pro Condensed"/>
          <w:sz w:val="20"/>
          <w:szCs w:val="20"/>
        </w:rPr>
      </w:pPr>
      <w:bookmarkStart w:id="451" w:name="_Toc197326336"/>
      <w:bookmarkStart w:id="452" w:name="_Toc38273926"/>
      <w:bookmarkStart w:id="453" w:name="_Toc202801560"/>
      <w:r w:rsidRPr="00E867BA">
        <w:rPr>
          <w:rFonts w:ascii="Univers Next Pro Condensed" w:hAnsi="Univers Next Pro Condensed"/>
          <w:sz w:val="20"/>
          <w:szCs w:val="20"/>
        </w:rPr>
        <w:t>20</w:t>
      </w:r>
      <w:r w:rsidR="00DE6346" w:rsidRPr="00E867BA">
        <w:rPr>
          <w:rFonts w:ascii="Univers Next Pro Condensed" w:hAnsi="Univers Next Pro Condensed"/>
          <w:sz w:val="20"/>
          <w:szCs w:val="20"/>
        </w:rPr>
        <w:t>.1 –</w:t>
      </w:r>
      <w:r w:rsidR="00DE6346" w:rsidRPr="00E867BA">
        <w:rPr>
          <w:rFonts w:ascii="Univers Next Pro Condensed" w:hAnsi="Univers Next Pro Condensed"/>
          <w:bCs w:val="0"/>
          <w:sz w:val="20"/>
          <w:szCs w:val="20"/>
        </w:rPr>
        <w:t xml:space="preserve"> Attestations sur l’honneur</w:t>
      </w:r>
      <w:r w:rsidR="00DE6346" w:rsidRPr="00E867BA">
        <w:rPr>
          <w:rStyle w:val="Appelnotedebasdep"/>
          <w:rFonts w:ascii="Univers Next Pro Condensed" w:hAnsi="Univers Next Pro Condensed" w:cs="Arial"/>
          <w:b w:val="0"/>
          <w:bCs w:val="0"/>
          <w:sz w:val="20"/>
          <w:szCs w:val="20"/>
        </w:rPr>
        <w:footnoteReference w:id="18"/>
      </w:r>
      <w:bookmarkEnd w:id="451"/>
      <w:bookmarkEnd w:id="452"/>
      <w:bookmarkEnd w:id="453"/>
    </w:p>
    <w:p w14:paraId="62998225" w14:textId="77777777" w:rsidR="00DE6346" w:rsidRPr="00E867BA" w:rsidRDefault="00DE6346" w:rsidP="00DB3B65">
      <w:pPr>
        <w:jc w:val="both"/>
        <w:rPr>
          <w:rFonts w:ascii="Univers Next Pro Condensed" w:hAnsi="Univers Next Pro Condensed"/>
          <w:sz w:val="20"/>
          <w:szCs w:val="20"/>
        </w:rPr>
      </w:pPr>
    </w:p>
    <w:p w14:paraId="3622A760" w14:textId="77777777" w:rsidR="001D1EB4" w:rsidRPr="00E867BA" w:rsidRDefault="00DE6346" w:rsidP="00DB3B65">
      <w:pPr>
        <w:jc w:val="both"/>
        <w:rPr>
          <w:rFonts w:ascii="Univers Next Pro Condensed" w:hAnsi="Univers Next Pro Condensed"/>
          <w:sz w:val="20"/>
          <w:szCs w:val="20"/>
        </w:rPr>
      </w:pPr>
      <w:r w:rsidRPr="00E867BA">
        <w:rPr>
          <w:rFonts w:ascii="Univers Next Pro Condensed" w:hAnsi="Univers Next Pro Condensed"/>
          <w:caps/>
          <w:sz w:val="28"/>
          <w:szCs w:val="28"/>
        </w:rPr>
        <w:sym w:font="Wingdings" w:char="F046"/>
      </w:r>
      <w:r w:rsidRPr="00E867BA">
        <w:rPr>
          <w:rFonts w:ascii="Univers Next Pro Condensed" w:hAnsi="Univers Next Pro Condensed"/>
          <w:caps/>
          <w:sz w:val="28"/>
        </w:rPr>
        <w:t xml:space="preserve"> </w:t>
      </w:r>
      <w:r w:rsidRPr="00E867BA">
        <w:rPr>
          <w:rFonts w:ascii="Univers Next Pro Condensed" w:hAnsi="Univers Next Pro Condensed"/>
          <w:sz w:val="20"/>
          <w:szCs w:val="20"/>
        </w:rPr>
        <w:t xml:space="preserve">Je, soussigné ………………………………………………………………………………………… </w:t>
      </w:r>
    </w:p>
    <w:p w14:paraId="6A7BD0DC" w14:textId="77777777" w:rsidR="001D1EB4" w:rsidRPr="00E867BA" w:rsidRDefault="001D1EB4" w:rsidP="00DB3B65">
      <w:pPr>
        <w:jc w:val="both"/>
        <w:rPr>
          <w:rFonts w:ascii="Univers Next Pro Condensed" w:hAnsi="Univers Next Pro Condensed"/>
          <w:sz w:val="20"/>
          <w:szCs w:val="20"/>
        </w:rPr>
      </w:pPr>
    </w:p>
    <w:p w14:paraId="2B087099" w14:textId="77777777" w:rsidR="00DE6346" w:rsidRPr="00E867BA" w:rsidRDefault="00DE6346" w:rsidP="00DB3B65">
      <w:pPr>
        <w:jc w:val="both"/>
        <w:rPr>
          <w:rFonts w:ascii="Univers Next Pro Condensed" w:hAnsi="Univers Next Pro Condensed"/>
          <w:sz w:val="20"/>
          <w:szCs w:val="20"/>
        </w:rPr>
      </w:pPr>
      <w:r w:rsidRPr="00E867BA">
        <w:rPr>
          <w:rFonts w:ascii="Univers Next Pro Condensed" w:hAnsi="Univers Next Pro Condensed"/>
          <w:sz w:val="20"/>
          <w:szCs w:val="20"/>
        </w:rPr>
        <w:t xml:space="preserve">(Nom du signataire), sous peine de résiliation </w:t>
      </w:r>
      <w:r w:rsidR="00740940" w:rsidRPr="00E867BA">
        <w:rPr>
          <w:rFonts w:ascii="Univers Next Pro Condensed" w:hAnsi="Univers Next Pro Condensed"/>
          <w:sz w:val="20"/>
          <w:szCs w:val="20"/>
        </w:rPr>
        <w:t>de l’accord-cadre</w:t>
      </w:r>
      <w:r w:rsidRPr="00E867BA">
        <w:rPr>
          <w:rFonts w:ascii="Univers Next Pro Condensed" w:hAnsi="Univers Next Pro Condensed"/>
          <w:sz w:val="20"/>
          <w:szCs w:val="20"/>
        </w:rPr>
        <w:t xml:space="preserve">, après avoir pris connaissance de toutes les pièces du présent </w:t>
      </w:r>
      <w:r w:rsidR="00874BFF" w:rsidRPr="00E867BA">
        <w:rPr>
          <w:rFonts w:ascii="Univers Next Pro Condensed" w:hAnsi="Univers Next Pro Condensed"/>
          <w:sz w:val="20"/>
          <w:szCs w:val="20"/>
        </w:rPr>
        <w:t xml:space="preserve">accord-cadre </w:t>
      </w:r>
      <w:r w:rsidRPr="00E867BA">
        <w:rPr>
          <w:rFonts w:ascii="Univers Next Pro Condensed" w:hAnsi="Univers Next Pro Condensed"/>
          <w:sz w:val="20"/>
          <w:szCs w:val="20"/>
        </w:rPr>
        <w:t>et des documents de la consultation et apprécié sous ma seule responsabilité la nature et la difficulté des prestations à effectuer,</w:t>
      </w:r>
    </w:p>
    <w:p w14:paraId="7DD46DE7" w14:textId="77777777" w:rsidR="00DE6346" w:rsidRPr="00E867BA" w:rsidRDefault="00DE6346" w:rsidP="00DB3B65">
      <w:pPr>
        <w:jc w:val="both"/>
        <w:rPr>
          <w:rFonts w:ascii="Univers Next Pro Condensed" w:hAnsi="Univers Next Pro Condensed"/>
          <w:sz w:val="20"/>
          <w:szCs w:val="20"/>
        </w:rPr>
      </w:pPr>
    </w:p>
    <w:p w14:paraId="59892C54" w14:textId="77777777" w:rsidR="00DE6346" w:rsidRPr="00E867BA" w:rsidRDefault="00DE6346" w:rsidP="006F4173">
      <w:pPr>
        <w:jc w:val="both"/>
        <w:rPr>
          <w:rFonts w:ascii="Univers Next Pro Condensed" w:hAnsi="Univers Next Pro Condensed"/>
          <w:b/>
          <w:i/>
          <w:sz w:val="20"/>
          <w:szCs w:val="20"/>
        </w:rPr>
      </w:pPr>
      <w:r w:rsidRPr="00E867BA">
        <w:rPr>
          <w:rFonts w:ascii="Univers Next Pro Condensed" w:hAnsi="Univers Next Pro Condensed"/>
          <w:b/>
          <w:i/>
          <w:sz w:val="20"/>
          <w:szCs w:val="20"/>
          <w:u w:val="single"/>
        </w:rPr>
        <w:t>SI L’ENTREPRISE EST ETABLIE EN FRANCE</w:t>
      </w:r>
      <w:r w:rsidRPr="00E867BA">
        <w:rPr>
          <w:rFonts w:ascii="Univers Next Pro Condensed" w:hAnsi="Univers Next Pro Condensed"/>
          <w:b/>
          <w:i/>
          <w:sz w:val="20"/>
          <w:szCs w:val="20"/>
        </w:rPr>
        <w:t> :</w:t>
      </w:r>
    </w:p>
    <w:p w14:paraId="7E7684A1" w14:textId="77777777" w:rsidR="00DE6346" w:rsidRPr="00E867BA" w:rsidRDefault="00DE6346" w:rsidP="00502A3A">
      <w:pPr>
        <w:numPr>
          <w:ilvl w:val="0"/>
          <w:numId w:val="6"/>
        </w:numPr>
        <w:spacing w:before="120"/>
        <w:jc w:val="both"/>
        <w:rPr>
          <w:rFonts w:ascii="Univers Next Pro Condensed" w:hAnsi="Univers Next Pro Condensed"/>
          <w:sz w:val="20"/>
          <w:szCs w:val="20"/>
        </w:rPr>
      </w:pPr>
      <w:r w:rsidRPr="00E867BA">
        <w:rPr>
          <w:rFonts w:ascii="Univers Next Pro Condensed" w:hAnsi="Univers Next Pro Condensed"/>
          <w:sz w:val="20"/>
          <w:szCs w:val="20"/>
        </w:rPr>
        <w:t xml:space="preserve">Atteste sur l’honneur </w:t>
      </w:r>
      <w:r w:rsidRPr="00E867BA">
        <w:rPr>
          <w:rFonts w:ascii="Univers Next Pro Condensed" w:hAnsi="Univers Next Pro Condensed" w:cs="Helvetica-Condensed"/>
          <w:sz w:val="20"/>
          <w:szCs w:val="20"/>
        </w:rPr>
        <w:t>avoir déposé auprès de l’administration fiscale à la date de la présente attestation, l’ensemble des déclarations fiscales obligatoires,</w:t>
      </w:r>
    </w:p>
    <w:p w14:paraId="23CB06D5" w14:textId="77777777" w:rsidR="00DE6346" w:rsidRPr="00E867BA" w:rsidRDefault="00DE6346" w:rsidP="00502A3A">
      <w:pPr>
        <w:numPr>
          <w:ilvl w:val="0"/>
          <w:numId w:val="6"/>
        </w:numPr>
        <w:spacing w:before="120"/>
        <w:jc w:val="both"/>
        <w:rPr>
          <w:rFonts w:ascii="Univers Next Pro Condensed" w:hAnsi="Univers Next Pro Condensed"/>
          <w:sz w:val="20"/>
          <w:szCs w:val="20"/>
        </w:rPr>
      </w:pPr>
      <w:r w:rsidRPr="00E867BA">
        <w:rPr>
          <w:rFonts w:ascii="Univers Next Pro Condensed" w:hAnsi="Univers Next Pro Condensed"/>
          <w:sz w:val="20"/>
          <w:szCs w:val="20"/>
        </w:rPr>
        <w:t>Atteste sur l’honneur que le travail sera réalisé pas des salariés employés régulièrement au regard des articles L.3243-2, R.3243-1 (</w:t>
      </w:r>
      <w:r w:rsidRPr="00E867BA">
        <w:rPr>
          <w:rFonts w:ascii="Univers Next Pro Condensed" w:hAnsi="Univers Next Pro Condensed"/>
          <w:i/>
          <w:sz w:val="20"/>
          <w:szCs w:val="20"/>
        </w:rPr>
        <w:t>bulletin de salaire</w:t>
      </w:r>
      <w:r w:rsidRPr="00E867BA">
        <w:rPr>
          <w:rFonts w:ascii="Univers Next Pro Condensed" w:hAnsi="Univers Next Pro Condensed"/>
          <w:sz w:val="20"/>
          <w:szCs w:val="20"/>
        </w:rPr>
        <w:t>), et L.1221-10 (</w:t>
      </w:r>
      <w:r w:rsidRPr="00E867BA">
        <w:rPr>
          <w:rFonts w:ascii="Univers Next Pro Condensed" w:hAnsi="Univers Next Pro Condensed"/>
          <w:i/>
          <w:sz w:val="20"/>
          <w:szCs w:val="20"/>
        </w:rPr>
        <w:t>déclaration nominative préalable d’embauche</w:t>
      </w:r>
      <w:r w:rsidRPr="00E867BA">
        <w:rPr>
          <w:rFonts w:ascii="Univers Next Pro Condensed" w:hAnsi="Univers Next Pro Condensed"/>
          <w:sz w:val="20"/>
          <w:szCs w:val="20"/>
        </w:rPr>
        <w:t xml:space="preserve">) du code du travail, </w:t>
      </w:r>
    </w:p>
    <w:p w14:paraId="3ED1D40C" w14:textId="77777777" w:rsidR="00DE6346" w:rsidRPr="00E867BA" w:rsidRDefault="00DE6346" w:rsidP="00502A3A">
      <w:pPr>
        <w:numPr>
          <w:ilvl w:val="0"/>
          <w:numId w:val="6"/>
        </w:numPr>
        <w:spacing w:before="120"/>
        <w:jc w:val="both"/>
        <w:rPr>
          <w:rFonts w:ascii="Univers Next Pro Condensed" w:hAnsi="Univers Next Pro Condensed"/>
          <w:sz w:val="20"/>
          <w:szCs w:val="20"/>
        </w:rPr>
      </w:pPr>
      <w:r w:rsidRPr="00E867BA">
        <w:rPr>
          <w:rFonts w:ascii="Univers Next Pro Condensed" w:hAnsi="Univers Next Pro Condensed"/>
          <w:sz w:val="20"/>
          <w:szCs w:val="20"/>
        </w:rPr>
        <w:t>Atteste sur l’honneur que</w:t>
      </w:r>
      <w:r w:rsidRPr="00E867BA">
        <w:rPr>
          <w:rStyle w:val="Appelnotedebasdep"/>
          <w:rFonts w:ascii="Univers Next Pro Condensed" w:hAnsi="Univers Next Pro Condensed"/>
          <w:sz w:val="20"/>
          <w:szCs w:val="20"/>
        </w:rPr>
        <w:footnoteReference w:id="19"/>
      </w:r>
      <w:r w:rsidRPr="00E867BA">
        <w:rPr>
          <w:rFonts w:ascii="Univers Next Pro Condensed" w:hAnsi="Univers Next Pro Condensed"/>
          <w:sz w:val="20"/>
          <w:szCs w:val="20"/>
        </w:rPr>
        <w:t xml:space="preserve"> : </w:t>
      </w:r>
    </w:p>
    <w:p w14:paraId="12C0B2D1" w14:textId="77777777" w:rsidR="00DE6346" w:rsidRPr="00E867BA" w:rsidRDefault="00DE6346" w:rsidP="006D140D">
      <w:pPr>
        <w:spacing w:before="60"/>
        <w:ind w:left="896" w:hanging="357"/>
        <w:jc w:val="both"/>
        <w:rPr>
          <w:rFonts w:ascii="Univers Next Pro Condensed" w:hAnsi="Univers Next Pro Condensed"/>
          <w:sz w:val="20"/>
          <w:szCs w:val="20"/>
        </w:rPr>
      </w:pPr>
      <w:r w:rsidRPr="00E867BA">
        <w:rPr>
          <w:rFonts w:ascii="Univers Next Pro Condensed" w:hAnsi="Univers Next Pro Condensed"/>
          <w:sz w:val="20"/>
          <w:szCs w:val="20"/>
        </w:rPr>
        <w:fldChar w:fldCharType="begin">
          <w:ffData>
            <w:name w:val="CaseACocher1"/>
            <w:enabled/>
            <w:calcOnExit w:val="0"/>
            <w:checkBox>
              <w:sizeAuto/>
              <w:default w:val="0"/>
            </w:checkBox>
          </w:ffData>
        </w:fldChar>
      </w:r>
      <w:r w:rsidRPr="00E867BA">
        <w:rPr>
          <w:rFonts w:ascii="Univers Next Pro Condensed" w:hAnsi="Univers Next Pro Condensed"/>
          <w:sz w:val="20"/>
          <w:szCs w:val="20"/>
        </w:rPr>
        <w:instrText xml:space="preserve"> FORMCHECKBOX </w:instrText>
      </w:r>
      <w:r w:rsidR="009E2597">
        <w:rPr>
          <w:rFonts w:ascii="Univers Next Pro Condensed" w:hAnsi="Univers Next Pro Condensed"/>
          <w:sz w:val="20"/>
          <w:szCs w:val="20"/>
        </w:rPr>
      </w:r>
      <w:r w:rsidR="009E2597">
        <w:rPr>
          <w:rFonts w:ascii="Univers Next Pro Condensed" w:hAnsi="Univers Next Pro Condensed"/>
          <w:sz w:val="20"/>
          <w:szCs w:val="20"/>
        </w:rPr>
        <w:fldChar w:fldCharType="separate"/>
      </w:r>
      <w:r w:rsidRPr="00E867BA">
        <w:rPr>
          <w:rFonts w:ascii="Univers Next Pro Condensed" w:hAnsi="Univers Next Pro Condensed"/>
          <w:sz w:val="20"/>
          <w:szCs w:val="20"/>
        </w:rPr>
        <w:fldChar w:fldCharType="end"/>
      </w:r>
      <w:r w:rsidRPr="00E867BA">
        <w:rPr>
          <w:rFonts w:ascii="Univers Next Pro Condensed" w:hAnsi="Univers Next Pro Condensed"/>
          <w:sz w:val="20"/>
          <w:szCs w:val="20"/>
        </w:rPr>
        <w:t xml:space="preserve"> Je / la société que je représente n’emploie pas des salariés étrangers. </w:t>
      </w:r>
    </w:p>
    <w:p w14:paraId="0598C955" w14:textId="77777777" w:rsidR="00DE6346" w:rsidRPr="00E867BA" w:rsidRDefault="00DE6346" w:rsidP="006D140D">
      <w:pPr>
        <w:spacing w:before="60"/>
        <w:ind w:left="896" w:hanging="357"/>
        <w:jc w:val="both"/>
        <w:rPr>
          <w:rFonts w:ascii="Univers Next Pro Condensed" w:hAnsi="Univers Next Pro Condensed"/>
          <w:sz w:val="20"/>
          <w:szCs w:val="20"/>
        </w:rPr>
      </w:pPr>
      <w:r w:rsidRPr="00E867BA">
        <w:rPr>
          <w:rFonts w:ascii="Univers Next Pro Condensed" w:hAnsi="Univers Next Pro Condensed"/>
          <w:sz w:val="20"/>
          <w:szCs w:val="20"/>
        </w:rPr>
        <w:fldChar w:fldCharType="begin">
          <w:ffData>
            <w:name w:val="CaseACocher1"/>
            <w:enabled/>
            <w:calcOnExit w:val="0"/>
            <w:checkBox>
              <w:sizeAuto/>
              <w:default w:val="0"/>
            </w:checkBox>
          </w:ffData>
        </w:fldChar>
      </w:r>
      <w:r w:rsidRPr="00E867BA">
        <w:rPr>
          <w:rFonts w:ascii="Univers Next Pro Condensed" w:hAnsi="Univers Next Pro Condensed"/>
          <w:sz w:val="20"/>
          <w:szCs w:val="20"/>
        </w:rPr>
        <w:instrText xml:space="preserve"> FORMCHECKBOX </w:instrText>
      </w:r>
      <w:r w:rsidR="009E2597">
        <w:rPr>
          <w:rFonts w:ascii="Univers Next Pro Condensed" w:hAnsi="Univers Next Pro Condensed"/>
          <w:sz w:val="20"/>
          <w:szCs w:val="20"/>
        </w:rPr>
      </w:r>
      <w:r w:rsidR="009E2597">
        <w:rPr>
          <w:rFonts w:ascii="Univers Next Pro Condensed" w:hAnsi="Univers Next Pro Condensed"/>
          <w:sz w:val="20"/>
          <w:szCs w:val="20"/>
        </w:rPr>
        <w:fldChar w:fldCharType="separate"/>
      </w:r>
      <w:r w:rsidRPr="00E867BA">
        <w:rPr>
          <w:rFonts w:ascii="Univers Next Pro Condensed" w:hAnsi="Univers Next Pro Condensed"/>
          <w:sz w:val="20"/>
          <w:szCs w:val="20"/>
        </w:rPr>
        <w:fldChar w:fldCharType="end"/>
      </w:r>
      <w:r w:rsidRPr="00E867BA">
        <w:rPr>
          <w:rFonts w:ascii="Univers Next Pro Condensed" w:hAnsi="Univers Next Pro Condensed"/>
          <w:sz w:val="20"/>
          <w:szCs w:val="20"/>
        </w:rPr>
        <w:t xml:space="preserve"> Je / la société que je représente emploie des salariés étrangers. </w:t>
      </w:r>
    </w:p>
    <w:p w14:paraId="51706758" w14:textId="77777777" w:rsidR="00DE6346" w:rsidRPr="00E867BA" w:rsidRDefault="00DE6346" w:rsidP="00D27950">
      <w:pPr>
        <w:spacing w:before="60"/>
        <w:ind w:left="902"/>
        <w:jc w:val="both"/>
        <w:rPr>
          <w:rFonts w:ascii="Univers Next Pro Condensed" w:hAnsi="Univers Next Pro Condensed"/>
          <w:b/>
          <w:sz w:val="20"/>
          <w:szCs w:val="20"/>
        </w:rPr>
      </w:pPr>
      <w:r w:rsidRPr="00E867BA">
        <w:rPr>
          <w:rFonts w:ascii="Univers Next Pro Condensed" w:hAnsi="Univers Next Pro Condensed"/>
          <w:b/>
          <w:i/>
          <w:sz w:val="20"/>
          <w:szCs w:val="20"/>
        </w:rPr>
        <w:t>Dans cette hypothèse</w:t>
      </w:r>
      <w:r w:rsidRPr="00E867BA">
        <w:rPr>
          <w:rFonts w:ascii="Univers Next Pro Condensed" w:hAnsi="Univers Next Pro Condensed"/>
          <w:b/>
          <w:sz w:val="20"/>
          <w:szCs w:val="20"/>
        </w:rPr>
        <w:t xml:space="preserve">, je / la société que je représente remettra la liste nominative des salariés étrangers employés et soumis à l’autorisation de travail prévue à l’article L.5221-2 du code du travail avant la signature </w:t>
      </w:r>
      <w:r w:rsidR="00127C44" w:rsidRPr="00E867BA">
        <w:rPr>
          <w:rFonts w:ascii="Univers Next Pro Condensed" w:hAnsi="Univers Next Pro Condensed"/>
          <w:b/>
          <w:sz w:val="20"/>
          <w:szCs w:val="20"/>
        </w:rPr>
        <w:t>de l’accord-cadre</w:t>
      </w:r>
      <w:r w:rsidRPr="00E867BA">
        <w:rPr>
          <w:rFonts w:ascii="Univers Next Pro Condensed" w:hAnsi="Univers Next Pro Condensed"/>
          <w:b/>
          <w:sz w:val="20"/>
          <w:szCs w:val="20"/>
        </w:rPr>
        <w:t xml:space="preserve"> par le Centre Pompidou.</w:t>
      </w:r>
    </w:p>
    <w:p w14:paraId="60396DEA" w14:textId="77777777" w:rsidR="00DE6346" w:rsidRPr="00E867BA" w:rsidRDefault="00DE6346" w:rsidP="006D140D">
      <w:pPr>
        <w:spacing w:before="60"/>
        <w:ind w:left="902"/>
        <w:jc w:val="both"/>
        <w:rPr>
          <w:rFonts w:ascii="Univers Next Pro Condensed" w:hAnsi="Univers Next Pro Condensed"/>
          <w:sz w:val="20"/>
          <w:szCs w:val="20"/>
        </w:rPr>
      </w:pPr>
      <w:r w:rsidRPr="00E867BA">
        <w:rPr>
          <w:rFonts w:ascii="Univers Next Pro Condensed" w:hAnsi="Univers Next Pro Condensed"/>
          <w:sz w:val="20"/>
          <w:szCs w:val="20"/>
        </w:rPr>
        <w:t>La liste devra être établie dans les conditions prévues à l’article D.8254-2 du code du travail et précisera pour chaque salarié :</w:t>
      </w:r>
    </w:p>
    <w:p w14:paraId="163A86C6" w14:textId="0525B24D" w:rsidR="00DE6346" w:rsidRPr="00E867BA" w:rsidRDefault="0054187F" w:rsidP="006D140D">
      <w:pPr>
        <w:ind w:left="902"/>
        <w:jc w:val="both"/>
        <w:rPr>
          <w:rFonts w:ascii="Univers Next Pro Condensed" w:hAnsi="Univers Next Pro Condensed"/>
          <w:sz w:val="20"/>
          <w:szCs w:val="20"/>
        </w:rPr>
      </w:pPr>
      <w:r w:rsidRPr="00E867BA">
        <w:rPr>
          <w:rFonts w:ascii="Univers Next Pro Condensed" w:hAnsi="Univers Next Pro Condensed"/>
          <w:sz w:val="20"/>
          <w:szCs w:val="20"/>
        </w:rPr>
        <w:t>- sa date d’embauche</w:t>
      </w:r>
    </w:p>
    <w:p w14:paraId="5E510875" w14:textId="77777777" w:rsidR="00DE6346" w:rsidRPr="00E867BA" w:rsidRDefault="00DE6346" w:rsidP="006D140D">
      <w:pPr>
        <w:ind w:left="902"/>
        <w:jc w:val="both"/>
        <w:rPr>
          <w:rFonts w:ascii="Univers Next Pro Condensed" w:hAnsi="Univers Next Pro Condensed"/>
          <w:sz w:val="20"/>
          <w:szCs w:val="20"/>
        </w:rPr>
      </w:pPr>
      <w:r w:rsidRPr="00E867BA">
        <w:rPr>
          <w:rFonts w:ascii="Univers Next Pro Condensed" w:hAnsi="Univers Next Pro Condensed"/>
          <w:sz w:val="20"/>
          <w:szCs w:val="20"/>
        </w:rPr>
        <w:t>- sa nationalité</w:t>
      </w:r>
    </w:p>
    <w:p w14:paraId="65BE68FD" w14:textId="39281683" w:rsidR="00DE6346" w:rsidRPr="00E867BA" w:rsidRDefault="00DE6346" w:rsidP="006D140D">
      <w:pPr>
        <w:ind w:left="902"/>
        <w:jc w:val="both"/>
        <w:rPr>
          <w:rFonts w:ascii="Univers Next Pro Condensed" w:hAnsi="Univers Next Pro Condensed"/>
          <w:sz w:val="20"/>
          <w:szCs w:val="20"/>
        </w:rPr>
      </w:pPr>
      <w:r w:rsidRPr="00E867BA">
        <w:rPr>
          <w:rFonts w:ascii="Univers Next Pro Condensed" w:hAnsi="Univers Next Pro Condensed"/>
          <w:sz w:val="20"/>
          <w:szCs w:val="20"/>
        </w:rPr>
        <w:t>- le type et le numéro d’ordre du titre</w:t>
      </w:r>
      <w:r w:rsidR="0054187F" w:rsidRPr="00E867BA">
        <w:rPr>
          <w:rFonts w:ascii="Univers Next Pro Condensed" w:hAnsi="Univers Next Pro Condensed"/>
          <w:sz w:val="20"/>
          <w:szCs w:val="20"/>
        </w:rPr>
        <w:t xml:space="preserve"> valant autorisation de travail</w:t>
      </w:r>
    </w:p>
    <w:p w14:paraId="5FD32346" w14:textId="77777777" w:rsidR="00A06AA3" w:rsidRPr="00E867BA" w:rsidRDefault="00A06AA3" w:rsidP="006D140D">
      <w:pPr>
        <w:ind w:left="902"/>
        <w:jc w:val="both"/>
        <w:rPr>
          <w:rFonts w:ascii="Univers Next Pro Condensed" w:hAnsi="Univers Next Pro Condensed"/>
          <w:sz w:val="20"/>
          <w:szCs w:val="20"/>
        </w:rPr>
      </w:pPr>
    </w:p>
    <w:p w14:paraId="56A05469" w14:textId="03D7F07A" w:rsidR="00A06AA3" w:rsidRPr="00E867BA" w:rsidRDefault="00A06AA3" w:rsidP="00502A3A">
      <w:pPr>
        <w:numPr>
          <w:ilvl w:val="0"/>
          <w:numId w:val="6"/>
        </w:numPr>
        <w:tabs>
          <w:tab w:val="left" w:pos="0"/>
        </w:tabs>
        <w:jc w:val="both"/>
        <w:rPr>
          <w:rFonts w:ascii="Univers Next Pro Condensed" w:hAnsi="Univers Next Pro Condensed"/>
          <w:b/>
          <w:sz w:val="20"/>
          <w:szCs w:val="20"/>
        </w:rPr>
      </w:pPr>
      <w:r w:rsidRPr="00E867BA">
        <w:rPr>
          <w:rFonts w:ascii="Univers Next Pro Condensed" w:hAnsi="Univers Next Pro Condensed"/>
          <w:b/>
          <w:sz w:val="20"/>
          <w:szCs w:val="20"/>
        </w:rPr>
        <w:t xml:space="preserve">M’engage, </w:t>
      </w:r>
      <w:r w:rsidRPr="00E867BA">
        <w:rPr>
          <w:rFonts w:ascii="Univers Next Pro Condensed" w:hAnsi="Univers Next Pro Condensed"/>
          <w:b/>
          <w:i/>
          <w:sz w:val="20"/>
          <w:szCs w:val="20"/>
        </w:rPr>
        <w:t>si le marché m’est attribué</w:t>
      </w:r>
      <w:r w:rsidRPr="00E867BA">
        <w:rPr>
          <w:rFonts w:ascii="Univers Next Pro Condensed" w:hAnsi="Univers Next Pro Condensed"/>
          <w:b/>
          <w:sz w:val="20"/>
          <w:szCs w:val="20"/>
        </w:rPr>
        <w:t xml:space="preserve">, à fournir les documents listés aux articles </w:t>
      </w:r>
      <w:r w:rsidR="0054187F" w:rsidRPr="00E867BA">
        <w:rPr>
          <w:rFonts w:ascii="Univers Next Pro Condensed" w:hAnsi="Univers Next Pro Condensed"/>
          <w:b/>
          <w:sz w:val="20"/>
          <w:szCs w:val="20"/>
        </w:rPr>
        <w:br/>
      </w:r>
      <w:r w:rsidRPr="00E867BA">
        <w:rPr>
          <w:rFonts w:ascii="Univers Next Pro Condensed" w:hAnsi="Univers Next Pro Condensed"/>
          <w:b/>
          <w:sz w:val="20"/>
          <w:szCs w:val="20"/>
        </w:rPr>
        <w:t>R.2143-6 à R.2143-14 du Code de la commande publique</w:t>
      </w:r>
      <w:r w:rsidRPr="00E867BA" w:rsidDel="006C458D">
        <w:rPr>
          <w:rFonts w:ascii="Univers Next Pro Condensed" w:hAnsi="Univers Next Pro Condensed"/>
          <w:b/>
          <w:sz w:val="20"/>
          <w:szCs w:val="20"/>
        </w:rPr>
        <w:t xml:space="preserve"> </w:t>
      </w:r>
      <w:r w:rsidRPr="00E867BA">
        <w:rPr>
          <w:rFonts w:ascii="Univers Next Pro Condensed" w:hAnsi="Univers Next Pro Condensed"/>
          <w:b/>
          <w:sz w:val="20"/>
          <w:szCs w:val="20"/>
        </w:rPr>
        <w:t>et à l’article D.8222-5 du code du travail avant la signature de l’accord-cadre par le Centre Pompidou.</w:t>
      </w:r>
    </w:p>
    <w:p w14:paraId="13471140" w14:textId="77777777" w:rsidR="00DE6346" w:rsidRPr="00E867BA" w:rsidRDefault="00DE6346" w:rsidP="002A1A44">
      <w:pPr>
        <w:jc w:val="both"/>
        <w:rPr>
          <w:rFonts w:ascii="Univers Next Pro Condensed" w:hAnsi="Univers Next Pro Condensed"/>
          <w:sz w:val="20"/>
          <w:szCs w:val="20"/>
        </w:rPr>
      </w:pPr>
    </w:p>
    <w:p w14:paraId="286D9241" w14:textId="77777777" w:rsidR="00D07C87" w:rsidRPr="00E867BA" w:rsidRDefault="00D07C87" w:rsidP="002A1A44">
      <w:pPr>
        <w:jc w:val="both"/>
        <w:rPr>
          <w:rFonts w:ascii="Univers Next Pro Condensed" w:hAnsi="Univers Next Pro Condensed"/>
          <w:sz w:val="20"/>
          <w:szCs w:val="20"/>
        </w:rPr>
      </w:pPr>
    </w:p>
    <w:p w14:paraId="0E907E77" w14:textId="77777777" w:rsidR="00DE6346" w:rsidRPr="00E867BA" w:rsidRDefault="00DE6346" w:rsidP="0059225B">
      <w:pPr>
        <w:jc w:val="both"/>
        <w:rPr>
          <w:rFonts w:ascii="Univers Next Pro Condensed" w:hAnsi="Univers Next Pro Condensed"/>
          <w:b/>
          <w:i/>
          <w:sz w:val="20"/>
          <w:szCs w:val="20"/>
        </w:rPr>
      </w:pPr>
      <w:r w:rsidRPr="00E867BA">
        <w:rPr>
          <w:rFonts w:ascii="Univers Next Pro Condensed" w:hAnsi="Univers Next Pro Condensed"/>
          <w:b/>
          <w:i/>
          <w:sz w:val="20"/>
          <w:szCs w:val="20"/>
          <w:u w:val="single"/>
        </w:rPr>
        <w:t xml:space="preserve">SI L’ENTREPRISE EST </w:t>
      </w:r>
      <w:r w:rsidRPr="00E867BA">
        <w:rPr>
          <w:rFonts w:ascii="Univers Next Pro Condensed" w:hAnsi="Univers Next Pro Condensed"/>
          <w:b/>
          <w:i/>
          <w:caps/>
          <w:sz w:val="20"/>
          <w:szCs w:val="20"/>
          <w:u w:val="single"/>
        </w:rPr>
        <w:t>ETABLIE à l’étranger</w:t>
      </w:r>
      <w:r w:rsidRPr="00E867BA">
        <w:rPr>
          <w:rFonts w:ascii="Univers Next Pro Condensed" w:hAnsi="Univers Next Pro Condensed"/>
          <w:b/>
          <w:i/>
          <w:caps/>
          <w:sz w:val="20"/>
          <w:szCs w:val="20"/>
        </w:rPr>
        <w:t> </w:t>
      </w:r>
      <w:r w:rsidRPr="00E867BA">
        <w:rPr>
          <w:rFonts w:ascii="Univers Next Pro Condensed" w:hAnsi="Univers Next Pro Condensed"/>
          <w:b/>
          <w:i/>
          <w:sz w:val="20"/>
          <w:szCs w:val="20"/>
        </w:rPr>
        <w:t>:</w:t>
      </w:r>
      <w:r w:rsidRPr="00E867BA">
        <w:rPr>
          <w:rFonts w:ascii="Univers Next Pro Condensed" w:hAnsi="Univers Next Pro Condensed"/>
          <w:b/>
          <w:sz w:val="20"/>
          <w:szCs w:val="20"/>
        </w:rPr>
        <w:t xml:space="preserve"> </w:t>
      </w:r>
    </w:p>
    <w:p w14:paraId="58504D35" w14:textId="77777777" w:rsidR="00DE6346" w:rsidRPr="00E867BA" w:rsidRDefault="00DE6346" w:rsidP="00502A3A">
      <w:pPr>
        <w:numPr>
          <w:ilvl w:val="0"/>
          <w:numId w:val="6"/>
        </w:numPr>
        <w:spacing w:before="120"/>
        <w:jc w:val="both"/>
        <w:rPr>
          <w:rFonts w:ascii="Univers Next Pro Condensed" w:hAnsi="Univers Next Pro Condensed"/>
          <w:sz w:val="20"/>
          <w:szCs w:val="20"/>
        </w:rPr>
      </w:pPr>
      <w:r w:rsidRPr="00E867BA">
        <w:rPr>
          <w:rFonts w:ascii="Univers Next Pro Condensed" w:hAnsi="Univers Next Pro Condensed"/>
          <w:sz w:val="20"/>
          <w:szCs w:val="20"/>
        </w:rPr>
        <w:t xml:space="preserve">Atteste sur l’honneur que je / la société que je représente fourni aux salariés des bulletins de paie comportant les mentions prévues à l’article R.3243-1 du code du travail ou des documents équivalents, </w:t>
      </w:r>
    </w:p>
    <w:p w14:paraId="1BAECA04" w14:textId="77777777" w:rsidR="00DE6346" w:rsidRPr="00E867BA" w:rsidRDefault="00DE6346" w:rsidP="00502A3A">
      <w:pPr>
        <w:numPr>
          <w:ilvl w:val="0"/>
          <w:numId w:val="6"/>
        </w:numPr>
        <w:spacing w:before="120"/>
        <w:jc w:val="both"/>
        <w:rPr>
          <w:rFonts w:ascii="Univers Next Pro Condensed" w:hAnsi="Univers Next Pro Condensed"/>
          <w:sz w:val="20"/>
          <w:szCs w:val="20"/>
        </w:rPr>
      </w:pPr>
      <w:r w:rsidRPr="00E867BA">
        <w:rPr>
          <w:rFonts w:ascii="Univers Next Pro Condensed" w:hAnsi="Univers Next Pro Condensed"/>
          <w:sz w:val="20"/>
          <w:szCs w:val="20"/>
        </w:rPr>
        <w:t>Atteste sur l’honneur que</w:t>
      </w:r>
      <w:r w:rsidRPr="00E867BA">
        <w:rPr>
          <w:rStyle w:val="Appelnotedebasdep"/>
          <w:rFonts w:ascii="Univers Next Pro Condensed" w:hAnsi="Univers Next Pro Condensed"/>
          <w:sz w:val="20"/>
          <w:szCs w:val="20"/>
        </w:rPr>
        <w:footnoteReference w:id="20"/>
      </w:r>
      <w:r w:rsidRPr="00E867BA">
        <w:rPr>
          <w:rFonts w:ascii="Univers Next Pro Condensed" w:hAnsi="Univers Next Pro Condensed"/>
          <w:sz w:val="20"/>
          <w:szCs w:val="20"/>
        </w:rPr>
        <w:t xml:space="preserve"> : </w:t>
      </w:r>
    </w:p>
    <w:p w14:paraId="1B88B42D" w14:textId="77777777" w:rsidR="00DE6346" w:rsidRPr="00E867BA" w:rsidRDefault="00DE6346" w:rsidP="004F59D1">
      <w:pPr>
        <w:spacing w:before="60"/>
        <w:ind w:left="896" w:hanging="357"/>
        <w:jc w:val="both"/>
        <w:rPr>
          <w:rFonts w:ascii="Univers Next Pro Condensed" w:hAnsi="Univers Next Pro Condensed"/>
          <w:sz w:val="20"/>
          <w:szCs w:val="20"/>
        </w:rPr>
      </w:pPr>
      <w:r w:rsidRPr="00E867BA">
        <w:rPr>
          <w:rFonts w:ascii="Univers Next Pro Condensed" w:hAnsi="Univers Next Pro Condensed"/>
          <w:sz w:val="20"/>
          <w:szCs w:val="20"/>
        </w:rPr>
        <w:fldChar w:fldCharType="begin">
          <w:ffData>
            <w:name w:val="CaseACocher1"/>
            <w:enabled/>
            <w:calcOnExit w:val="0"/>
            <w:checkBox>
              <w:sizeAuto/>
              <w:default w:val="0"/>
            </w:checkBox>
          </w:ffData>
        </w:fldChar>
      </w:r>
      <w:r w:rsidRPr="00E867BA">
        <w:rPr>
          <w:rFonts w:ascii="Univers Next Pro Condensed" w:hAnsi="Univers Next Pro Condensed"/>
          <w:sz w:val="20"/>
          <w:szCs w:val="20"/>
        </w:rPr>
        <w:instrText xml:space="preserve"> FORMCHECKBOX </w:instrText>
      </w:r>
      <w:r w:rsidR="009E2597">
        <w:rPr>
          <w:rFonts w:ascii="Univers Next Pro Condensed" w:hAnsi="Univers Next Pro Condensed"/>
          <w:sz w:val="20"/>
          <w:szCs w:val="20"/>
        </w:rPr>
      </w:r>
      <w:r w:rsidR="009E2597">
        <w:rPr>
          <w:rFonts w:ascii="Univers Next Pro Condensed" w:hAnsi="Univers Next Pro Condensed"/>
          <w:sz w:val="20"/>
          <w:szCs w:val="20"/>
        </w:rPr>
        <w:fldChar w:fldCharType="separate"/>
      </w:r>
      <w:r w:rsidRPr="00E867BA">
        <w:rPr>
          <w:rFonts w:ascii="Univers Next Pro Condensed" w:hAnsi="Univers Next Pro Condensed"/>
          <w:sz w:val="20"/>
          <w:szCs w:val="20"/>
        </w:rPr>
        <w:fldChar w:fldCharType="end"/>
      </w:r>
      <w:r w:rsidRPr="00E867BA">
        <w:rPr>
          <w:rFonts w:ascii="Univers Next Pro Condensed" w:hAnsi="Univers Next Pro Condensed"/>
          <w:sz w:val="20"/>
          <w:szCs w:val="20"/>
        </w:rPr>
        <w:t xml:space="preserve"> Je / la société que je représente ne détache pas des salariés sur le territoire français pour l’exécution </w:t>
      </w:r>
      <w:r w:rsidR="00740940" w:rsidRPr="00E867BA">
        <w:rPr>
          <w:rFonts w:ascii="Univers Next Pro Condensed" w:hAnsi="Univers Next Pro Condensed"/>
          <w:sz w:val="20"/>
          <w:szCs w:val="20"/>
        </w:rPr>
        <w:t>de l’accord-cadre</w:t>
      </w:r>
      <w:r w:rsidRPr="00E867BA">
        <w:rPr>
          <w:rFonts w:ascii="Univers Next Pro Condensed" w:hAnsi="Univers Next Pro Condensed"/>
          <w:sz w:val="20"/>
          <w:szCs w:val="20"/>
        </w:rPr>
        <w:t>.</w:t>
      </w:r>
    </w:p>
    <w:p w14:paraId="6674E914" w14:textId="77777777" w:rsidR="00DE6346" w:rsidRPr="00E867BA" w:rsidRDefault="00DE6346" w:rsidP="004F59D1">
      <w:pPr>
        <w:spacing w:before="60"/>
        <w:ind w:left="896" w:hanging="357"/>
        <w:jc w:val="both"/>
        <w:rPr>
          <w:rFonts w:ascii="Univers Next Pro Condensed" w:hAnsi="Univers Next Pro Condensed"/>
          <w:sz w:val="20"/>
          <w:szCs w:val="20"/>
        </w:rPr>
      </w:pPr>
      <w:r w:rsidRPr="00E867BA">
        <w:rPr>
          <w:rFonts w:ascii="Univers Next Pro Condensed" w:hAnsi="Univers Next Pro Condensed"/>
          <w:sz w:val="20"/>
          <w:szCs w:val="20"/>
        </w:rPr>
        <w:fldChar w:fldCharType="begin">
          <w:ffData>
            <w:name w:val="CaseACocher1"/>
            <w:enabled/>
            <w:calcOnExit w:val="0"/>
            <w:checkBox>
              <w:sizeAuto/>
              <w:default w:val="0"/>
            </w:checkBox>
          </w:ffData>
        </w:fldChar>
      </w:r>
      <w:r w:rsidRPr="00E867BA">
        <w:rPr>
          <w:rFonts w:ascii="Univers Next Pro Condensed" w:hAnsi="Univers Next Pro Condensed"/>
          <w:sz w:val="20"/>
          <w:szCs w:val="20"/>
        </w:rPr>
        <w:instrText xml:space="preserve"> FORMCHECKBOX </w:instrText>
      </w:r>
      <w:r w:rsidR="009E2597">
        <w:rPr>
          <w:rFonts w:ascii="Univers Next Pro Condensed" w:hAnsi="Univers Next Pro Condensed"/>
          <w:sz w:val="20"/>
          <w:szCs w:val="20"/>
        </w:rPr>
      </w:r>
      <w:r w:rsidR="009E2597">
        <w:rPr>
          <w:rFonts w:ascii="Univers Next Pro Condensed" w:hAnsi="Univers Next Pro Condensed"/>
          <w:sz w:val="20"/>
          <w:szCs w:val="20"/>
        </w:rPr>
        <w:fldChar w:fldCharType="separate"/>
      </w:r>
      <w:r w:rsidRPr="00E867BA">
        <w:rPr>
          <w:rFonts w:ascii="Univers Next Pro Condensed" w:hAnsi="Univers Next Pro Condensed"/>
          <w:sz w:val="20"/>
          <w:szCs w:val="20"/>
        </w:rPr>
        <w:fldChar w:fldCharType="end"/>
      </w:r>
      <w:r w:rsidRPr="00E867BA">
        <w:rPr>
          <w:rFonts w:ascii="Univers Next Pro Condensed" w:hAnsi="Univers Next Pro Condensed"/>
          <w:sz w:val="20"/>
          <w:szCs w:val="20"/>
        </w:rPr>
        <w:t xml:space="preserve"> Je / la société que je représente détache des salariés sur le territoire français pour l’exécution </w:t>
      </w:r>
      <w:r w:rsidR="00740940" w:rsidRPr="00E867BA">
        <w:rPr>
          <w:rFonts w:ascii="Univers Next Pro Condensed" w:hAnsi="Univers Next Pro Condensed"/>
          <w:sz w:val="20"/>
          <w:szCs w:val="20"/>
        </w:rPr>
        <w:t>de l’accord-cadre</w:t>
      </w:r>
      <w:r w:rsidRPr="00E867BA">
        <w:rPr>
          <w:rFonts w:ascii="Univers Next Pro Condensed" w:hAnsi="Univers Next Pro Condensed"/>
          <w:sz w:val="20"/>
          <w:szCs w:val="20"/>
        </w:rPr>
        <w:t>.</w:t>
      </w:r>
    </w:p>
    <w:p w14:paraId="2E1E9017" w14:textId="0147950A" w:rsidR="00A318C6" w:rsidRPr="00E867BA" w:rsidRDefault="00DE6346" w:rsidP="00D27950">
      <w:pPr>
        <w:spacing w:before="60"/>
        <w:ind w:left="900"/>
        <w:jc w:val="both"/>
        <w:rPr>
          <w:rFonts w:ascii="Univers Next Pro Condensed" w:hAnsi="Univers Next Pro Condensed"/>
          <w:b/>
          <w:sz w:val="20"/>
          <w:szCs w:val="20"/>
        </w:rPr>
      </w:pPr>
      <w:r w:rsidRPr="00E867BA">
        <w:rPr>
          <w:rFonts w:ascii="Univers Next Pro Condensed" w:hAnsi="Univers Next Pro Condensed"/>
          <w:b/>
          <w:i/>
          <w:sz w:val="20"/>
          <w:szCs w:val="20"/>
        </w:rPr>
        <w:t>Dans cette hypothèse</w:t>
      </w:r>
      <w:r w:rsidRPr="00E867BA">
        <w:rPr>
          <w:rFonts w:ascii="Univers Next Pro Condensed" w:hAnsi="Univers Next Pro Condensed"/>
          <w:b/>
          <w:sz w:val="20"/>
          <w:szCs w:val="20"/>
        </w:rPr>
        <w:t xml:space="preserve">, je / la société que je représente remettra la liste nominative des salariés détachés en application de l’article D.8254-3 du code du travail avant la signature </w:t>
      </w:r>
      <w:r w:rsidR="00740940" w:rsidRPr="00E867BA">
        <w:rPr>
          <w:rFonts w:ascii="Univers Next Pro Condensed" w:hAnsi="Univers Next Pro Condensed"/>
          <w:b/>
          <w:sz w:val="20"/>
          <w:szCs w:val="20"/>
        </w:rPr>
        <w:t>de l’accord-cadre</w:t>
      </w:r>
      <w:r w:rsidRPr="00E867BA">
        <w:rPr>
          <w:rFonts w:ascii="Univers Next Pro Condensed" w:hAnsi="Univers Next Pro Condensed"/>
          <w:b/>
          <w:sz w:val="20"/>
          <w:szCs w:val="20"/>
        </w:rPr>
        <w:t xml:space="preserve"> par le Centre Pompidou. </w:t>
      </w:r>
    </w:p>
    <w:p w14:paraId="322D462C" w14:textId="77777777" w:rsidR="00A318C6" w:rsidRPr="00E867BA" w:rsidRDefault="00A318C6">
      <w:pPr>
        <w:rPr>
          <w:rFonts w:ascii="Univers Next Pro Condensed" w:hAnsi="Univers Next Pro Condensed"/>
          <w:b/>
          <w:sz w:val="20"/>
          <w:szCs w:val="20"/>
        </w:rPr>
      </w:pPr>
      <w:r w:rsidRPr="00E867BA">
        <w:rPr>
          <w:rFonts w:ascii="Univers Next Pro Condensed" w:hAnsi="Univers Next Pro Condensed"/>
          <w:b/>
          <w:sz w:val="20"/>
          <w:szCs w:val="20"/>
        </w:rPr>
        <w:br w:type="page"/>
      </w:r>
    </w:p>
    <w:p w14:paraId="3323D8F9" w14:textId="77777777" w:rsidR="00DE6346" w:rsidRPr="00E867BA" w:rsidRDefault="00DE6346" w:rsidP="00D27950">
      <w:pPr>
        <w:spacing w:before="60"/>
        <w:ind w:left="900"/>
        <w:jc w:val="both"/>
        <w:rPr>
          <w:rFonts w:ascii="Univers Next Pro Condensed" w:hAnsi="Univers Next Pro Condensed"/>
          <w:b/>
          <w:sz w:val="20"/>
          <w:szCs w:val="20"/>
        </w:rPr>
      </w:pPr>
    </w:p>
    <w:p w14:paraId="658A8471" w14:textId="77777777" w:rsidR="00DE6346" w:rsidRPr="00E867BA" w:rsidRDefault="00DE6346" w:rsidP="006D140D">
      <w:pPr>
        <w:spacing w:before="60"/>
        <w:ind w:left="902"/>
        <w:jc w:val="both"/>
        <w:rPr>
          <w:rFonts w:ascii="Univers Next Pro Condensed" w:hAnsi="Univers Next Pro Condensed"/>
          <w:sz w:val="20"/>
          <w:szCs w:val="20"/>
        </w:rPr>
      </w:pPr>
      <w:r w:rsidRPr="00E867BA">
        <w:rPr>
          <w:rFonts w:ascii="Univers Next Pro Condensed" w:hAnsi="Univers Next Pro Condensed"/>
          <w:sz w:val="20"/>
          <w:szCs w:val="20"/>
        </w:rPr>
        <w:t xml:space="preserve">La liste devra être établie dans les conditions prévues aux articles D.8254-3 et </w:t>
      </w:r>
      <w:r w:rsidRPr="00E867BA">
        <w:rPr>
          <w:rFonts w:ascii="Univers Next Pro Condensed" w:hAnsi="Univers Next Pro Condensed"/>
          <w:sz w:val="20"/>
          <w:szCs w:val="20"/>
        </w:rPr>
        <w:br/>
        <w:t>D.8254-2 du code du travail et précisera pour chaque salarié :</w:t>
      </w:r>
    </w:p>
    <w:p w14:paraId="0E07C4D6" w14:textId="0F5F9765" w:rsidR="00DE6346" w:rsidRPr="00E867BA" w:rsidRDefault="00DE6346" w:rsidP="006D140D">
      <w:pPr>
        <w:ind w:left="902"/>
        <w:jc w:val="both"/>
        <w:rPr>
          <w:rFonts w:ascii="Univers Next Pro Condensed" w:hAnsi="Univers Next Pro Condensed"/>
          <w:sz w:val="20"/>
          <w:szCs w:val="20"/>
        </w:rPr>
      </w:pPr>
      <w:r w:rsidRPr="00E867BA">
        <w:rPr>
          <w:rFonts w:ascii="Univers Next Pro Condensed" w:hAnsi="Univers Next Pro Condensed"/>
          <w:sz w:val="20"/>
          <w:szCs w:val="20"/>
        </w:rPr>
        <w:t xml:space="preserve">- sa date </w:t>
      </w:r>
      <w:r w:rsidR="0054187F" w:rsidRPr="00E867BA">
        <w:rPr>
          <w:rFonts w:ascii="Univers Next Pro Condensed" w:hAnsi="Univers Next Pro Condensed"/>
          <w:sz w:val="20"/>
          <w:szCs w:val="20"/>
        </w:rPr>
        <w:t>d’embauche</w:t>
      </w:r>
    </w:p>
    <w:p w14:paraId="5B16FACA" w14:textId="77777777" w:rsidR="00DE6346" w:rsidRPr="00E867BA" w:rsidRDefault="00DE6346" w:rsidP="006D140D">
      <w:pPr>
        <w:ind w:left="902"/>
        <w:jc w:val="both"/>
        <w:rPr>
          <w:rFonts w:ascii="Univers Next Pro Condensed" w:hAnsi="Univers Next Pro Condensed"/>
          <w:sz w:val="20"/>
          <w:szCs w:val="20"/>
        </w:rPr>
      </w:pPr>
      <w:r w:rsidRPr="00E867BA">
        <w:rPr>
          <w:rFonts w:ascii="Univers Next Pro Condensed" w:hAnsi="Univers Next Pro Condensed"/>
          <w:sz w:val="20"/>
          <w:szCs w:val="20"/>
        </w:rPr>
        <w:t>- sa nationalité</w:t>
      </w:r>
    </w:p>
    <w:p w14:paraId="1BA0084D" w14:textId="66CF6A03" w:rsidR="00DE6346" w:rsidRPr="00E867BA" w:rsidRDefault="00DE6346" w:rsidP="006D140D">
      <w:pPr>
        <w:ind w:left="902"/>
        <w:jc w:val="both"/>
        <w:rPr>
          <w:rFonts w:ascii="Univers Next Pro Condensed" w:hAnsi="Univers Next Pro Condensed"/>
          <w:sz w:val="20"/>
          <w:szCs w:val="20"/>
        </w:rPr>
      </w:pPr>
      <w:r w:rsidRPr="00E867BA">
        <w:rPr>
          <w:rFonts w:ascii="Univers Next Pro Condensed" w:hAnsi="Univers Next Pro Condensed"/>
          <w:sz w:val="20"/>
          <w:szCs w:val="20"/>
        </w:rPr>
        <w:t>- le type et le numéro d’ordre du titre</w:t>
      </w:r>
      <w:r w:rsidR="0054187F" w:rsidRPr="00E867BA">
        <w:rPr>
          <w:rFonts w:ascii="Univers Next Pro Condensed" w:hAnsi="Univers Next Pro Condensed"/>
          <w:sz w:val="20"/>
          <w:szCs w:val="20"/>
        </w:rPr>
        <w:t xml:space="preserve"> valant autorisation de travail</w:t>
      </w:r>
    </w:p>
    <w:p w14:paraId="656B418B" w14:textId="77777777" w:rsidR="0068773E" w:rsidRPr="00E867BA" w:rsidRDefault="0068773E" w:rsidP="006D140D">
      <w:pPr>
        <w:ind w:left="902"/>
        <w:jc w:val="both"/>
        <w:rPr>
          <w:rFonts w:ascii="Univers Next Pro Condensed" w:hAnsi="Univers Next Pro Condensed"/>
          <w:sz w:val="20"/>
          <w:szCs w:val="20"/>
        </w:rPr>
      </w:pPr>
    </w:p>
    <w:p w14:paraId="7A8944E0" w14:textId="428033C8" w:rsidR="00A06AA3" w:rsidRPr="00E867BA" w:rsidRDefault="00A06AA3" w:rsidP="00502A3A">
      <w:pPr>
        <w:numPr>
          <w:ilvl w:val="0"/>
          <w:numId w:val="6"/>
        </w:numPr>
        <w:tabs>
          <w:tab w:val="left" w:pos="0"/>
        </w:tabs>
        <w:jc w:val="both"/>
        <w:rPr>
          <w:rFonts w:ascii="Univers Next Pro Condensed" w:hAnsi="Univers Next Pro Condensed"/>
          <w:b/>
          <w:sz w:val="20"/>
          <w:szCs w:val="20"/>
        </w:rPr>
      </w:pPr>
      <w:bookmarkStart w:id="454" w:name="_Toc197326337"/>
      <w:r w:rsidRPr="00E867BA">
        <w:rPr>
          <w:rFonts w:ascii="Univers Next Pro Condensed" w:hAnsi="Univers Next Pro Condensed"/>
          <w:b/>
          <w:sz w:val="20"/>
          <w:szCs w:val="20"/>
        </w:rPr>
        <w:t xml:space="preserve">M’engage, </w:t>
      </w:r>
      <w:r w:rsidRPr="00E867BA">
        <w:rPr>
          <w:rFonts w:ascii="Univers Next Pro Condensed" w:hAnsi="Univers Next Pro Condensed"/>
          <w:b/>
          <w:i/>
          <w:sz w:val="20"/>
          <w:szCs w:val="20"/>
        </w:rPr>
        <w:t>si le marché m’est attribué</w:t>
      </w:r>
      <w:r w:rsidRPr="00E867BA">
        <w:rPr>
          <w:rFonts w:ascii="Univers Next Pro Condensed" w:hAnsi="Univers Next Pro Condensed"/>
          <w:b/>
          <w:sz w:val="20"/>
          <w:szCs w:val="20"/>
        </w:rPr>
        <w:t xml:space="preserve">, à fournir les documents listés aux articles </w:t>
      </w:r>
      <w:r w:rsidR="0054187F" w:rsidRPr="00E867BA">
        <w:rPr>
          <w:rFonts w:ascii="Univers Next Pro Condensed" w:hAnsi="Univers Next Pro Condensed"/>
          <w:b/>
          <w:sz w:val="20"/>
          <w:szCs w:val="20"/>
        </w:rPr>
        <w:br/>
      </w:r>
      <w:r w:rsidRPr="00E867BA">
        <w:rPr>
          <w:rFonts w:ascii="Univers Next Pro Condensed" w:hAnsi="Univers Next Pro Condensed"/>
          <w:b/>
          <w:sz w:val="20"/>
          <w:szCs w:val="20"/>
        </w:rPr>
        <w:t>R.2143-6 à R.2143-14 du Code de la commande publique</w:t>
      </w:r>
      <w:r w:rsidRPr="00E867BA" w:rsidDel="006C458D">
        <w:rPr>
          <w:rFonts w:ascii="Univers Next Pro Condensed" w:hAnsi="Univers Next Pro Condensed"/>
          <w:b/>
          <w:sz w:val="20"/>
          <w:szCs w:val="20"/>
        </w:rPr>
        <w:t xml:space="preserve"> </w:t>
      </w:r>
      <w:r w:rsidRPr="00E867BA">
        <w:rPr>
          <w:rFonts w:ascii="Univers Next Pro Condensed" w:hAnsi="Univers Next Pro Condensed"/>
          <w:b/>
          <w:sz w:val="20"/>
          <w:szCs w:val="20"/>
        </w:rPr>
        <w:t>et à l’article D.8222-5 du code du travail avant la signature de l’accord-cadre par le Centre Pompidou</w:t>
      </w:r>
      <w:r w:rsidR="006A7583" w:rsidRPr="00E867BA">
        <w:rPr>
          <w:rFonts w:ascii="Univers Next Pro Condensed" w:hAnsi="Univers Next Pro Condensed"/>
          <w:b/>
          <w:sz w:val="20"/>
          <w:szCs w:val="20"/>
        </w:rPr>
        <w:t xml:space="preserve"> </w:t>
      </w:r>
      <w:r w:rsidRPr="00E867BA">
        <w:rPr>
          <w:rFonts w:ascii="Univers Next Pro Condensed" w:hAnsi="Univers Next Pro Condensed"/>
          <w:b/>
          <w:sz w:val="20"/>
          <w:szCs w:val="20"/>
        </w:rPr>
        <w:t xml:space="preserve">et </w:t>
      </w:r>
      <w:r w:rsidRPr="00E867BA">
        <w:rPr>
          <w:rFonts w:ascii="Univers Next Pro Condensed" w:hAnsi="Univers Next Pro Condensed"/>
          <w:sz w:val="20"/>
          <w:szCs w:val="20"/>
        </w:rPr>
        <w:t>à renouveler leur production tous les 6 mois jusqu’à la fin d’exécution de l’accord-cadre.</w:t>
      </w:r>
    </w:p>
    <w:p w14:paraId="4A8CF82A" w14:textId="77777777" w:rsidR="00DE6346" w:rsidRPr="00E867BA" w:rsidRDefault="00DE6346" w:rsidP="00F27C3B">
      <w:pPr>
        <w:pStyle w:val="Titre3"/>
        <w:spacing w:before="0" w:after="0"/>
        <w:ind w:left="425"/>
        <w:jc w:val="both"/>
        <w:rPr>
          <w:rFonts w:ascii="Univers Next Pro Condensed" w:hAnsi="Univers Next Pro Condensed"/>
          <w:sz w:val="20"/>
          <w:szCs w:val="20"/>
        </w:rPr>
      </w:pPr>
    </w:p>
    <w:p w14:paraId="1D194AE3" w14:textId="77777777" w:rsidR="00DE6346" w:rsidRPr="00E867BA" w:rsidRDefault="003352B2" w:rsidP="00F27C3B">
      <w:pPr>
        <w:pStyle w:val="Titre3"/>
        <w:spacing w:before="0" w:after="0"/>
        <w:ind w:left="425"/>
        <w:jc w:val="both"/>
        <w:rPr>
          <w:rFonts w:ascii="Univers Next Pro Condensed" w:hAnsi="Univers Next Pro Condensed"/>
          <w:sz w:val="20"/>
          <w:szCs w:val="20"/>
        </w:rPr>
      </w:pPr>
      <w:bookmarkStart w:id="455" w:name="_Toc38273927"/>
      <w:bookmarkStart w:id="456" w:name="_Toc202801561"/>
      <w:r w:rsidRPr="00E867BA">
        <w:rPr>
          <w:rFonts w:ascii="Univers Next Pro Condensed" w:hAnsi="Univers Next Pro Condensed"/>
          <w:sz w:val="20"/>
          <w:szCs w:val="20"/>
        </w:rPr>
        <w:t>20</w:t>
      </w:r>
      <w:r w:rsidR="00DE6346" w:rsidRPr="00E867BA">
        <w:rPr>
          <w:rFonts w:ascii="Univers Next Pro Condensed" w:hAnsi="Univers Next Pro Condensed"/>
          <w:sz w:val="20"/>
          <w:szCs w:val="20"/>
        </w:rPr>
        <w:t>.2 –</w:t>
      </w:r>
      <w:r w:rsidR="00DE6346" w:rsidRPr="00E867BA">
        <w:rPr>
          <w:rFonts w:ascii="Univers Next Pro Condensed" w:hAnsi="Univers Next Pro Condensed"/>
          <w:bCs w:val="0"/>
          <w:sz w:val="20"/>
          <w:szCs w:val="20"/>
        </w:rPr>
        <w:t xml:space="preserve"> Délai de validité de l’offre</w:t>
      </w:r>
      <w:bookmarkEnd w:id="454"/>
      <w:bookmarkEnd w:id="455"/>
      <w:bookmarkEnd w:id="456"/>
      <w:r w:rsidR="00DE6346" w:rsidRPr="00E867BA">
        <w:rPr>
          <w:rFonts w:ascii="Univers Next Pro Condensed" w:hAnsi="Univers Next Pro Condensed"/>
          <w:bCs w:val="0"/>
          <w:sz w:val="20"/>
          <w:szCs w:val="20"/>
        </w:rPr>
        <w:t xml:space="preserve"> </w:t>
      </w:r>
    </w:p>
    <w:p w14:paraId="6E5AA1F5" w14:textId="77777777" w:rsidR="00DE6346" w:rsidRPr="00E867BA" w:rsidRDefault="00DE6346" w:rsidP="00173A82">
      <w:pPr>
        <w:jc w:val="both"/>
        <w:rPr>
          <w:rFonts w:ascii="Univers Next Pro Condensed" w:hAnsi="Univers Next Pro Condensed"/>
          <w:bCs/>
          <w:sz w:val="20"/>
          <w:szCs w:val="20"/>
        </w:rPr>
      </w:pPr>
    </w:p>
    <w:p w14:paraId="26041663" w14:textId="77777777" w:rsidR="00DE6346" w:rsidRPr="00E867BA" w:rsidRDefault="00DE6346" w:rsidP="00DB3B65">
      <w:pPr>
        <w:jc w:val="both"/>
        <w:rPr>
          <w:rFonts w:ascii="Univers Next Pro Condensed" w:hAnsi="Univers Next Pro Condensed"/>
          <w:bCs/>
          <w:i/>
          <w:sz w:val="20"/>
          <w:szCs w:val="20"/>
        </w:rPr>
      </w:pPr>
      <w:r w:rsidRPr="00E867BA">
        <w:rPr>
          <w:rFonts w:ascii="Univers Next Pro Condensed" w:hAnsi="Univers Next Pro Condensed"/>
          <w:b/>
          <w:bCs/>
          <w:sz w:val="20"/>
          <w:szCs w:val="20"/>
        </w:rPr>
        <w:t>L’offre ainsi présentée ne me lie toutefois que si la décision d’attribution par le représentant du pouvoir adjudicateur</w:t>
      </w:r>
      <w:r w:rsidRPr="00E867BA">
        <w:rPr>
          <w:rFonts w:ascii="Univers Next Pro Condensed" w:hAnsi="Univers Next Pro Condensed"/>
          <w:bCs/>
          <w:sz w:val="20"/>
          <w:szCs w:val="20"/>
        </w:rPr>
        <w:t xml:space="preserve"> intervient dans un délai de</w:t>
      </w:r>
      <w:r w:rsidRPr="00E867BA">
        <w:rPr>
          <w:rFonts w:ascii="Univers Next Pro Condensed" w:hAnsi="Univers Next Pro Condensed"/>
          <w:b/>
          <w:bCs/>
          <w:sz w:val="20"/>
          <w:szCs w:val="20"/>
        </w:rPr>
        <w:t xml:space="preserve"> </w:t>
      </w:r>
      <w:r w:rsidR="00CF785A" w:rsidRPr="00E867BA">
        <w:rPr>
          <w:rFonts w:ascii="Univers Next Pro Condensed" w:hAnsi="Univers Next Pro Condensed"/>
          <w:b/>
          <w:bCs/>
          <w:sz w:val="20"/>
          <w:szCs w:val="20"/>
        </w:rPr>
        <w:t>180</w:t>
      </w:r>
      <w:r w:rsidR="00FF45F4" w:rsidRPr="00E867BA">
        <w:rPr>
          <w:rFonts w:ascii="Univers Next Pro Condensed" w:hAnsi="Univers Next Pro Condensed"/>
          <w:b/>
          <w:bCs/>
          <w:sz w:val="20"/>
          <w:szCs w:val="20"/>
        </w:rPr>
        <w:t xml:space="preserve"> </w:t>
      </w:r>
      <w:r w:rsidRPr="00E867BA">
        <w:rPr>
          <w:rFonts w:ascii="Univers Next Pro Condensed" w:hAnsi="Univers Next Pro Condensed"/>
          <w:bCs/>
          <w:sz w:val="20"/>
          <w:szCs w:val="20"/>
        </w:rPr>
        <w:t>jours calendaires à compter de la date limite de remise des offres</w:t>
      </w:r>
      <w:r w:rsidR="008A489A" w:rsidRPr="00E867BA">
        <w:rPr>
          <w:rFonts w:ascii="Univers Next Pro Condensed" w:hAnsi="Univers Next Pro Condensed"/>
          <w:bCs/>
          <w:sz w:val="20"/>
          <w:szCs w:val="20"/>
        </w:rPr>
        <w:t>.</w:t>
      </w:r>
    </w:p>
    <w:p w14:paraId="05DB9A7A" w14:textId="77777777" w:rsidR="00DE6346" w:rsidRPr="00E867BA" w:rsidRDefault="00DE6346" w:rsidP="00DB3B65">
      <w:pPr>
        <w:jc w:val="both"/>
        <w:rPr>
          <w:rFonts w:ascii="Univers Next Pro Condensed" w:hAnsi="Univers Next Pro Condensed"/>
          <w:sz w:val="20"/>
          <w:szCs w:val="20"/>
        </w:rPr>
      </w:pPr>
    </w:p>
    <w:p w14:paraId="54C1EADF" w14:textId="77777777" w:rsidR="00DE6346" w:rsidRPr="00E867BA" w:rsidRDefault="003352B2" w:rsidP="00F27C3B">
      <w:pPr>
        <w:pStyle w:val="Titre3"/>
        <w:spacing w:before="0" w:after="0"/>
        <w:ind w:left="425"/>
        <w:jc w:val="both"/>
        <w:rPr>
          <w:rFonts w:ascii="Univers Next Pro Condensed" w:hAnsi="Univers Next Pro Condensed"/>
          <w:sz w:val="20"/>
          <w:szCs w:val="20"/>
        </w:rPr>
      </w:pPr>
      <w:bookmarkStart w:id="457" w:name="_Toc197326338"/>
      <w:bookmarkStart w:id="458" w:name="_Toc38273928"/>
      <w:bookmarkStart w:id="459" w:name="_Toc202801562"/>
      <w:r w:rsidRPr="00E867BA">
        <w:rPr>
          <w:rFonts w:ascii="Univers Next Pro Condensed" w:hAnsi="Univers Next Pro Condensed"/>
          <w:sz w:val="20"/>
          <w:szCs w:val="20"/>
        </w:rPr>
        <w:t>20</w:t>
      </w:r>
      <w:r w:rsidR="00DE6346" w:rsidRPr="00E867BA">
        <w:rPr>
          <w:rFonts w:ascii="Univers Next Pro Condensed" w:hAnsi="Univers Next Pro Condensed"/>
          <w:sz w:val="20"/>
          <w:szCs w:val="20"/>
        </w:rPr>
        <w:t>.3 –</w:t>
      </w:r>
      <w:r w:rsidR="00DE6346" w:rsidRPr="00E867BA">
        <w:rPr>
          <w:rFonts w:ascii="Univers Next Pro Condensed" w:hAnsi="Univers Next Pro Condensed"/>
          <w:bCs w:val="0"/>
          <w:sz w:val="20"/>
          <w:szCs w:val="20"/>
        </w:rPr>
        <w:t xml:space="preserve"> Annexes remises par l’entreprise dans son offre</w:t>
      </w:r>
      <w:bookmarkEnd w:id="457"/>
      <w:bookmarkEnd w:id="458"/>
      <w:bookmarkEnd w:id="459"/>
      <w:r w:rsidR="00DE6346" w:rsidRPr="00E867BA">
        <w:rPr>
          <w:rFonts w:ascii="Univers Next Pro Condensed" w:hAnsi="Univers Next Pro Condensed"/>
          <w:bCs w:val="0"/>
          <w:sz w:val="20"/>
          <w:szCs w:val="20"/>
        </w:rPr>
        <w:t xml:space="preserve"> </w:t>
      </w:r>
    </w:p>
    <w:p w14:paraId="2E5C61D4" w14:textId="77777777" w:rsidR="00DE6346" w:rsidRPr="00E867BA" w:rsidRDefault="00DE6346" w:rsidP="00CB480D">
      <w:pPr>
        <w:spacing w:before="60"/>
        <w:ind w:left="1260"/>
        <w:jc w:val="both"/>
        <w:rPr>
          <w:rFonts w:ascii="Univers Next Pro Condensed" w:hAnsi="Univers Next Pro Condensed"/>
          <w:sz w:val="20"/>
          <w:szCs w:val="20"/>
        </w:rPr>
      </w:pPr>
      <w:r w:rsidRPr="00E867BA">
        <w:rPr>
          <w:rFonts w:ascii="Univers Next Pro Condensed" w:hAnsi="Univers Next Pro Condensed"/>
          <w:sz w:val="20"/>
          <w:szCs w:val="20"/>
        </w:rPr>
        <w:fldChar w:fldCharType="begin">
          <w:ffData>
            <w:name w:val="CaseACocher1"/>
            <w:enabled/>
            <w:calcOnExit w:val="0"/>
            <w:checkBox>
              <w:sizeAuto/>
              <w:default w:val="0"/>
            </w:checkBox>
          </w:ffData>
        </w:fldChar>
      </w:r>
      <w:r w:rsidRPr="00E867BA">
        <w:rPr>
          <w:rFonts w:ascii="Univers Next Pro Condensed" w:hAnsi="Univers Next Pro Condensed"/>
          <w:sz w:val="20"/>
          <w:szCs w:val="20"/>
        </w:rPr>
        <w:instrText xml:space="preserve"> FORMCHECKBOX </w:instrText>
      </w:r>
      <w:r w:rsidR="009E2597">
        <w:rPr>
          <w:rFonts w:ascii="Univers Next Pro Condensed" w:hAnsi="Univers Next Pro Condensed"/>
          <w:sz w:val="20"/>
          <w:szCs w:val="20"/>
        </w:rPr>
      </w:r>
      <w:r w:rsidR="009E2597">
        <w:rPr>
          <w:rFonts w:ascii="Univers Next Pro Condensed" w:hAnsi="Univers Next Pro Condensed"/>
          <w:sz w:val="20"/>
          <w:szCs w:val="20"/>
        </w:rPr>
        <w:fldChar w:fldCharType="separate"/>
      </w:r>
      <w:r w:rsidRPr="00E867BA">
        <w:rPr>
          <w:rFonts w:ascii="Univers Next Pro Condensed" w:hAnsi="Univers Next Pro Condensed"/>
          <w:sz w:val="20"/>
          <w:szCs w:val="20"/>
        </w:rPr>
        <w:fldChar w:fldCharType="end"/>
      </w:r>
      <w:r w:rsidRPr="00E867BA">
        <w:rPr>
          <w:rFonts w:ascii="Univers Next Pro Condensed" w:hAnsi="Univers Next Pro Condensed"/>
          <w:sz w:val="20"/>
          <w:szCs w:val="20"/>
        </w:rPr>
        <w:t xml:space="preserve"> Liste des cotraitants et répartition des prestations et de leur montant</w:t>
      </w:r>
    </w:p>
    <w:p w14:paraId="2921BC50" w14:textId="77777777" w:rsidR="00DE6346" w:rsidRPr="00E867BA" w:rsidRDefault="00DE6346" w:rsidP="00CB480D">
      <w:pPr>
        <w:ind w:left="1260"/>
        <w:jc w:val="both"/>
        <w:rPr>
          <w:rFonts w:ascii="Univers Next Pro Condensed" w:hAnsi="Univers Next Pro Condensed"/>
          <w:sz w:val="20"/>
          <w:szCs w:val="20"/>
        </w:rPr>
      </w:pPr>
      <w:r w:rsidRPr="00E867BA">
        <w:rPr>
          <w:rFonts w:ascii="Univers Next Pro Condensed" w:hAnsi="Univers Next Pro Condensed"/>
          <w:sz w:val="20"/>
          <w:szCs w:val="20"/>
        </w:rPr>
        <w:fldChar w:fldCharType="begin">
          <w:ffData>
            <w:name w:val="CaseACocher1"/>
            <w:enabled/>
            <w:calcOnExit w:val="0"/>
            <w:checkBox>
              <w:sizeAuto/>
              <w:default w:val="0"/>
            </w:checkBox>
          </w:ffData>
        </w:fldChar>
      </w:r>
      <w:r w:rsidRPr="00E867BA">
        <w:rPr>
          <w:rFonts w:ascii="Univers Next Pro Condensed" w:hAnsi="Univers Next Pro Condensed"/>
          <w:sz w:val="20"/>
          <w:szCs w:val="20"/>
        </w:rPr>
        <w:instrText xml:space="preserve"> FORMCHECKBOX </w:instrText>
      </w:r>
      <w:r w:rsidR="009E2597">
        <w:rPr>
          <w:rFonts w:ascii="Univers Next Pro Condensed" w:hAnsi="Univers Next Pro Condensed"/>
          <w:sz w:val="20"/>
          <w:szCs w:val="20"/>
        </w:rPr>
      </w:r>
      <w:r w:rsidR="009E2597">
        <w:rPr>
          <w:rFonts w:ascii="Univers Next Pro Condensed" w:hAnsi="Univers Next Pro Condensed"/>
          <w:sz w:val="20"/>
          <w:szCs w:val="20"/>
        </w:rPr>
        <w:fldChar w:fldCharType="separate"/>
      </w:r>
      <w:r w:rsidRPr="00E867BA">
        <w:rPr>
          <w:rFonts w:ascii="Univers Next Pro Condensed" w:hAnsi="Univers Next Pro Condensed"/>
          <w:sz w:val="20"/>
          <w:szCs w:val="20"/>
        </w:rPr>
        <w:fldChar w:fldCharType="end"/>
      </w:r>
      <w:r w:rsidRPr="00E867BA">
        <w:rPr>
          <w:rFonts w:ascii="Univers Next Pro Condensed" w:hAnsi="Univers Next Pro Condensed"/>
          <w:sz w:val="20"/>
          <w:szCs w:val="20"/>
        </w:rPr>
        <w:t xml:space="preserve"> RIB de chaque cotraitant</w:t>
      </w:r>
    </w:p>
    <w:p w14:paraId="0E4208AE" w14:textId="77777777" w:rsidR="00DE6346" w:rsidRPr="00E867BA" w:rsidRDefault="00DE6346" w:rsidP="00CB480D">
      <w:pPr>
        <w:ind w:left="1260"/>
        <w:jc w:val="both"/>
        <w:rPr>
          <w:rFonts w:ascii="Univers Next Pro Condensed" w:hAnsi="Univers Next Pro Condensed"/>
          <w:sz w:val="20"/>
          <w:szCs w:val="20"/>
        </w:rPr>
      </w:pPr>
      <w:r w:rsidRPr="00E867BA">
        <w:rPr>
          <w:rFonts w:ascii="Univers Next Pro Condensed" w:hAnsi="Univers Next Pro Condensed"/>
          <w:sz w:val="20"/>
          <w:szCs w:val="20"/>
        </w:rPr>
        <w:fldChar w:fldCharType="begin">
          <w:ffData>
            <w:name w:val="CaseACocher1"/>
            <w:enabled/>
            <w:calcOnExit w:val="0"/>
            <w:checkBox>
              <w:sizeAuto/>
              <w:default w:val="0"/>
            </w:checkBox>
          </w:ffData>
        </w:fldChar>
      </w:r>
      <w:r w:rsidRPr="00E867BA">
        <w:rPr>
          <w:rFonts w:ascii="Univers Next Pro Condensed" w:hAnsi="Univers Next Pro Condensed"/>
          <w:sz w:val="20"/>
          <w:szCs w:val="20"/>
        </w:rPr>
        <w:instrText xml:space="preserve"> FORMCHECKBOX </w:instrText>
      </w:r>
      <w:r w:rsidR="009E2597">
        <w:rPr>
          <w:rFonts w:ascii="Univers Next Pro Condensed" w:hAnsi="Univers Next Pro Condensed"/>
          <w:sz w:val="20"/>
          <w:szCs w:val="20"/>
        </w:rPr>
      </w:r>
      <w:r w:rsidR="009E2597">
        <w:rPr>
          <w:rFonts w:ascii="Univers Next Pro Condensed" w:hAnsi="Univers Next Pro Condensed"/>
          <w:sz w:val="20"/>
          <w:szCs w:val="20"/>
        </w:rPr>
        <w:fldChar w:fldCharType="separate"/>
      </w:r>
      <w:r w:rsidRPr="00E867BA">
        <w:rPr>
          <w:rFonts w:ascii="Univers Next Pro Condensed" w:hAnsi="Univers Next Pro Condensed"/>
          <w:sz w:val="20"/>
          <w:szCs w:val="20"/>
        </w:rPr>
        <w:fldChar w:fldCharType="end"/>
      </w:r>
      <w:r w:rsidRPr="00E867BA">
        <w:rPr>
          <w:rFonts w:ascii="Univers Next Pro Condensed" w:hAnsi="Univers Next Pro Condensed"/>
          <w:sz w:val="20"/>
          <w:szCs w:val="20"/>
        </w:rPr>
        <w:t xml:space="preserve"> Autre(s) </w:t>
      </w:r>
      <w:r w:rsidRPr="00E867BA">
        <w:rPr>
          <w:rFonts w:ascii="Univers Next Pro Condensed" w:hAnsi="Univers Next Pro Condensed"/>
          <w:i/>
          <w:sz w:val="20"/>
          <w:szCs w:val="20"/>
        </w:rPr>
        <w:t>à lister</w:t>
      </w:r>
      <w:r w:rsidRPr="00E867BA">
        <w:rPr>
          <w:rFonts w:ascii="Univers Next Pro Condensed" w:hAnsi="Univers Next Pro Condensed"/>
          <w:sz w:val="20"/>
          <w:szCs w:val="20"/>
        </w:rPr>
        <w:t> :</w:t>
      </w:r>
    </w:p>
    <w:p w14:paraId="1653B6DB" w14:textId="77777777" w:rsidR="00DE6346" w:rsidRPr="00E867BA" w:rsidRDefault="00DE6346" w:rsidP="005F3BE4">
      <w:pPr>
        <w:ind w:left="1418"/>
        <w:jc w:val="both"/>
        <w:rPr>
          <w:rFonts w:ascii="Univers Next Pro Condensed" w:hAnsi="Univers Next Pro Condensed"/>
          <w:sz w:val="20"/>
          <w:szCs w:val="20"/>
        </w:rPr>
      </w:pPr>
    </w:p>
    <w:p w14:paraId="249AB984" w14:textId="77777777" w:rsidR="00DE6346" w:rsidRPr="00E867BA" w:rsidRDefault="00DE6346" w:rsidP="005F3BE4">
      <w:pPr>
        <w:ind w:left="1418"/>
        <w:jc w:val="both"/>
        <w:rPr>
          <w:rFonts w:ascii="Univers Next Pro Condensed" w:hAnsi="Univers Next Pro Condensed"/>
          <w:sz w:val="20"/>
          <w:szCs w:val="20"/>
        </w:rPr>
      </w:pPr>
    </w:p>
    <w:p w14:paraId="5ECBBB24" w14:textId="77777777" w:rsidR="00DE6346" w:rsidRPr="00E867BA" w:rsidRDefault="00DE6346" w:rsidP="005F3BE4">
      <w:pPr>
        <w:ind w:left="1418"/>
        <w:jc w:val="both"/>
        <w:rPr>
          <w:rFonts w:ascii="Univers Next Pro Condensed" w:hAnsi="Univers Next Pro Condensed"/>
          <w:sz w:val="22"/>
        </w:rPr>
      </w:pPr>
    </w:p>
    <w:p w14:paraId="48D74B24" w14:textId="77777777" w:rsidR="00DE6346" w:rsidRPr="00E867BA" w:rsidRDefault="003352B2" w:rsidP="00F27C3B">
      <w:pPr>
        <w:pStyle w:val="Titre3"/>
        <w:spacing w:before="0" w:after="0"/>
        <w:ind w:left="425"/>
        <w:jc w:val="both"/>
        <w:rPr>
          <w:rFonts w:ascii="Univers Next Pro Condensed" w:hAnsi="Univers Next Pro Condensed"/>
          <w:sz w:val="20"/>
          <w:szCs w:val="20"/>
        </w:rPr>
      </w:pPr>
      <w:bookmarkStart w:id="460" w:name="_Toc197326339"/>
      <w:bookmarkStart w:id="461" w:name="_Toc38273929"/>
      <w:bookmarkStart w:id="462" w:name="_Toc202801563"/>
      <w:r w:rsidRPr="00E867BA">
        <w:rPr>
          <w:rFonts w:ascii="Univers Next Pro Condensed" w:hAnsi="Univers Next Pro Condensed"/>
          <w:sz w:val="20"/>
          <w:szCs w:val="20"/>
        </w:rPr>
        <w:t>20</w:t>
      </w:r>
      <w:r w:rsidR="00DE6346" w:rsidRPr="00E867BA">
        <w:rPr>
          <w:rFonts w:ascii="Univers Next Pro Condensed" w:hAnsi="Univers Next Pro Condensed"/>
          <w:sz w:val="20"/>
          <w:szCs w:val="20"/>
        </w:rPr>
        <w:t>.4 –</w:t>
      </w:r>
      <w:r w:rsidR="00DE6346" w:rsidRPr="00E867BA">
        <w:rPr>
          <w:rFonts w:ascii="Univers Next Pro Condensed" w:hAnsi="Univers Next Pro Condensed"/>
          <w:bCs w:val="0"/>
          <w:sz w:val="20"/>
          <w:szCs w:val="20"/>
        </w:rPr>
        <w:t xml:space="preserve"> Signature de l’entreprise </w:t>
      </w:r>
      <w:r w:rsidR="00DE6346" w:rsidRPr="00E867BA">
        <w:rPr>
          <w:rStyle w:val="Appelnotedebasdep"/>
          <w:rFonts w:ascii="Univers Next Pro Condensed" w:hAnsi="Univers Next Pro Condensed" w:cs="Arial"/>
          <w:sz w:val="20"/>
          <w:szCs w:val="20"/>
        </w:rPr>
        <w:footnoteReference w:id="21"/>
      </w:r>
      <w:bookmarkEnd w:id="460"/>
      <w:bookmarkEnd w:id="461"/>
      <w:bookmarkEnd w:id="462"/>
    </w:p>
    <w:p w14:paraId="066A6F9C" w14:textId="77777777" w:rsidR="00DE6346" w:rsidRPr="00E867BA" w:rsidRDefault="00DE6346" w:rsidP="005F3BE4">
      <w:pPr>
        <w:ind w:left="1418"/>
        <w:jc w:val="both"/>
        <w:rPr>
          <w:rFonts w:ascii="Univers Next Pro Condensed" w:hAnsi="Univers Next Pro Condensed"/>
          <w:sz w:val="20"/>
          <w:szCs w:val="20"/>
        </w:rPr>
      </w:pPr>
    </w:p>
    <w:p w14:paraId="3C486ABF" w14:textId="77777777" w:rsidR="00DE6346" w:rsidRPr="00E867BA" w:rsidRDefault="00DE6346" w:rsidP="008E62AC">
      <w:pPr>
        <w:rPr>
          <w:rFonts w:ascii="Univers Next Pro Condensed" w:hAnsi="Univers Next Pro Condensed"/>
          <w:sz w:val="20"/>
          <w:szCs w:val="20"/>
        </w:rPr>
      </w:pPr>
      <w:r w:rsidRPr="00E867BA">
        <w:rPr>
          <w:rFonts w:ascii="Univers Next Pro Condensed" w:hAnsi="Univers Next Pro Condensed"/>
          <w:sz w:val="20"/>
          <w:szCs w:val="20"/>
        </w:rPr>
        <w:t>Fait en un seul original, à……………………………………………………………, le ……………………………………</w:t>
      </w:r>
    </w:p>
    <w:p w14:paraId="4133E845" w14:textId="77777777" w:rsidR="00DE6346" w:rsidRPr="00E867BA" w:rsidRDefault="00DE6346" w:rsidP="00277639">
      <w:pPr>
        <w:spacing w:before="120"/>
        <w:ind w:left="2340"/>
        <w:jc w:val="both"/>
        <w:rPr>
          <w:rFonts w:ascii="Univers Next Pro Condensed" w:hAnsi="Univers Next Pro Condensed"/>
          <w:sz w:val="20"/>
          <w:szCs w:val="20"/>
        </w:rPr>
      </w:pPr>
    </w:p>
    <w:p w14:paraId="7F627275" w14:textId="77777777" w:rsidR="00DE6346" w:rsidRPr="00E867BA" w:rsidRDefault="00DE6346" w:rsidP="00277639">
      <w:pPr>
        <w:spacing w:before="120"/>
        <w:ind w:left="2340"/>
        <w:jc w:val="both"/>
        <w:rPr>
          <w:rFonts w:ascii="Univers Next Pro Condensed" w:hAnsi="Univers Next Pro Condensed"/>
          <w:sz w:val="20"/>
          <w:szCs w:val="20"/>
        </w:rPr>
      </w:pPr>
      <w:r w:rsidRPr="00E867BA">
        <w:rPr>
          <w:rFonts w:ascii="Univers Next Pro Condensed" w:hAnsi="Univers Next Pro Condensed"/>
          <w:sz w:val="20"/>
          <w:szCs w:val="20"/>
        </w:rPr>
        <w:t>Nom et qualité du signataire : ……………………………..</w:t>
      </w:r>
    </w:p>
    <w:p w14:paraId="7ECDF912" w14:textId="77777777" w:rsidR="00DE6346" w:rsidRPr="00E867BA" w:rsidRDefault="00DE6346" w:rsidP="00277639">
      <w:pPr>
        <w:ind w:left="2340"/>
        <w:jc w:val="both"/>
        <w:rPr>
          <w:rFonts w:ascii="Univers Next Pro Condensed" w:hAnsi="Univers Next Pro Condensed"/>
          <w:sz w:val="20"/>
          <w:szCs w:val="20"/>
        </w:rPr>
      </w:pPr>
      <w:r w:rsidRPr="00E867BA">
        <w:rPr>
          <w:rFonts w:ascii="Univers Next Pro Condensed" w:hAnsi="Univers Next Pro Condensed"/>
          <w:sz w:val="20"/>
          <w:szCs w:val="20"/>
        </w:rPr>
        <w:t>Cachet de l’entreprise</w:t>
      </w:r>
    </w:p>
    <w:p w14:paraId="3ED9306F" w14:textId="77777777" w:rsidR="00DE6346" w:rsidRPr="00E867BA" w:rsidRDefault="008A489A" w:rsidP="005B0562">
      <w:pPr>
        <w:jc w:val="both"/>
        <w:rPr>
          <w:rFonts w:ascii="Univers Next Pro Condensed" w:hAnsi="Univers Next Pro Condensed"/>
          <w:sz w:val="20"/>
          <w:szCs w:val="20"/>
        </w:rPr>
      </w:pPr>
      <w:r w:rsidRPr="00E867BA">
        <w:rPr>
          <w:rFonts w:ascii="Univers Next Pro Condensed" w:hAnsi="Univers Next Pro Condensed"/>
          <w:sz w:val="20"/>
          <w:szCs w:val="20"/>
        </w:rPr>
        <w:br w:type="page"/>
      </w:r>
    </w:p>
    <w:p w14:paraId="2D23E6C5" w14:textId="77777777" w:rsidR="00DE6346" w:rsidRPr="00E867BA" w:rsidRDefault="00DE6346" w:rsidP="005B0562">
      <w:pPr>
        <w:jc w:val="both"/>
        <w:rPr>
          <w:rFonts w:ascii="Univers Next Pro Condensed" w:hAnsi="Univers Next Pro Condensed"/>
          <w:sz w:val="22"/>
          <w:szCs w:val="22"/>
        </w:rPr>
      </w:pPr>
    </w:p>
    <w:p w14:paraId="5558E23D" w14:textId="77777777" w:rsidR="00DE6346" w:rsidRPr="00E867BA" w:rsidRDefault="00DE6346" w:rsidP="001D27BA">
      <w:pPr>
        <w:pStyle w:val="Titre1"/>
        <w:spacing w:before="0"/>
        <w:jc w:val="both"/>
        <w:rPr>
          <w:rFonts w:ascii="Univers Next Pro Condensed" w:hAnsi="Univers Next Pro Condensed"/>
          <w:caps/>
          <w:sz w:val="28"/>
          <w:u w:val="none"/>
        </w:rPr>
      </w:pPr>
      <w:bookmarkStart w:id="463" w:name="_Toc197326340"/>
      <w:bookmarkStart w:id="464" w:name="_Toc38273930"/>
      <w:bookmarkStart w:id="465" w:name="_Toc202801564"/>
      <w:r w:rsidRPr="00E867BA">
        <w:rPr>
          <w:rFonts w:ascii="Univers Next Pro Condensed" w:hAnsi="Univers Next Pro Condensed"/>
          <w:caps/>
          <w:sz w:val="28"/>
          <w:u w:val="none"/>
        </w:rPr>
        <w:t xml:space="preserve">ARTICLE </w:t>
      </w:r>
      <w:r w:rsidR="003352B2" w:rsidRPr="00E867BA">
        <w:rPr>
          <w:rFonts w:ascii="Univers Next Pro Condensed" w:hAnsi="Univers Next Pro Condensed"/>
          <w:caps/>
          <w:sz w:val="28"/>
          <w:u w:val="none"/>
        </w:rPr>
        <w:t xml:space="preserve">21 </w:t>
      </w:r>
      <w:r w:rsidRPr="00E867BA">
        <w:rPr>
          <w:rFonts w:ascii="Univers Next Pro Condensed" w:hAnsi="Univers Next Pro Condensed"/>
          <w:caps/>
          <w:sz w:val="28"/>
          <w:u w:val="none"/>
        </w:rPr>
        <w:t xml:space="preserve">– acceptation de l’offre - SIGNATURE </w:t>
      </w:r>
      <w:bookmarkEnd w:id="463"/>
      <w:r w:rsidRPr="00E867BA">
        <w:rPr>
          <w:rFonts w:ascii="Univers Next Pro Condensed" w:hAnsi="Univers Next Pro Condensed"/>
          <w:caps/>
          <w:sz w:val="28"/>
          <w:u w:val="none"/>
        </w:rPr>
        <w:t>du Centre Pompidou</w:t>
      </w:r>
      <w:bookmarkEnd w:id="464"/>
      <w:bookmarkEnd w:id="465"/>
    </w:p>
    <w:p w14:paraId="4DEC33B9" w14:textId="77777777" w:rsidR="00DE6346" w:rsidRPr="00E867BA" w:rsidRDefault="00DE6346" w:rsidP="005C0119">
      <w:pPr>
        <w:rPr>
          <w:rFonts w:ascii="Univers Next Pro Condensed" w:hAnsi="Univers Next Pro Condensed"/>
          <w:sz w:val="22"/>
          <w:szCs w:val="22"/>
        </w:rPr>
      </w:pPr>
    </w:p>
    <w:p w14:paraId="798919D1" w14:textId="7D58CF43" w:rsidR="00DE6346" w:rsidRPr="009D2198" w:rsidRDefault="003352B2" w:rsidP="00F27C3B">
      <w:pPr>
        <w:pStyle w:val="Titre3"/>
        <w:spacing w:before="0" w:after="0"/>
        <w:ind w:left="425"/>
        <w:jc w:val="both"/>
        <w:rPr>
          <w:rFonts w:ascii="Univers Next Pro Condensed" w:hAnsi="Univers Next Pro Condensed"/>
          <w:sz w:val="20"/>
          <w:szCs w:val="20"/>
        </w:rPr>
      </w:pPr>
      <w:bookmarkStart w:id="466" w:name="_Toc197326341"/>
      <w:bookmarkStart w:id="467" w:name="_Toc38273931"/>
      <w:bookmarkStart w:id="468" w:name="_Toc202801565"/>
      <w:r w:rsidRPr="00220B85">
        <w:rPr>
          <w:rFonts w:ascii="Univers Next Pro Condensed" w:hAnsi="Univers Next Pro Condensed"/>
          <w:sz w:val="20"/>
          <w:szCs w:val="20"/>
        </w:rPr>
        <w:t>21</w:t>
      </w:r>
      <w:r w:rsidR="00DE6346" w:rsidRPr="00220B85">
        <w:rPr>
          <w:rFonts w:ascii="Univers Next Pro Condensed" w:hAnsi="Univers Next Pro Condensed"/>
          <w:sz w:val="20"/>
          <w:szCs w:val="20"/>
        </w:rPr>
        <w:t xml:space="preserve">.1 – </w:t>
      </w:r>
      <w:bookmarkEnd w:id="466"/>
      <w:r w:rsidR="00B85839" w:rsidRPr="00220B85">
        <w:rPr>
          <w:rFonts w:ascii="Univers Next Pro Condensed" w:hAnsi="Univers Next Pro Condensed"/>
          <w:sz w:val="20"/>
          <w:szCs w:val="20"/>
        </w:rPr>
        <w:t>Négociation</w:t>
      </w:r>
      <w:bookmarkEnd w:id="467"/>
      <w:bookmarkEnd w:id="468"/>
    </w:p>
    <w:p w14:paraId="1BB0706C" w14:textId="53143719" w:rsidR="00DE6346" w:rsidRPr="009D2198" w:rsidRDefault="00DE6346" w:rsidP="00DB3B65">
      <w:pPr>
        <w:jc w:val="both"/>
        <w:rPr>
          <w:rFonts w:ascii="Univers Next Pro Condensed" w:hAnsi="Univers Next Pro Condensed"/>
          <w:sz w:val="20"/>
          <w:szCs w:val="20"/>
        </w:rPr>
      </w:pPr>
    </w:p>
    <w:p w14:paraId="5AD59EB3" w14:textId="55DB7FC4" w:rsidR="00DE6346" w:rsidRPr="009D2198" w:rsidRDefault="00DE6346" w:rsidP="00DB3B65">
      <w:pPr>
        <w:jc w:val="both"/>
        <w:rPr>
          <w:rFonts w:ascii="Univers Next Pro Condensed" w:hAnsi="Univers Next Pro Condensed"/>
          <w:sz w:val="20"/>
          <w:szCs w:val="20"/>
        </w:rPr>
      </w:pPr>
      <w:r w:rsidRPr="009D2198">
        <w:rPr>
          <w:rFonts w:ascii="Univers Next Pro Condensed" w:hAnsi="Univers Next Pro Condensed"/>
          <w:sz w:val="20"/>
          <w:szCs w:val="20"/>
        </w:rPr>
        <w:t xml:space="preserve">Le présent </w:t>
      </w:r>
      <w:r w:rsidR="00874BFF" w:rsidRPr="009D2198">
        <w:rPr>
          <w:rFonts w:ascii="Univers Next Pro Condensed" w:hAnsi="Univers Next Pro Condensed"/>
          <w:sz w:val="20"/>
          <w:szCs w:val="20"/>
        </w:rPr>
        <w:t>accord-cadre </w:t>
      </w:r>
      <w:r w:rsidRPr="009D2198">
        <w:rPr>
          <w:rFonts w:ascii="Univers Next Pro Condensed" w:hAnsi="Univers Next Pro Condensed"/>
          <w:sz w:val="20"/>
          <w:szCs w:val="20"/>
        </w:rPr>
        <w:t xml:space="preserve">: </w:t>
      </w:r>
    </w:p>
    <w:p w14:paraId="50360D19" w14:textId="6DECC9BE" w:rsidR="00DE6346" w:rsidRPr="009D2198" w:rsidRDefault="00DE6346" w:rsidP="00257E47">
      <w:pPr>
        <w:spacing w:before="120"/>
        <w:ind w:left="360"/>
        <w:jc w:val="both"/>
        <w:rPr>
          <w:rFonts w:ascii="Univers Next Pro Condensed" w:hAnsi="Univers Next Pro Condensed"/>
          <w:sz w:val="20"/>
          <w:szCs w:val="20"/>
        </w:rPr>
      </w:pPr>
      <w:r w:rsidRPr="009D2198">
        <w:rPr>
          <w:rFonts w:ascii="Univers Next Pro Condensed" w:hAnsi="Univers Next Pro Condensed"/>
          <w:sz w:val="20"/>
          <w:szCs w:val="20"/>
        </w:rPr>
        <w:fldChar w:fldCharType="begin">
          <w:ffData>
            <w:name w:val="CaseACocher1"/>
            <w:enabled/>
            <w:calcOnExit w:val="0"/>
            <w:checkBox>
              <w:sizeAuto/>
              <w:default w:val="0"/>
            </w:checkBox>
          </w:ffData>
        </w:fldChar>
      </w:r>
      <w:r w:rsidRPr="009D2198">
        <w:rPr>
          <w:rFonts w:ascii="Univers Next Pro Condensed" w:hAnsi="Univers Next Pro Condensed"/>
          <w:sz w:val="20"/>
          <w:szCs w:val="20"/>
        </w:rPr>
        <w:instrText xml:space="preserve"> FORMCHECKBOX </w:instrText>
      </w:r>
      <w:r w:rsidR="009E2597">
        <w:rPr>
          <w:rFonts w:ascii="Univers Next Pro Condensed" w:hAnsi="Univers Next Pro Condensed"/>
          <w:sz w:val="20"/>
          <w:szCs w:val="20"/>
        </w:rPr>
      </w:r>
      <w:r w:rsidR="009E2597">
        <w:rPr>
          <w:rFonts w:ascii="Univers Next Pro Condensed" w:hAnsi="Univers Next Pro Condensed"/>
          <w:sz w:val="20"/>
          <w:szCs w:val="20"/>
        </w:rPr>
        <w:fldChar w:fldCharType="separate"/>
      </w:r>
      <w:r w:rsidRPr="009D2198">
        <w:rPr>
          <w:rFonts w:ascii="Univers Next Pro Condensed" w:hAnsi="Univers Next Pro Condensed"/>
          <w:sz w:val="20"/>
          <w:szCs w:val="20"/>
        </w:rPr>
        <w:fldChar w:fldCharType="end"/>
      </w:r>
      <w:r w:rsidRPr="009D2198">
        <w:rPr>
          <w:rFonts w:ascii="Univers Next Pro Condensed" w:hAnsi="Univers Next Pro Condensed"/>
          <w:sz w:val="20"/>
          <w:szCs w:val="20"/>
        </w:rPr>
        <w:t xml:space="preserve"> A fait l’objet d’une </w:t>
      </w:r>
      <w:r w:rsidR="00B85839" w:rsidRPr="009D2198">
        <w:rPr>
          <w:rFonts w:ascii="Univers Next Pro Condensed" w:hAnsi="Univers Next Pro Condensed"/>
          <w:sz w:val="20"/>
          <w:szCs w:val="20"/>
        </w:rPr>
        <w:t>négociation</w:t>
      </w:r>
      <w:r w:rsidRPr="009D2198">
        <w:rPr>
          <w:rFonts w:ascii="Univers Next Pro Condensed" w:hAnsi="Univers Next Pro Condensed"/>
          <w:sz w:val="20"/>
          <w:szCs w:val="20"/>
        </w:rPr>
        <w:t xml:space="preserve"> jointe en annexe</w:t>
      </w:r>
    </w:p>
    <w:p w14:paraId="44A14A47" w14:textId="02747120" w:rsidR="00DE6346" w:rsidRPr="009D2198" w:rsidRDefault="00DE6346" w:rsidP="00DB3B65">
      <w:pPr>
        <w:jc w:val="both"/>
        <w:rPr>
          <w:rFonts w:ascii="Univers Next Pro Condensed" w:hAnsi="Univers Next Pro Condensed"/>
          <w:sz w:val="20"/>
          <w:szCs w:val="20"/>
        </w:rPr>
      </w:pPr>
      <w:r w:rsidRPr="009D2198">
        <w:rPr>
          <w:rFonts w:ascii="Univers Next Pro Condensed" w:hAnsi="Univers Next Pro Condensed"/>
          <w:sz w:val="20"/>
          <w:szCs w:val="20"/>
        </w:rPr>
        <w:fldChar w:fldCharType="begin">
          <w:ffData>
            <w:name w:val="CaseACocher1"/>
            <w:enabled/>
            <w:calcOnExit w:val="0"/>
            <w:checkBox>
              <w:sizeAuto/>
              <w:default w:val="0"/>
            </w:checkBox>
          </w:ffData>
        </w:fldChar>
      </w:r>
      <w:r w:rsidRPr="009D2198">
        <w:rPr>
          <w:rFonts w:ascii="Univers Next Pro Condensed" w:hAnsi="Univers Next Pro Condensed"/>
          <w:sz w:val="20"/>
          <w:szCs w:val="20"/>
        </w:rPr>
        <w:instrText xml:space="preserve"> FORMCHECKBOX </w:instrText>
      </w:r>
      <w:r w:rsidR="009E2597">
        <w:rPr>
          <w:rFonts w:ascii="Univers Next Pro Condensed" w:hAnsi="Univers Next Pro Condensed"/>
          <w:sz w:val="20"/>
          <w:szCs w:val="20"/>
        </w:rPr>
      </w:r>
      <w:r w:rsidR="009E2597">
        <w:rPr>
          <w:rFonts w:ascii="Univers Next Pro Condensed" w:hAnsi="Univers Next Pro Condensed"/>
          <w:sz w:val="20"/>
          <w:szCs w:val="20"/>
        </w:rPr>
        <w:fldChar w:fldCharType="separate"/>
      </w:r>
      <w:r w:rsidRPr="009D2198">
        <w:rPr>
          <w:rFonts w:ascii="Univers Next Pro Condensed" w:hAnsi="Univers Next Pro Condensed"/>
          <w:sz w:val="20"/>
          <w:szCs w:val="20"/>
        </w:rPr>
        <w:fldChar w:fldCharType="end"/>
      </w:r>
      <w:r w:rsidRPr="009D2198">
        <w:rPr>
          <w:rFonts w:ascii="Univers Next Pro Condensed" w:hAnsi="Univers Next Pro Condensed"/>
          <w:sz w:val="20"/>
          <w:szCs w:val="20"/>
        </w:rPr>
        <w:t xml:space="preserve"> N’a pas fait l’objet d’une </w:t>
      </w:r>
      <w:r w:rsidR="00B85839" w:rsidRPr="009D2198">
        <w:rPr>
          <w:rFonts w:ascii="Univers Next Pro Condensed" w:hAnsi="Univers Next Pro Condensed"/>
          <w:sz w:val="20"/>
          <w:szCs w:val="20"/>
        </w:rPr>
        <w:t>négociation</w:t>
      </w:r>
      <w:r w:rsidRPr="009D2198">
        <w:rPr>
          <w:rFonts w:ascii="Univers Next Pro Condensed" w:hAnsi="Univers Next Pro Condensed"/>
          <w:sz w:val="20"/>
          <w:szCs w:val="20"/>
        </w:rPr>
        <w:t xml:space="preserve"> </w:t>
      </w:r>
    </w:p>
    <w:p w14:paraId="7AAB6998" w14:textId="77777777" w:rsidR="00DE6346" w:rsidRPr="009D2198" w:rsidRDefault="00DE6346" w:rsidP="00DB3B65">
      <w:pPr>
        <w:jc w:val="both"/>
        <w:rPr>
          <w:rFonts w:ascii="Univers Next Pro Condensed" w:hAnsi="Univers Next Pro Condensed"/>
          <w:sz w:val="20"/>
          <w:szCs w:val="20"/>
        </w:rPr>
      </w:pPr>
    </w:p>
    <w:p w14:paraId="1CFEEA53" w14:textId="77777777" w:rsidR="00DE6346" w:rsidRPr="009D2198" w:rsidRDefault="00DE6346" w:rsidP="00DB3B65">
      <w:pPr>
        <w:jc w:val="both"/>
        <w:rPr>
          <w:rFonts w:ascii="Univers Next Pro Condensed" w:hAnsi="Univers Next Pro Condensed"/>
          <w:sz w:val="20"/>
          <w:szCs w:val="20"/>
        </w:rPr>
      </w:pPr>
    </w:p>
    <w:p w14:paraId="7A704099" w14:textId="6A52F045" w:rsidR="00DE6346" w:rsidRPr="009D2198" w:rsidRDefault="003352B2" w:rsidP="00273B7D">
      <w:pPr>
        <w:pStyle w:val="Titre3"/>
        <w:spacing w:before="0" w:after="0"/>
        <w:ind w:left="425"/>
        <w:jc w:val="both"/>
        <w:rPr>
          <w:rFonts w:ascii="Univers Next Pro Condensed" w:hAnsi="Univers Next Pro Condensed"/>
          <w:sz w:val="20"/>
          <w:szCs w:val="20"/>
        </w:rPr>
      </w:pPr>
      <w:bookmarkStart w:id="469" w:name="_Toc197326342"/>
      <w:bookmarkStart w:id="470" w:name="_Toc38273932"/>
      <w:bookmarkStart w:id="471" w:name="_Toc202801566"/>
      <w:r w:rsidRPr="009D2198">
        <w:rPr>
          <w:rFonts w:ascii="Univers Next Pro Condensed" w:hAnsi="Univers Next Pro Condensed"/>
          <w:sz w:val="20"/>
          <w:szCs w:val="20"/>
        </w:rPr>
        <w:t>21</w:t>
      </w:r>
      <w:r w:rsidR="00DE6346" w:rsidRPr="009D2198">
        <w:rPr>
          <w:rFonts w:ascii="Univers Next Pro Condensed" w:hAnsi="Univers Next Pro Condensed"/>
          <w:sz w:val="20"/>
          <w:szCs w:val="20"/>
        </w:rPr>
        <w:t>.2 –</w:t>
      </w:r>
      <w:r w:rsidR="00DE6346" w:rsidRPr="009D2198">
        <w:rPr>
          <w:rFonts w:ascii="Univers Next Pro Condensed" w:hAnsi="Univers Next Pro Condensed"/>
          <w:bCs w:val="0"/>
          <w:sz w:val="20"/>
          <w:szCs w:val="20"/>
        </w:rPr>
        <w:t xml:space="preserve"> Récapitulatif des annexes établies après la remise des offres</w:t>
      </w:r>
      <w:bookmarkEnd w:id="469"/>
      <w:bookmarkEnd w:id="470"/>
      <w:bookmarkEnd w:id="471"/>
      <w:r w:rsidR="00DE6346" w:rsidRPr="009D2198">
        <w:rPr>
          <w:rFonts w:ascii="Univers Next Pro Condensed" w:hAnsi="Univers Next Pro Condensed"/>
          <w:bCs w:val="0"/>
          <w:sz w:val="20"/>
          <w:szCs w:val="20"/>
        </w:rPr>
        <w:t xml:space="preserve"> </w:t>
      </w:r>
    </w:p>
    <w:p w14:paraId="3F6B349A" w14:textId="77777777" w:rsidR="00DE6346" w:rsidRPr="009D2198" w:rsidRDefault="00DE6346" w:rsidP="00257E47">
      <w:pPr>
        <w:spacing w:before="120"/>
        <w:ind w:left="357"/>
        <w:jc w:val="both"/>
        <w:rPr>
          <w:rFonts w:ascii="Univers Next Pro Condensed" w:hAnsi="Univers Next Pro Condensed"/>
          <w:sz w:val="20"/>
          <w:szCs w:val="20"/>
        </w:rPr>
      </w:pPr>
      <w:r w:rsidRPr="009D2198">
        <w:rPr>
          <w:rFonts w:ascii="Univers Next Pro Condensed" w:hAnsi="Univers Next Pro Condensed"/>
          <w:sz w:val="20"/>
          <w:szCs w:val="20"/>
        </w:rPr>
        <w:fldChar w:fldCharType="begin">
          <w:ffData>
            <w:name w:val="CaseACocher1"/>
            <w:enabled/>
            <w:calcOnExit w:val="0"/>
            <w:checkBox>
              <w:sizeAuto/>
              <w:default w:val="0"/>
            </w:checkBox>
          </w:ffData>
        </w:fldChar>
      </w:r>
      <w:r w:rsidRPr="009D2198">
        <w:rPr>
          <w:rFonts w:ascii="Univers Next Pro Condensed" w:hAnsi="Univers Next Pro Condensed"/>
          <w:sz w:val="20"/>
          <w:szCs w:val="20"/>
        </w:rPr>
        <w:instrText xml:space="preserve"> FORMCHECKBOX </w:instrText>
      </w:r>
      <w:r w:rsidR="009E2597">
        <w:rPr>
          <w:rFonts w:ascii="Univers Next Pro Condensed" w:hAnsi="Univers Next Pro Condensed"/>
          <w:sz w:val="20"/>
          <w:szCs w:val="20"/>
        </w:rPr>
      </w:r>
      <w:r w:rsidR="009E2597">
        <w:rPr>
          <w:rFonts w:ascii="Univers Next Pro Condensed" w:hAnsi="Univers Next Pro Condensed"/>
          <w:sz w:val="20"/>
          <w:szCs w:val="20"/>
        </w:rPr>
        <w:fldChar w:fldCharType="separate"/>
      </w:r>
      <w:r w:rsidRPr="009D2198">
        <w:rPr>
          <w:rFonts w:ascii="Univers Next Pro Condensed" w:hAnsi="Univers Next Pro Condensed"/>
          <w:sz w:val="20"/>
          <w:szCs w:val="20"/>
        </w:rPr>
        <w:fldChar w:fldCharType="end"/>
      </w:r>
      <w:r w:rsidRPr="009D2198">
        <w:rPr>
          <w:rFonts w:ascii="Univers Next Pro Condensed" w:hAnsi="Univers Next Pro Condensed"/>
          <w:sz w:val="20"/>
          <w:szCs w:val="20"/>
        </w:rPr>
        <w:t xml:space="preserve"> Annexe relative aux demandes de précisions ou compléments sur la teneur des offres</w:t>
      </w:r>
    </w:p>
    <w:p w14:paraId="0ECDDE13" w14:textId="4C7C9C87" w:rsidR="00DE6346" w:rsidRPr="009D2198" w:rsidRDefault="00DE6346" w:rsidP="00257E47">
      <w:pPr>
        <w:spacing w:before="120"/>
        <w:ind w:left="357"/>
        <w:jc w:val="both"/>
        <w:rPr>
          <w:rFonts w:ascii="Univers Next Pro Condensed" w:hAnsi="Univers Next Pro Condensed"/>
          <w:sz w:val="20"/>
          <w:szCs w:val="20"/>
        </w:rPr>
      </w:pPr>
      <w:r w:rsidRPr="009D2198">
        <w:rPr>
          <w:rFonts w:ascii="Univers Next Pro Condensed" w:hAnsi="Univers Next Pro Condensed"/>
          <w:sz w:val="20"/>
          <w:szCs w:val="20"/>
        </w:rPr>
        <w:fldChar w:fldCharType="begin">
          <w:ffData>
            <w:name w:val="CaseACocher1"/>
            <w:enabled/>
            <w:calcOnExit w:val="0"/>
            <w:checkBox>
              <w:sizeAuto/>
              <w:default w:val="0"/>
            </w:checkBox>
          </w:ffData>
        </w:fldChar>
      </w:r>
      <w:r w:rsidRPr="009D2198">
        <w:rPr>
          <w:rFonts w:ascii="Univers Next Pro Condensed" w:hAnsi="Univers Next Pro Condensed"/>
          <w:sz w:val="20"/>
          <w:szCs w:val="20"/>
        </w:rPr>
        <w:instrText xml:space="preserve"> FORMCHECKBOX </w:instrText>
      </w:r>
      <w:r w:rsidR="009E2597">
        <w:rPr>
          <w:rFonts w:ascii="Univers Next Pro Condensed" w:hAnsi="Univers Next Pro Condensed"/>
          <w:sz w:val="20"/>
          <w:szCs w:val="20"/>
        </w:rPr>
      </w:r>
      <w:r w:rsidR="009E2597">
        <w:rPr>
          <w:rFonts w:ascii="Univers Next Pro Condensed" w:hAnsi="Univers Next Pro Condensed"/>
          <w:sz w:val="20"/>
          <w:szCs w:val="20"/>
        </w:rPr>
        <w:fldChar w:fldCharType="separate"/>
      </w:r>
      <w:r w:rsidRPr="009D2198">
        <w:rPr>
          <w:rFonts w:ascii="Univers Next Pro Condensed" w:hAnsi="Univers Next Pro Condensed"/>
          <w:sz w:val="20"/>
          <w:szCs w:val="20"/>
        </w:rPr>
        <w:fldChar w:fldCharType="end"/>
      </w:r>
      <w:r w:rsidRPr="009D2198">
        <w:rPr>
          <w:rFonts w:ascii="Univers Next Pro Condensed" w:hAnsi="Univers Next Pro Condensed"/>
          <w:sz w:val="20"/>
          <w:szCs w:val="20"/>
        </w:rPr>
        <w:t xml:space="preserve"> Annexe relative à la </w:t>
      </w:r>
      <w:r w:rsidR="00D72087" w:rsidRPr="009D2198">
        <w:rPr>
          <w:rFonts w:ascii="Univers Next Pro Condensed" w:hAnsi="Univers Next Pro Condensed"/>
          <w:sz w:val="20"/>
          <w:szCs w:val="20"/>
        </w:rPr>
        <w:t>négociation</w:t>
      </w:r>
      <w:r w:rsidRPr="009D2198">
        <w:rPr>
          <w:rFonts w:ascii="Univers Next Pro Condensed" w:hAnsi="Univers Next Pro Condensed"/>
          <w:sz w:val="20"/>
          <w:szCs w:val="20"/>
        </w:rPr>
        <w:t xml:space="preserve"> </w:t>
      </w:r>
      <w:r w:rsidR="00D72087" w:rsidRPr="009D2198">
        <w:rPr>
          <w:rFonts w:ascii="Univers Next Pro Condensed" w:hAnsi="Univers Next Pro Condensed"/>
          <w:sz w:val="20"/>
          <w:szCs w:val="20"/>
        </w:rPr>
        <w:t>de l’accord-cadre</w:t>
      </w:r>
      <w:r w:rsidRPr="009D2198">
        <w:rPr>
          <w:rFonts w:ascii="Univers Next Pro Condensed" w:hAnsi="Univers Next Pro Condensed"/>
          <w:sz w:val="20"/>
          <w:szCs w:val="20"/>
        </w:rPr>
        <w:t xml:space="preserve"> </w:t>
      </w:r>
    </w:p>
    <w:p w14:paraId="0ACD487C" w14:textId="77777777" w:rsidR="00DE6346" w:rsidRPr="009D2198" w:rsidRDefault="00DE6346" w:rsidP="00257E47">
      <w:pPr>
        <w:spacing w:before="120" w:line="360" w:lineRule="auto"/>
        <w:ind w:left="357"/>
        <w:jc w:val="both"/>
        <w:rPr>
          <w:rFonts w:ascii="Univers Next Pro Condensed" w:hAnsi="Univers Next Pro Condensed"/>
          <w:sz w:val="20"/>
          <w:szCs w:val="20"/>
        </w:rPr>
      </w:pPr>
      <w:r w:rsidRPr="009D2198">
        <w:rPr>
          <w:rFonts w:ascii="Univers Next Pro Condensed" w:hAnsi="Univers Next Pro Condensed"/>
          <w:sz w:val="20"/>
          <w:szCs w:val="20"/>
        </w:rPr>
        <w:fldChar w:fldCharType="begin">
          <w:ffData>
            <w:name w:val="CaseACocher1"/>
            <w:enabled/>
            <w:calcOnExit w:val="0"/>
            <w:checkBox>
              <w:sizeAuto/>
              <w:default w:val="0"/>
            </w:checkBox>
          </w:ffData>
        </w:fldChar>
      </w:r>
      <w:r w:rsidRPr="009D2198">
        <w:rPr>
          <w:rFonts w:ascii="Univers Next Pro Condensed" w:hAnsi="Univers Next Pro Condensed"/>
          <w:sz w:val="20"/>
          <w:szCs w:val="20"/>
        </w:rPr>
        <w:instrText xml:space="preserve"> FORMCHECKBOX </w:instrText>
      </w:r>
      <w:r w:rsidR="009E2597">
        <w:rPr>
          <w:rFonts w:ascii="Univers Next Pro Condensed" w:hAnsi="Univers Next Pro Condensed"/>
          <w:sz w:val="20"/>
          <w:szCs w:val="20"/>
        </w:rPr>
      </w:r>
      <w:r w:rsidR="009E2597">
        <w:rPr>
          <w:rFonts w:ascii="Univers Next Pro Condensed" w:hAnsi="Univers Next Pro Condensed"/>
          <w:sz w:val="20"/>
          <w:szCs w:val="20"/>
        </w:rPr>
        <w:fldChar w:fldCharType="separate"/>
      </w:r>
      <w:r w:rsidRPr="009D2198">
        <w:rPr>
          <w:rFonts w:ascii="Univers Next Pro Condensed" w:hAnsi="Univers Next Pro Condensed"/>
          <w:sz w:val="20"/>
          <w:szCs w:val="20"/>
        </w:rPr>
        <w:fldChar w:fldCharType="end"/>
      </w:r>
      <w:r w:rsidRPr="009D2198">
        <w:rPr>
          <w:rFonts w:ascii="Univers Next Pro Condensed" w:hAnsi="Univers Next Pro Condensed"/>
          <w:sz w:val="20"/>
          <w:szCs w:val="20"/>
        </w:rPr>
        <w:t xml:space="preserve"> Autre(s) </w:t>
      </w:r>
      <w:r w:rsidRPr="009D2198">
        <w:rPr>
          <w:rFonts w:ascii="Univers Next Pro Condensed" w:hAnsi="Univers Next Pro Condensed"/>
          <w:i/>
          <w:sz w:val="20"/>
          <w:szCs w:val="20"/>
        </w:rPr>
        <w:t>à lister</w:t>
      </w:r>
      <w:r w:rsidRPr="009D2198">
        <w:rPr>
          <w:rFonts w:ascii="Univers Next Pro Condensed" w:hAnsi="Univers Next Pro Condensed"/>
          <w:sz w:val="20"/>
          <w:szCs w:val="20"/>
        </w:rPr>
        <w:t> :</w:t>
      </w:r>
    </w:p>
    <w:p w14:paraId="00627EC3" w14:textId="77777777" w:rsidR="00DE6346" w:rsidRPr="009D2198" w:rsidRDefault="00DE6346" w:rsidP="00DB3B65">
      <w:pPr>
        <w:jc w:val="both"/>
        <w:rPr>
          <w:rFonts w:ascii="Univers Next Pro Condensed" w:hAnsi="Univers Next Pro Condensed"/>
          <w:sz w:val="22"/>
          <w:szCs w:val="22"/>
        </w:rPr>
      </w:pPr>
    </w:p>
    <w:p w14:paraId="5DA5BDC7" w14:textId="77777777" w:rsidR="00DE6346" w:rsidRPr="009D2198" w:rsidRDefault="00DE6346" w:rsidP="00DB3B65">
      <w:pPr>
        <w:jc w:val="both"/>
        <w:rPr>
          <w:rFonts w:ascii="Univers Next Pro Condensed" w:hAnsi="Univers Next Pro Condensed"/>
          <w:sz w:val="22"/>
          <w:szCs w:val="22"/>
        </w:rPr>
      </w:pPr>
    </w:p>
    <w:p w14:paraId="3A6E6B50" w14:textId="077298B9" w:rsidR="00DE6346" w:rsidRPr="009D2198" w:rsidRDefault="003352B2" w:rsidP="00320DA1">
      <w:pPr>
        <w:pStyle w:val="Titre3"/>
        <w:spacing w:before="0" w:after="0"/>
        <w:ind w:left="425"/>
        <w:jc w:val="both"/>
        <w:rPr>
          <w:rFonts w:ascii="Univers Next Pro Condensed" w:hAnsi="Univers Next Pro Condensed"/>
          <w:sz w:val="20"/>
          <w:szCs w:val="20"/>
        </w:rPr>
      </w:pPr>
      <w:bookmarkStart w:id="472" w:name="_Toc197326343"/>
      <w:bookmarkStart w:id="473" w:name="_Toc38273933"/>
      <w:bookmarkStart w:id="474" w:name="_Toc202801567"/>
      <w:r w:rsidRPr="009D2198">
        <w:rPr>
          <w:rFonts w:ascii="Univers Next Pro Condensed" w:hAnsi="Univers Next Pro Condensed"/>
          <w:sz w:val="20"/>
          <w:szCs w:val="20"/>
        </w:rPr>
        <w:t>21</w:t>
      </w:r>
      <w:r w:rsidR="00DE6346" w:rsidRPr="009D2198">
        <w:rPr>
          <w:rFonts w:ascii="Univers Next Pro Condensed" w:hAnsi="Univers Next Pro Condensed"/>
          <w:sz w:val="20"/>
          <w:szCs w:val="20"/>
        </w:rPr>
        <w:t>.3 –</w:t>
      </w:r>
      <w:r w:rsidR="00DE6346" w:rsidRPr="009D2198">
        <w:rPr>
          <w:rFonts w:ascii="Univers Next Pro Condensed" w:hAnsi="Univers Next Pro Condensed"/>
          <w:bCs w:val="0"/>
          <w:sz w:val="20"/>
          <w:szCs w:val="20"/>
        </w:rPr>
        <w:t xml:space="preserve"> Acceptation de l’offre</w:t>
      </w:r>
      <w:bookmarkEnd w:id="472"/>
      <w:bookmarkEnd w:id="473"/>
      <w:bookmarkEnd w:id="474"/>
      <w:r w:rsidR="00DE6346" w:rsidRPr="009D2198">
        <w:rPr>
          <w:rFonts w:ascii="Univers Next Pro Condensed" w:hAnsi="Univers Next Pro Condensed"/>
          <w:bCs w:val="0"/>
          <w:sz w:val="20"/>
          <w:szCs w:val="20"/>
        </w:rPr>
        <w:t xml:space="preserve"> </w:t>
      </w:r>
    </w:p>
    <w:p w14:paraId="3917B321" w14:textId="77777777" w:rsidR="00DE6346" w:rsidRPr="009D2198" w:rsidRDefault="00DE6346" w:rsidP="008E62AC">
      <w:pPr>
        <w:rPr>
          <w:rFonts w:ascii="Univers Next Pro Condensed" w:hAnsi="Univers Next Pro Condensed"/>
          <w:sz w:val="20"/>
          <w:szCs w:val="20"/>
        </w:rPr>
      </w:pPr>
    </w:p>
    <w:p w14:paraId="5D3FD560" w14:textId="77777777" w:rsidR="00DE6346" w:rsidRPr="00E867BA" w:rsidRDefault="00DE6346" w:rsidP="008E62AC">
      <w:pPr>
        <w:rPr>
          <w:rFonts w:ascii="Univers Next Pro Condensed" w:hAnsi="Univers Next Pro Condensed"/>
          <w:sz w:val="20"/>
          <w:szCs w:val="20"/>
        </w:rPr>
      </w:pPr>
      <w:r w:rsidRPr="009D2198">
        <w:rPr>
          <w:rFonts w:ascii="Univers Next Pro Condensed" w:hAnsi="Univers Next Pro Condensed"/>
          <w:sz w:val="20"/>
          <w:szCs w:val="20"/>
        </w:rPr>
        <w:t>La présente offre est acceptée par décision en date du …………………………………………………………………..</w:t>
      </w:r>
    </w:p>
    <w:p w14:paraId="74E99C4A" w14:textId="77777777" w:rsidR="00DE6346" w:rsidRPr="00E867BA" w:rsidRDefault="00DE6346" w:rsidP="001A17DA">
      <w:pPr>
        <w:jc w:val="both"/>
        <w:rPr>
          <w:rFonts w:ascii="Univers Next Pro Condensed" w:hAnsi="Univers Next Pro Condensed"/>
          <w:i/>
          <w:sz w:val="20"/>
          <w:szCs w:val="20"/>
        </w:rPr>
      </w:pPr>
    </w:p>
    <w:p w14:paraId="411DA99C" w14:textId="77777777" w:rsidR="008A489A" w:rsidRPr="00E867BA" w:rsidRDefault="008A489A" w:rsidP="001A17DA">
      <w:pPr>
        <w:jc w:val="both"/>
        <w:rPr>
          <w:rFonts w:ascii="Univers Next Pro Condensed" w:hAnsi="Univers Next Pro Condensed"/>
          <w:i/>
          <w:sz w:val="20"/>
          <w:szCs w:val="20"/>
        </w:rPr>
      </w:pPr>
    </w:p>
    <w:p w14:paraId="2A00A0B6" w14:textId="77777777" w:rsidR="008A489A" w:rsidRPr="00E867BA" w:rsidRDefault="008A489A" w:rsidP="001A17DA">
      <w:pPr>
        <w:jc w:val="both"/>
        <w:rPr>
          <w:rFonts w:ascii="Univers Next Pro Condensed" w:hAnsi="Univers Next Pro Condensed"/>
          <w:i/>
          <w:sz w:val="20"/>
          <w:szCs w:val="20"/>
        </w:rPr>
      </w:pPr>
    </w:p>
    <w:p w14:paraId="75223431" w14:textId="77777777" w:rsidR="008A489A" w:rsidRPr="00E867BA" w:rsidRDefault="008A489A" w:rsidP="001A17DA">
      <w:pPr>
        <w:jc w:val="both"/>
        <w:rPr>
          <w:rFonts w:ascii="Univers Next Pro Condensed" w:hAnsi="Univers Next Pro Condensed"/>
          <w:i/>
          <w:sz w:val="20"/>
          <w:szCs w:val="20"/>
        </w:rPr>
      </w:pPr>
    </w:p>
    <w:p w14:paraId="3C391FFB" w14:textId="77777777" w:rsidR="008A489A" w:rsidRPr="00E867BA" w:rsidRDefault="008A489A" w:rsidP="001A17DA">
      <w:pPr>
        <w:jc w:val="both"/>
        <w:rPr>
          <w:rFonts w:ascii="Univers Next Pro Condensed" w:hAnsi="Univers Next Pro Condensed"/>
          <w:i/>
          <w:sz w:val="20"/>
          <w:szCs w:val="20"/>
        </w:rPr>
      </w:pPr>
    </w:p>
    <w:p w14:paraId="768CB47A" w14:textId="77777777" w:rsidR="008A489A" w:rsidRPr="00E867BA" w:rsidRDefault="008A489A" w:rsidP="001A17DA">
      <w:pPr>
        <w:jc w:val="both"/>
        <w:rPr>
          <w:rFonts w:ascii="Univers Next Pro Condensed" w:hAnsi="Univers Next Pro Condensed"/>
          <w:i/>
          <w:sz w:val="20"/>
          <w:szCs w:val="20"/>
        </w:rPr>
      </w:pPr>
    </w:p>
    <w:p w14:paraId="0EF4936D" w14:textId="77777777" w:rsidR="008A489A" w:rsidRPr="00E867BA" w:rsidRDefault="008A489A" w:rsidP="001A17DA">
      <w:pPr>
        <w:jc w:val="both"/>
        <w:rPr>
          <w:rFonts w:ascii="Univers Next Pro Condensed" w:hAnsi="Univers Next Pro Condensed"/>
          <w:sz w:val="22"/>
          <w:szCs w:val="22"/>
        </w:rPr>
      </w:pPr>
    </w:p>
    <w:p w14:paraId="57C86DAD" w14:textId="1F48CDC4" w:rsidR="00DE6346" w:rsidRPr="00E867BA" w:rsidRDefault="003352B2" w:rsidP="00D21BFC">
      <w:pPr>
        <w:pStyle w:val="Titre3"/>
        <w:spacing w:before="0" w:after="0"/>
        <w:ind w:left="425"/>
        <w:jc w:val="both"/>
        <w:rPr>
          <w:rFonts w:ascii="Univers Next Pro Condensed" w:hAnsi="Univers Next Pro Condensed"/>
          <w:sz w:val="20"/>
          <w:szCs w:val="20"/>
        </w:rPr>
      </w:pPr>
      <w:bookmarkStart w:id="475" w:name="_Toc38273934"/>
      <w:bookmarkStart w:id="476" w:name="_Toc202801568"/>
      <w:bookmarkStart w:id="477" w:name="_Toc197326344"/>
      <w:r w:rsidRPr="00E867BA">
        <w:rPr>
          <w:rFonts w:ascii="Univers Next Pro Condensed" w:hAnsi="Univers Next Pro Condensed"/>
          <w:sz w:val="20"/>
          <w:szCs w:val="20"/>
        </w:rPr>
        <w:t>21</w:t>
      </w:r>
      <w:r w:rsidR="00DE6346" w:rsidRPr="00E867BA">
        <w:rPr>
          <w:rFonts w:ascii="Univers Next Pro Condensed" w:hAnsi="Univers Next Pro Condensed"/>
          <w:sz w:val="20"/>
          <w:szCs w:val="20"/>
        </w:rPr>
        <w:t>.4 –</w:t>
      </w:r>
      <w:r w:rsidR="00DE6346" w:rsidRPr="00E867BA">
        <w:rPr>
          <w:rFonts w:ascii="Univers Next Pro Condensed" w:hAnsi="Univers Next Pro Condensed"/>
          <w:bCs w:val="0"/>
          <w:sz w:val="20"/>
          <w:szCs w:val="20"/>
        </w:rPr>
        <w:t xml:space="preserve"> </w:t>
      </w:r>
      <w:r w:rsidR="00D21BFC" w:rsidRPr="00E867BA">
        <w:rPr>
          <w:rFonts w:ascii="Univers Next Pro Condensed" w:hAnsi="Univers Next Pro Condensed"/>
          <w:bCs w:val="0"/>
          <w:sz w:val="20"/>
          <w:szCs w:val="20"/>
        </w:rPr>
        <w:t>Signature du Centre Pompidou agissant au nom et pour le compte du groupement de commandes</w:t>
      </w:r>
      <w:bookmarkEnd w:id="475"/>
      <w:bookmarkEnd w:id="476"/>
      <w:r w:rsidR="00D21BFC" w:rsidRPr="00E867BA" w:rsidDel="00D21BFC">
        <w:rPr>
          <w:rFonts w:ascii="Univers Next Pro Condensed" w:hAnsi="Univers Next Pro Condensed"/>
          <w:bCs w:val="0"/>
          <w:sz w:val="20"/>
          <w:szCs w:val="20"/>
        </w:rPr>
        <w:t xml:space="preserve"> </w:t>
      </w:r>
      <w:bookmarkEnd w:id="477"/>
    </w:p>
    <w:p w14:paraId="3F245EB7" w14:textId="77777777" w:rsidR="00DE6346" w:rsidRPr="00E867BA" w:rsidRDefault="00DE6346" w:rsidP="00DB3B65">
      <w:pPr>
        <w:jc w:val="both"/>
        <w:rPr>
          <w:rFonts w:ascii="Univers Next Pro Condensed" w:hAnsi="Univers Next Pro Condensed"/>
          <w:sz w:val="20"/>
          <w:szCs w:val="20"/>
        </w:rPr>
      </w:pPr>
    </w:p>
    <w:p w14:paraId="50368C05" w14:textId="77777777" w:rsidR="00DF59A8" w:rsidRPr="00E867BA" w:rsidRDefault="00DE6346" w:rsidP="00BA0FC4">
      <w:pPr>
        <w:jc w:val="both"/>
        <w:rPr>
          <w:rFonts w:ascii="Univers Next Pro Condensed" w:hAnsi="Univers Next Pro Condensed"/>
          <w:sz w:val="20"/>
          <w:szCs w:val="20"/>
        </w:rPr>
      </w:pPr>
      <w:r w:rsidRPr="00E867BA">
        <w:rPr>
          <w:rFonts w:ascii="Univers Next Pro Condensed" w:hAnsi="Univers Next Pro Condensed"/>
          <w:sz w:val="20"/>
          <w:szCs w:val="20"/>
        </w:rPr>
        <w:t xml:space="preserve">A………………………………………………………….. </w:t>
      </w:r>
    </w:p>
    <w:p w14:paraId="7152564A" w14:textId="57A671D5" w:rsidR="00DE6346" w:rsidRPr="00E867BA" w:rsidRDefault="00DE6346" w:rsidP="00BA0FC4">
      <w:pPr>
        <w:jc w:val="both"/>
        <w:rPr>
          <w:rFonts w:ascii="Univers Next Pro Condensed" w:hAnsi="Univers Next Pro Condensed"/>
          <w:sz w:val="20"/>
          <w:szCs w:val="20"/>
        </w:rPr>
      </w:pPr>
      <w:r w:rsidRPr="00E867BA">
        <w:rPr>
          <w:rFonts w:ascii="Univers Next Pro Condensed" w:hAnsi="Univers Next Pro Condensed"/>
          <w:sz w:val="20"/>
          <w:szCs w:val="20"/>
        </w:rPr>
        <w:t>Le …………………………………………………………….</w:t>
      </w:r>
    </w:p>
    <w:p w14:paraId="7EC53D7B" w14:textId="77777777" w:rsidR="00DE6346" w:rsidRPr="00E867BA" w:rsidRDefault="00DE6346" w:rsidP="00DB3B65">
      <w:pPr>
        <w:jc w:val="both"/>
        <w:rPr>
          <w:rFonts w:ascii="Univers Next Pro Condensed" w:hAnsi="Univers Next Pro Condensed"/>
          <w:sz w:val="20"/>
          <w:szCs w:val="20"/>
        </w:rPr>
      </w:pPr>
    </w:p>
    <w:p w14:paraId="6FD48766" w14:textId="77777777" w:rsidR="00DE6346" w:rsidRPr="00E867BA" w:rsidRDefault="00DE6346" w:rsidP="00DB3B65">
      <w:pPr>
        <w:jc w:val="both"/>
        <w:rPr>
          <w:rFonts w:ascii="Univers Next Pro Condensed" w:hAnsi="Univers Next Pro Condensed"/>
          <w:sz w:val="20"/>
          <w:szCs w:val="20"/>
        </w:rPr>
      </w:pPr>
    </w:p>
    <w:p w14:paraId="475B4DAA" w14:textId="77777777" w:rsidR="00DE6346" w:rsidRPr="00E867BA" w:rsidRDefault="00DE6346" w:rsidP="00DB3B65">
      <w:pPr>
        <w:jc w:val="both"/>
        <w:rPr>
          <w:rFonts w:ascii="Univers Next Pro Condensed" w:hAnsi="Univers Next Pro Condensed"/>
          <w:sz w:val="20"/>
          <w:szCs w:val="20"/>
        </w:rPr>
      </w:pPr>
    </w:p>
    <w:p w14:paraId="14BF451B" w14:textId="77777777" w:rsidR="00DE6346" w:rsidRPr="00E867BA" w:rsidRDefault="00DE6346" w:rsidP="00DB3B65">
      <w:pPr>
        <w:jc w:val="both"/>
        <w:rPr>
          <w:rFonts w:ascii="Univers Next Pro Condensed" w:hAnsi="Univers Next Pro Condensed"/>
          <w:sz w:val="20"/>
          <w:szCs w:val="20"/>
        </w:rPr>
      </w:pPr>
    </w:p>
    <w:p w14:paraId="08CAE831" w14:textId="77777777" w:rsidR="00DE6346" w:rsidRPr="00E867BA" w:rsidRDefault="00DE6346" w:rsidP="00DB3B65">
      <w:pPr>
        <w:jc w:val="both"/>
        <w:rPr>
          <w:rFonts w:ascii="Univers Next Pro Condensed" w:hAnsi="Univers Next Pro Condensed"/>
          <w:sz w:val="20"/>
          <w:szCs w:val="20"/>
        </w:rPr>
      </w:pPr>
    </w:p>
    <w:p w14:paraId="7FD279EA" w14:textId="3E7BA06A" w:rsidR="00025B3A" w:rsidRPr="00E867BA" w:rsidRDefault="00A06AA3" w:rsidP="00A06AA3">
      <w:pPr>
        <w:ind w:left="4248"/>
        <w:jc w:val="both"/>
        <w:rPr>
          <w:rFonts w:ascii="Univers Next Pro Condensed" w:hAnsi="Univers Next Pro Condensed"/>
          <w:sz w:val="20"/>
          <w:szCs w:val="20"/>
        </w:rPr>
      </w:pPr>
      <w:bookmarkStart w:id="478" w:name="_Toc197326345"/>
      <w:r w:rsidRPr="00E867BA">
        <w:rPr>
          <w:rFonts w:ascii="Univers Next Pro Condensed" w:hAnsi="Univers Next Pro Condensed"/>
          <w:sz w:val="20"/>
          <w:szCs w:val="20"/>
        </w:rPr>
        <w:t xml:space="preserve">Pour le Centre Pompidou, </w:t>
      </w:r>
      <w:r w:rsidR="00A318C6" w:rsidRPr="00E867BA">
        <w:rPr>
          <w:rFonts w:ascii="Univers Next Pro Condensed" w:hAnsi="Univers Next Pro Condensed"/>
          <w:sz w:val="20"/>
          <w:szCs w:val="20"/>
        </w:rPr>
        <w:t>Mandataire du groupement de commandes</w:t>
      </w:r>
    </w:p>
    <w:p w14:paraId="6B8E66FC" w14:textId="2D6ECF2C" w:rsidR="00A06AA3" w:rsidRPr="00E867BA" w:rsidRDefault="00025B3A" w:rsidP="00A06AA3">
      <w:pPr>
        <w:ind w:left="4248"/>
        <w:jc w:val="both"/>
        <w:rPr>
          <w:rFonts w:ascii="Univers Next Pro Condensed" w:hAnsi="Univers Next Pro Condensed"/>
          <w:sz w:val="20"/>
          <w:szCs w:val="20"/>
        </w:rPr>
      </w:pPr>
      <w:r w:rsidRPr="00E867BA">
        <w:rPr>
          <w:rFonts w:ascii="Univers Next Pro Condensed" w:hAnsi="Univers Next Pro Condensed"/>
          <w:sz w:val="20"/>
          <w:szCs w:val="20"/>
        </w:rPr>
        <w:t>Le Prés</w:t>
      </w:r>
      <w:r w:rsidR="00DF59A8" w:rsidRPr="00E867BA">
        <w:rPr>
          <w:rFonts w:ascii="Univers Next Pro Condensed" w:hAnsi="Univers Next Pro Condensed"/>
          <w:sz w:val="20"/>
          <w:szCs w:val="20"/>
        </w:rPr>
        <w:t>id</w:t>
      </w:r>
      <w:r w:rsidRPr="00E867BA">
        <w:rPr>
          <w:rFonts w:ascii="Univers Next Pro Condensed" w:hAnsi="Univers Next Pro Condensed"/>
          <w:sz w:val="20"/>
          <w:szCs w:val="20"/>
        </w:rPr>
        <w:t xml:space="preserve">ent, </w:t>
      </w:r>
      <w:r w:rsidR="00A06AA3" w:rsidRPr="00E867BA">
        <w:rPr>
          <w:rFonts w:ascii="Univers Next Pro Condensed" w:hAnsi="Univers Next Pro Condensed"/>
          <w:sz w:val="20"/>
          <w:szCs w:val="20"/>
        </w:rPr>
        <w:t>pouvoir adjudicateur</w:t>
      </w:r>
    </w:p>
    <w:p w14:paraId="5111D0A0" w14:textId="77777777" w:rsidR="00A06AA3" w:rsidRPr="00E867BA" w:rsidRDefault="00A06AA3" w:rsidP="00A06AA3">
      <w:pPr>
        <w:ind w:left="4248"/>
        <w:jc w:val="both"/>
        <w:rPr>
          <w:rFonts w:ascii="Univers Next Pro Condensed" w:hAnsi="Univers Next Pro Condensed"/>
          <w:sz w:val="20"/>
          <w:szCs w:val="20"/>
        </w:rPr>
      </w:pPr>
    </w:p>
    <w:p w14:paraId="11A520A6" w14:textId="77777777" w:rsidR="00DE6346" w:rsidRPr="00E867BA" w:rsidRDefault="00DE6346" w:rsidP="00173A82">
      <w:pPr>
        <w:pStyle w:val="Titre1"/>
        <w:spacing w:before="0"/>
        <w:jc w:val="both"/>
        <w:rPr>
          <w:rFonts w:ascii="Univers Next Pro Condensed" w:hAnsi="Univers Next Pro Condensed"/>
          <w:caps/>
          <w:sz w:val="20"/>
          <w:szCs w:val="20"/>
          <w:u w:val="none"/>
        </w:rPr>
      </w:pPr>
    </w:p>
    <w:p w14:paraId="06E244DE" w14:textId="77777777" w:rsidR="00DE6346" w:rsidRPr="00E867BA" w:rsidRDefault="00DE6346" w:rsidP="00E32C31">
      <w:pPr>
        <w:rPr>
          <w:rFonts w:ascii="Univers Next Pro Condensed" w:hAnsi="Univers Next Pro Condensed"/>
        </w:rPr>
      </w:pPr>
    </w:p>
    <w:p w14:paraId="3178B3D8" w14:textId="77777777" w:rsidR="00DE6346" w:rsidRPr="00E867BA" w:rsidRDefault="00DE6346" w:rsidP="00E32C31">
      <w:pPr>
        <w:rPr>
          <w:rFonts w:ascii="Univers Next Pro Condensed" w:hAnsi="Univers Next Pro Condensed"/>
        </w:rPr>
      </w:pPr>
    </w:p>
    <w:p w14:paraId="7E982BF9" w14:textId="77777777" w:rsidR="00DE6346" w:rsidRPr="00E867BA" w:rsidRDefault="00DE6346" w:rsidP="00EE57D4">
      <w:pPr>
        <w:pStyle w:val="Titre1"/>
        <w:spacing w:before="0"/>
        <w:jc w:val="both"/>
        <w:rPr>
          <w:rFonts w:ascii="Univers Next Pro Condensed" w:hAnsi="Univers Next Pro Condensed"/>
          <w:caps/>
          <w:sz w:val="28"/>
          <w:szCs w:val="28"/>
          <w:u w:val="none"/>
        </w:rPr>
      </w:pPr>
      <w:r w:rsidRPr="00E867BA">
        <w:rPr>
          <w:rFonts w:ascii="Univers Next Pro Condensed" w:hAnsi="Univers Next Pro Condensed" w:cs="Times New Roman"/>
          <w:b w:val="0"/>
          <w:bCs w:val="0"/>
          <w:u w:val="none"/>
        </w:rPr>
        <w:br w:type="page"/>
      </w:r>
      <w:bookmarkStart w:id="479" w:name="_Toc38273935"/>
      <w:bookmarkStart w:id="480" w:name="_Toc202801569"/>
      <w:r w:rsidRPr="00E867BA">
        <w:rPr>
          <w:rFonts w:ascii="Univers Next Pro Condensed" w:hAnsi="Univers Next Pro Condensed"/>
          <w:caps/>
          <w:sz w:val="28"/>
          <w:szCs w:val="28"/>
          <w:u w:val="none"/>
        </w:rPr>
        <w:lastRenderedPageBreak/>
        <w:t xml:space="preserve">ARTICLE </w:t>
      </w:r>
      <w:r w:rsidR="003352B2" w:rsidRPr="00E867BA">
        <w:rPr>
          <w:rFonts w:ascii="Univers Next Pro Condensed" w:hAnsi="Univers Next Pro Condensed"/>
          <w:caps/>
          <w:sz w:val="28"/>
          <w:szCs w:val="28"/>
          <w:u w:val="none"/>
        </w:rPr>
        <w:t xml:space="preserve">22 </w:t>
      </w:r>
      <w:r w:rsidRPr="00E867BA">
        <w:rPr>
          <w:rFonts w:ascii="Univers Next Pro Condensed" w:hAnsi="Univers Next Pro Condensed"/>
          <w:caps/>
          <w:sz w:val="28"/>
          <w:szCs w:val="28"/>
          <w:u w:val="none"/>
        </w:rPr>
        <w:t>– CADRE DE NANTISSEMENT OU DE CESSION DE CREANCE</w:t>
      </w:r>
      <w:r w:rsidRPr="00E867BA">
        <w:rPr>
          <w:rStyle w:val="Appelnotedebasdep"/>
          <w:rFonts w:ascii="Univers Next Pro Condensed" w:hAnsi="Univers Next Pro Condensed" w:cs="Arial"/>
          <w:caps/>
          <w:sz w:val="28"/>
          <w:szCs w:val="28"/>
          <w:u w:val="none"/>
        </w:rPr>
        <w:footnoteReference w:id="22"/>
      </w:r>
      <w:bookmarkEnd w:id="478"/>
      <w:bookmarkEnd w:id="479"/>
      <w:bookmarkEnd w:id="480"/>
    </w:p>
    <w:p w14:paraId="2EDBECBD" w14:textId="77777777" w:rsidR="00DE6346" w:rsidRPr="00E867BA" w:rsidRDefault="00DE6346" w:rsidP="00DB3B65">
      <w:pPr>
        <w:jc w:val="both"/>
        <w:rPr>
          <w:rFonts w:ascii="Univers Next Pro Condensed" w:hAnsi="Univers Next Pro Condensed"/>
          <w:sz w:val="20"/>
          <w:szCs w:val="20"/>
        </w:rPr>
      </w:pPr>
    </w:p>
    <w:p w14:paraId="4615DD1C" w14:textId="77777777" w:rsidR="00DE6346" w:rsidRPr="00E867BA" w:rsidRDefault="00DE6346" w:rsidP="00207448">
      <w:pPr>
        <w:jc w:val="both"/>
        <w:rPr>
          <w:rFonts w:ascii="Univers Next Pro Condensed" w:hAnsi="Univers Next Pro Condensed"/>
          <w:sz w:val="20"/>
          <w:szCs w:val="20"/>
        </w:rPr>
      </w:pPr>
      <w:r w:rsidRPr="00E867BA">
        <w:rPr>
          <w:rFonts w:ascii="Univers Next Pro Condensed" w:hAnsi="Univers Next Pro Condensed"/>
          <w:sz w:val="20"/>
          <w:szCs w:val="20"/>
        </w:rPr>
        <w:t>La présente copie certifiée conforme à l’original est délivrée en exemplaire unique pour être remise à l’établissement de crédit en cas de cession ou de nantissement de créance consenti conformément au code monétaire et financier en ce qui concerne</w:t>
      </w:r>
      <w:r w:rsidRPr="00E867BA">
        <w:rPr>
          <w:rStyle w:val="Appelnotedebasdep"/>
          <w:rFonts w:ascii="Univers Next Pro Condensed" w:hAnsi="Univers Next Pro Condensed"/>
          <w:sz w:val="20"/>
          <w:szCs w:val="20"/>
        </w:rPr>
        <w:footnoteReference w:id="23"/>
      </w:r>
      <w:r w:rsidRPr="00E867BA">
        <w:rPr>
          <w:rFonts w:ascii="Univers Next Pro Condensed" w:hAnsi="Univers Next Pro Condensed"/>
          <w:sz w:val="20"/>
          <w:szCs w:val="20"/>
        </w:rPr>
        <w:t xml:space="preserve"> : </w:t>
      </w:r>
    </w:p>
    <w:p w14:paraId="4FD05BD4" w14:textId="77777777" w:rsidR="00DE6346" w:rsidRPr="00E867BA" w:rsidRDefault="00DE6346" w:rsidP="00A806E5">
      <w:pPr>
        <w:jc w:val="both"/>
        <w:rPr>
          <w:rFonts w:ascii="Univers Next Pro Condensed" w:hAnsi="Univers Next Pro Condensed"/>
          <w:sz w:val="20"/>
          <w:szCs w:val="20"/>
        </w:rPr>
      </w:pPr>
    </w:p>
    <w:p w14:paraId="075FB9FF" w14:textId="77777777" w:rsidR="00DE6346" w:rsidRPr="00E867BA" w:rsidRDefault="00DE6346" w:rsidP="00A806E5">
      <w:pPr>
        <w:spacing w:line="360" w:lineRule="auto"/>
        <w:jc w:val="both"/>
        <w:rPr>
          <w:rFonts w:ascii="Univers Next Pro Condensed" w:hAnsi="Univers Next Pro Condensed"/>
          <w:sz w:val="20"/>
          <w:szCs w:val="20"/>
        </w:rPr>
      </w:pPr>
      <w:r w:rsidRPr="00E867BA">
        <w:rPr>
          <w:rFonts w:ascii="Univers Next Pro Condensed" w:hAnsi="Univers Next Pro Condensed"/>
          <w:sz w:val="20"/>
          <w:szCs w:val="20"/>
        </w:rPr>
        <w:fldChar w:fldCharType="begin">
          <w:ffData>
            <w:name w:val="CaseACocher1"/>
            <w:enabled/>
            <w:calcOnExit w:val="0"/>
            <w:checkBox>
              <w:sizeAuto/>
              <w:default w:val="0"/>
            </w:checkBox>
          </w:ffData>
        </w:fldChar>
      </w:r>
      <w:r w:rsidRPr="00E867BA">
        <w:rPr>
          <w:rFonts w:ascii="Univers Next Pro Condensed" w:hAnsi="Univers Next Pro Condensed"/>
          <w:sz w:val="20"/>
          <w:szCs w:val="20"/>
        </w:rPr>
        <w:instrText xml:space="preserve"> FORMCHECKBOX </w:instrText>
      </w:r>
      <w:r w:rsidR="009E2597">
        <w:rPr>
          <w:rFonts w:ascii="Univers Next Pro Condensed" w:hAnsi="Univers Next Pro Condensed"/>
          <w:sz w:val="20"/>
          <w:szCs w:val="20"/>
        </w:rPr>
      </w:r>
      <w:r w:rsidR="009E2597">
        <w:rPr>
          <w:rFonts w:ascii="Univers Next Pro Condensed" w:hAnsi="Univers Next Pro Condensed"/>
          <w:sz w:val="20"/>
          <w:szCs w:val="20"/>
        </w:rPr>
        <w:fldChar w:fldCharType="separate"/>
      </w:r>
      <w:r w:rsidRPr="00E867BA">
        <w:rPr>
          <w:rFonts w:ascii="Univers Next Pro Condensed" w:hAnsi="Univers Next Pro Condensed"/>
          <w:sz w:val="20"/>
          <w:szCs w:val="20"/>
        </w:rPr>
        <w:fldChar w:fldCharType="end"/>
      </w:r>
      <w:r w:rsidRPr="00E867BA">
        <w:rPr>
          <w:rFonts w:ascii="Univers Next Pro Condensed" w:hAnsi="Univers Next Pro Condensed"/>
          <w:sz w:val="20"/>
          <w:szCs w:val="20"/>
        </w:rPr>
        <w:t xml:space="preserve"> La totalité </w:t>
      </w:r>
      <w:r w:rsidR="00874BFF" w:rsidRPr="00E867BA">
        <w:rPr>
          <w:rFonts w:ascii="Univers Next Pro Condensed" w:hAnsi="Univers Next Pro Condensed"/>
          <w:sz w:val="20"/>
          <w:szCs w:val="20"/>
        </w:rPr>
        <w:t>de l’accord-cadre</w:t>
      </w:r>
      <w:r w:rsidRPr="00E867BA">
        <w:rPr>
          <w:rFonts w:ascii="Univers Next Pro Condensed" w:hAnsi="Univers Next Pro Condensed"/>
          <w:sz w:val="20"/>
          <w:szCs w:val="20"/>
        </w:rPr>
        <w:t xml:space="preserve"> </w:t>
      </w:r>
    </w:p>
    <w:p w14:paraId="7E6F2747" w14:textId="77777777" w:rsidR="00DE6346" w:rsidRPr="00E867BA" w:rsidRDefault="00DE6346" w:rsidP="00D27950">
      <w:pPr>
        <w:spacing w:line="360" w:lineRule="auto"/>
        <w:jc w:val="both"/>
        <w:rPr>
          <w:rFonts w:ascii="Univers Next Pro Condensed" w:hAnsi="Univers Next Pro Condensed"/>
          <w:sz w:val="20"/>
          <w:szCs w:val="20"/>
        </w:rPr>
      </w:pPr>
      <w:r w:rsidRPr="00E867BA">
        <w:rPr>
          <w:rFonts w:ascii="Univers Next Pro Condensed" w:hAnsi="Univers Next Pro Condensed"/>
          <w:sz w:val="20"/>
          <w:szCs w:val="20"/>
        </w:rPr>
        <w:fldChar w:fldCharType="begin">
          <w:ffData>
            <w:name w:val="CaseACocher1"/>
            <w:enabled/>
            <w:calcOnExit w:val="0"/>
            <w:checkBox>
              <w:sizeAuto/>
              <w:default w:val="0"/>
            </w:checkBox>
          </w:ffData>
        </w:fldChar>
      </w:r>
      <w:r w:rsidRPr="00E867BA">
        <w:rPr>
          <w:rFonts w:ascii="Univers Next Pro Condensed" w:hAnsi="Univers Next Pro Condensed"/>
          <w:sz w:val="20"/>
          <w:szCs w:val="20"/>
        </w:rPr>
        <w:instrText xml:space="preserve"> FORMCHECKBOX </w:instrText>
      </w:r>
      <w:r w:rsidR="009E2597">
        <w:rPr>
          <w:rFonts w:ascii="Univers Next Pro Condensed" w:hAnsi="Univers Next Pro Condensed"/>
          <w:sz w:val="20"/>
          <w:szCs w:val="20"/>
        </w:rPr>
      </w:r>
      <w:r w:rsidR="009E2597">
        <w:rPr>
          <w:rFonts w:ascii="Univers Next Pro Condensed" w:hAnsi="Univers Next Pro Condensed"/>
          <w:sz w:val="20"/>
          <w:szCs w:val="20"/>
        </w:rPr>
        <w:fldChar w:fldCharType="separate"/>
      </w:r>
      <w:r w:rsidRPr="00E867BA">
        <w:rPr>
          <w:rFonts w:ascii="Univers Next Pro Condensed" w:hAnsi="Univers Next Pro Condensed"/>
          <w:sz w:val="20"/>
          <w:szCs w:val="20"/>
        </w:rPr>
        <w:fldChar w:fldCharType="end"/>
      </w:r>
      <w:r w:rsidRPr="00E867BA">
        <w:rPr>
          <w:rFonts w:ascii="Univers Next Pro Condensed" w:hAnsi="Univers Next Pro Condensed"/>
          <w:sz w:val="20"/>
          <w:szCs w:val="20"/>
        </w:rPr>
        <w:t xml:space="preserve"> La totalité du montant maximum fixé par </w:t>
      </w:r>
      <w:r w:rsidR="00874BFF" w:rsidRPr="00E867BA">
        <w:rPr>
          <w:rFonts w:ascii="Univers Next Pro Condensed" w:hAnsi="Univers Next Pro Condensed"/>
          <w:sz w:val="20"/>
          <w:szCs w:val="20"/>
        </w:rPr>
        <w:t>l’accord-cadre</w:t>
      </w:r>
      <w:r w:rsidRPr="00E867BA">
        <w:rPr>
          <w:rFonts w:ascii="Univers Next Pro Condensed" w:hAnsi="Univers Next Pro Condensed"/>
          <w:sz w:val="20"/>
          <w:szCs w:val="20"/>
        </w:rPr>
        <w:t xml:space="preserve"> </w:t>
      </w:r>
    </w:p>
    <w:p w14:paraId="0942BF1D" w14:textId="77777777" w:rsidR="00DE6346" w:rsidRPr="00E867BA" w:rsidRDefault="00DE6346" w:rsidP="00D27950">
      <w:pPr>
        <w:spacing w:line="360" w:lineRule="auto"/>
        <w:jc w:val="both"/>
        <w:rPr>
          <w:rFonts w:ascii="Univers Next Pro Condensed" w:hAnsi="Univers Next Pro Condensed"/>
          <w:sz w:val="20"/>
          <w:szCs w:val="20"/>
        </w:rPr>
      </w:pPr>
      <w:r w:rsidRPr="00E867BA">
        <w:rPr>
          <w:rFonts w:ascii="Univers Next Pro Condensed" w:hAnsi="Univers Next Pro Condensed"/>
          <w:sz w:val="20"/>
          <w:szCs w:val="20"/>
        </w:rPr>
        <w:fldChar w:fldCharType="begin">
          <w:ffData>
            <w:name w:val="CaseACocher1"/>
            <w:enabled/>
            <w:calcOnExit w:val="0"/>
            <w:checkBox>
              <w:sizeAuto/>
              <w:default w:val="0"/>
            </w:checkBox>
          </w:ffData>
        </w:fldChar>
      </w:r>
      <w:r w:rsidRPr="00E867BA">
        <w:rPr>
          <w:rFonts w:ascii="Univers Next Pro Condensed" w:hAnsi="Univers Next Pro Condensed"/>
          <w:sz w:val="20"/>
          <w:szCs w:val="20"/>
        </w:rPr>
        <w:instrText xml:space="preserve"> FORMCHECKBOX </w:instrText>
      </w:r>
      <w:r w:rsidR="009E2597">
        <w:rPr>
          <w:rFonts w:ascii="Univers Next Pro Condensed" w:hAnsi="Univers Next Pro Condensed"/>
          <w:sz w:val="20"/>
          <w:szCs w:val="20"/>
        </w:rPr>
      </w:r>
      <w:r w:rsidR="009E2597">
        <w:rPr>
          <w:rFonts w:ascii="Univers Next Pro Condensed" w:hAnsi="Univers Next Pro Condensed"/>
          <w:sz w:val="20"/>
          <w:szCs w:val="20"/>
        </w:rPr>
        <w:fldChar w:fldCharType="separate"/>
      </w:r>
      <w:r w:rsidRPr="00E867BA">
        <w:rPr>
          <w:rFonts w:ascii="Univers Next Pro Condensed" w:hAnsi="Univers Next Pro Condensed"/>
          <w:sz w:val="20"/>
          <w:szCs w:val="20"/>
        </w:rPr>
        <w:fldChar w:fldCharType="end"/>
      </w:r>
      <w:r w:rsidRPr="00E867BA">
        <w:rPr>
          <w:rFonts w:ascii="Univers Next Pro Condensed" w:hAnsi="Univers Next Pro Condensed"/>
          <w:sz w:val="20"/>
          <w:szCs w:val="20"/>
        </w:rPr>
        <w:t xml:space="preserve"> La totalité du montant correspondant aux bons de commande émis par le Centre Pompidou au titre du présent </w:t>
      </w:r>
      <w:r w:rsidR="00874BFF" w:rsidRPr="00E867BA">
        <w:rPr>
          <w:rFonts w:ascii="Univers Next Pro Condensed" w:hAnsi="Univers Next Pro Condensed"/>
          <w:sz w:val="20"/>
          <w:szCs w:val="20"/>
        </w:rPr>
        <w:t>accord-cadre</w:t>
      </w:r>
    </w:p>
    <w:p w14:paraId="60AA79CD" w14:textId="77777777" w:rsidR="00DE6346" w:rsidRPr="00E867BA" w:rsidRDefault="00DE6346" w:rsidP="00A806E5">
      <w:pPr>
        <w:spacing w:line="360" w:lineRule="auto"/>
        <w:jc w:val="both"/>
        <w:rPr>
          <w:rFonts w:ascii="Univers Next Pro Condensed" w:hAnsi="Univers Next Pro Condensed"/>
          <w:sz w:val="20"/>
          <w:szCs w:val="20"/>
        </w:rPr>
      </w:pPr>
      <w:r w:rsidRPr="00E867BA">
        <w:rPr>
          <w:rFonts w:ascii="Univers Next Pro Condensed" w:hAnsi="Univers Next Pro Condensed"/>
          <w:sz w:val="20"/>
          <w:szCs w:val="20"/>
        </w:rPr>
        <w:fldChar w:fldCharType="begin">
          <w:ffData>
            <w:name w:val="CaseACocher1"/>
            <w:enabled/>
            <w:calcOnExit w:val="0"/>
            <w:checkBox>
              <w:sizeAuto/>
              <w:default w:val="0"/>
            </w:checkBox>
          </w:ffData>
        </w:fldChar>
      </w:r>
      <w:r w:rsidRPr="00E867BA">
        <w:rPr>
          <w:rFonts w:ascii="Univers Next Pro Condensed" w:hAnsi="Univers Next Pro Condensed"/>
          <w:sz w:val="20"/>
          <w:szCs w:val="20"/>
        </w:rPr>
        <w:instrText xml:space="preserve"> FORMCHECKBOX </w:instrText>
      </w:r>
      <w:r w:rsidR="009E2597">
        <w:rPr>
          <w:rFonts w:ascii="Univers Next Pro Condensed" w:hAnsi="Univers Next Pro Condensed"/>
          <w:sz w:val="20"/>
          <w:szCs w:val="20"/>
        </w:rPr>
      </w:r>
      <w:r w:rsidR="009E2597">
        <w:rPr>
          <w:rFonts w:ascii="Univers Next Pro Condensed" w:hAnsi="Univers Next Pro Condensed"/>
          <w:sz w:val="20"/>
          <w:szCs w:val="20"/>
        </w:rPr>
        <w:fldChar w:fldCharType="separate"/>
      </w:r>
      <w:r w:rsidRPr="00E867BA">
        <w:rPr>
          <w:rFonts w:ascii="Univers Next Pro Condensed" w:hAnsi="Univers Next Pro Condensed"/>
          <w:sz w:val="20"/>
          <w:szCs w:val="20"/>
        </w:rPr>
        <w:fldChar w:fldCharType="end"/>
      </w:r>
      <w:r w:rsidRPr="00E867BA">
        <w:rPr>
          <w:rFonts w:ascii="Univers Next Pro Condensed" w:hAnsi="Univers Next Pro Condensed"/>
          <w:sz w:val="20"/>
          <w:szCs w:val="20"/>
        </w:rPr>
        <w:t xml:space="preserve"> La partie que le titulaire n’envisage pas de confier à des sous-traitants bénéficiant du paiement direct est de (indiquer le montant en chiffres et en lettres) : </w:t>
      </w:r>
    </w:p>
    <w:p w14:paraId="070F8524" w14:textId="77777777" w:rsidR="00DE6346" w:rsidRPr="00E867BA" w:rsidRDefault="00DE6346" w:rsidP="00A806E5">
      <w:pPr>
        <w:spacing w:line="360" w:lineRule="auto"/>
        <w:jc w:val="both"/>
        <w:rPr>
          <w:rFonts w:ascii="Univers Next Pro Condensed" w:hAnsi="Univers Next Pro Condensed"/>
          <w:sz w:val="20"/>
          <w:szCs w:val="20"/>
        </w:rPr>
      </w:pPr>
      <w:r w:rsidRPr="00E867BA">
        <w:rPr>
          <w:rFonts w:ascii="Univers Next Pro Condensed" w:hAnsi="Univers Next Pro Condensed"/>
          <w:sz w:val="20"/>
          <w:szCs w:val="20"/>
        </w:rPr>
        <w:t>…………………………………………………………………………………………………………………</w:t>
      </w:r>
    </w:p>
    <w:p w14:paraId="79737D7B" w14:textId="77777777" w:rsidR="00DE6346" w:rsidRPr="00E867BA" w:rsidRDefault="00DE6346" w:rsidP="009077BD">
      <w:pPr>
        <w:spacing w:line="360" w:lineRule="auto"/>
        <w:jc w:val="both"/>
        <w:rPr>
          <w:rFonts w:ascii="Univers Next Pro Condensed" w:hAnsi="Univers Next Pro Condensed"/>
          <w:sz w:val="20"/>
          <w:szCs w:val="20"/>
        </w:rPr>
      </w:pPr>
      <w:r w:rsidRPr="00E867BA">
        <w:rPr>
          <w:rFonts w:ascii="Univers Next Pro Condensed" w:hAnsi="Univers Next Pro Condensed"/>
          <w:sz w:val="20"/>
          <w:szCs w:val="20"/>
        </w:rPr>
        <w:t>…………………………………………………………………………………………………………………</w:t>
      </w:r>
    </w:p>
    <w:p w14:paraId="5EA1DBDB" w14:textId="77777777" w:rsidR="00DE6346" w:rsidRPr="00E867BA" w:rsidRDefault="00DE6346" w:rsidP="008E62AC">
      <w:pPr>
        <w:spacing w:line="360" w:lineRule="auto"/>
        <w:rPr>
          <w:rFonts w:ascii="Univers Next Pro Condensed" w:hAnsi="Univers Next Pro Condensed"/>
          <w:sz w:val="20"/>
          <w:szCs w:val="20"/>
        </w:rPr>
      </w:pPr>
      <w:r w:rsidRPr="00E867BA">
        <w:rPr>
          <w:rFonts w:ascii="Univers Next Pro Condensed" w:hAnsi="Univers Next Pro Condensed"/>
          <w:sz w:val="20"/>
          <w:szCs w:val="20"/>
        </w:rPr>
        <w:fldChar w:fldCharType="begin">
          <w:ffData>
            <w:name w:val="CaseACocher1"/>
            <w:enabled/>
            <w:calcOnExit w:val="0"/>
            <w:checkBox>
              <w:sizeAuto/>
              <w:default w:val="0"/>
            </w:checkBox>
          </w:ffData>
        </w:fldChar>
      </w:r>
      <w:r w:rsidRPr="00E867BA">
        <w:rPr>
          <w:rFonts w:ascii="Univers Next Pro Condensed" w:hAnsi="Univers Next Pro Condensed"/>
          <w:sz w:val="20"/>
          <w:szCs w:val="20"/>
        </w:rPr>
        <w:instrText xml:space="preserve"> FORMCHECKBOX </w:instrText>
      </w:r>
      <w:r w:rsidR="009E2597">
        <w:rPr>
          <w:rFonts w:ascii="Univers Next Pro Condensed" w:hAnsi="Univers Next Pro Condensed"/>
          <w:sz w:val="20"/>
          <w:szCs w:val="20"/>
        </w:rPr>
      </w:r>
      <w:r w:rsidR="009E2597">
        <w:rPr>
          <w:rFonts w:ascii="Univers Next Pro Condensed" w:hAnsi="Univers Next Pro Condensed"/>
          <w:sz w:val="20"/>
          <w:szCs w:val="20"/>
        </w:rPr>
        <w:fldChar w:fldCharType="separate"/>
      </w:r>
      <w:r w:rsidRPr="00E867BA">
        <w:rPr>
          <w:rFonts w:ascii="Univers Next Pro Condensed" w:hAnsi="Univers Next Pro Condensed"/>
          <w:sz w:val="20"/>
          <w:szCs w:val="20"/>
        </w:rPr>
        <w:fldChar w:fldCharType="end"/>
      </w:r>
      <w:r w:rsidRPr="00E867BA">
        <w:rPr>
          <w:rFonts w:ascii="Univers Next Pro Condensed" w:hAnsi="Univers Next Pro Condensed"/>
          <w:sz w:val="20"/>
          <w:szCs w:val="20"/>
        </w:rPr>
        <w:t xml:space="preserve"> La partie des prestations devant être exécutées par ………………………………………………………… en qualité de</w:t>
      </w:r>
      <w:r w:rsidRPr="00E867BA">
        <w:rPr>
          <w:rStyle w:val="Appelnotedebasdep"/>
          <w:rFonts w:ascii="Univers Next Pro Condensed" w:hAnsi="Univers Next Pro Condensed"/>
          <w:sz w:val="20"/>
          <w:szCs w:val="20"/>
        </w:rPr>
        <w:footnoteReference w:id="24"/>
      </w:r>
      <w:r w:rsidRPr="00E867BA">
        <w:rPr>
          <w:rFonts w:ascii="Univers Next Pro Condensed" w:hAnsi="Univers Next Pro Condensed"/>
          <w:sz w:val="20"/>
          <w:szCs w:val="20"/>
        </w:rPr>
        <w:t> :</w:t>
      </w:r>
    </w:p>
    <w:p w14:paraId="027C4A49" w14:textId="77777777" w:rsidR="00DE6346" w:rsidRPr="00E867BA" w:rsidRDefault="00DE6346" w:rsidP="00A806E5">
      <w:pPr>
        <w:spacing w:line="360" w:lineRule="auto"/>
        <w:ind w:left="540"/>
        <w:jc w:val="both"/>
        <w:rPr>
          <w:rFonts w:ascii="Univers Next Pro Condensed" w:hAnsi="Univers Next Pro Condensed"/>
          <w:sz w:val="20"/>
          <w:szCs w:val="20"/>
        </w:rPr>
      </w:pPr>
      <w:r w:rsidRPr="00E867BA">
        <w:rPr>
          <w:rFonts w:ascii="Univers Next Pro Condensed" w:hAnsi="Univers Next Pro Condensed"/>
          <w:sz w:val="20"/>
          <w:szCs w:val="20"/>
        </w:rPr>
        <w:fldChar w:fldCharType="begin">
          <w:ffData>
            <w:name w:val="CaseACocher1"/>
            <w:enabled/>
            <w:calcOnExit w:val="0"/>
            <w:checkBox>
              <w:sizeAuto/>
              <w:default w:val="0"/>
            </w:checkBox>
          </w:ffData>
        </w:fldChar>
      </w:r>
      <w:r w:rsidRPr="00E867BA">
        <w:rPr>
          <w:rFonts w:ascii="Univers Next Pro Condensed" w:hAnsi="Univers Next Pro Condensed"/>
          <w:sz w:val="20"/>
          <w:szCs w:val="20"/>
        </w:rPr>
        <w:instrText xml:space="preserve"> FORMCHECKBOX </w:instrText>
      </w:r>
      <w:r w:rsidR="009E2597">
        <w:rPr>
          <w:rFonts w:ascii="Univers Next Pro Condensed" w:hAnsi="Univers Next Pro Condensed"/>
          <w:sz w:val="20"/>
          <w:szCs w:val="20"/>
        </w:rPr>
      </w:r>
      <w:r w:rsidR="009E2597">
        <w:rPr>
          <w:rFonts w:ascii="Univers Next Pro Condensed" w:hAnsi="Univers Next Pro Condensed"/>
          <w:sz w:val="20"/>
          <w:szCs w:val="20"/>
        </w:rPr>
        <w:fldChar w:fldCharType="separate"/>
      </w:r>
      <w:r w:rsidRPr="00E867BA">
        <w:rPr>
          <w:rFonts w:ascii="Univers Next Pro Condensed" w:hAnsi="Univers Next Pro Condensed"/>
          <w:sz w:val="20"/>
          <w:szCs w:val="20"/>
        </w:rPr>
        <w:fldChar w:fldCharType="end"/>
      </w:r>
      <w:r w:rsidRPr="00E867BA">
        <w:rPr>
          <w:rFonts w:ascii="Univers Next Pro Condensed" w:hAnsi="Univers Next Pro Condensed"/>
          <w:sz w:val="20"/>
          <w:szCs w:val="20"/>
        </w:rPr>
        <w:t xml:space="preserve"> Membre du groupement d’entreprises titulaire </w:t>
      </w:r>
      <w:r w:rsidR="00874BFF" w:rsidRPr="00E867BA">
        <w:rPr>
          <w:rFonts w:ascii="Univers Next Pro Condensed" w:hAnsi="Univers Next Pro Condensed"/>
          <w:sz w:val="20"/>
          <w:szCs w:val="20"/>
        </w:rPr>
        <w:t>de l’accord-cadre</w:t>
      </w:r>
      <w:r w:rsidRPr="00E867BA">
        <w:rPr>
          <w:rFonts w:ascii="Univers Next Pro Condensed" w:hAnsi="Univers Next Pro Condensed"/>
          <w:sz w:val="20"/>
          <w:szCs w:val="20"/>
        </w:rPr>
        <w:t xml:space="preserve"> </w:t>
      </w:r>
    </w:p>
    <w:p w14:paraId="753A914E" w14:textId="77777777" w:rsidR="00DE6346" w:rsidRPr="00E867BA" w:rsidRDefault="00DE6346" w:rsidP="00A806E5">
      <w:pPr>
        <w:spacing w:line="360" w:lineRule="auto"/>
        <w:ind w:left="540"/>
        <w:jc w:val="both"/>
        <w:rPr>
          <w:rFonts w:ascii="Univers Next Pro Condensed" w:hAnsi="Univers Next Pro Condensed"/>
          <w:sz w:val="20"/>
          <w:szCs w:val="20"/>
        </w:rPr>
      </w:pPr>
      <w:r w:rsidRPr="00E867BA">
        <w:rPr>
          <w:rFonts w:ascii="Univers Next Pro Condensed" w:hAnsi="Univers Next Pro Condensed"/>
          <w:sz w:val="20"/>
          <w:szCs w:val="20"/>
        </w:rPr>
        <w:fldChar w:fldCharType="begin">
          <w:ffData>
            <w:name w:val="CaseACocher1"/>
            <w:enabled/>
            <w:calcOnExit w:val="0"/>
            <w:checkBox>
              <w:sizeAuto/>
              <w:default w:val="0"/>
            </w:checkBox>
          </w:ffData>
        </w:fldChar>
      </w:r>
      <w:r w:rsidRPr="00E867BA">
        <w:rPr>
          <w:rFonts w:ascii="Univers Next Pro Condensed" w:hAnsi="Univers Next Pro Condensed"/>
          <w:sz w:val="20"/>
          <w:szCs w:val="20"/>
        </w:rPr>
        <w:instrText xml:space="preserve"> FORMCHECKBOX </w:instrText>
      </w:r>
      <w:r w:rsidR="009E2597">
        <w:rPr>
          <w:rFonts w:ascii="Univers Next Pro Condensed" w:hAnsi="Univers Next Pro Condensed"/>
          <w:sz w:val="20"/>
          <w:szCs w:val="20"/>
        </w:rPr>
      </w:r>
      <w:r w:rsidR="009E2597">
        <w:rPr>
          <w:rFonts w:ascii="Univers Next Pro Condensed" w:hAnsi="Univers Next Pro Condensed"/>
          <w:sz w:val="20"/>
          <w:szCs w:val="20"/>
        </w:rPr>
        <w:fldChar w:fldCharType="separate"/>
      </w:r>
      <w:r w:rsidRPr="00E867BA">
        <w:rPr>
          <w:rFonts w:ascii="Univers Next Pro Condensed" w:hAnsi="Univers Next Pro Condensed"/>
          <w:sz w:val="20"/>
          <w:szCs w:val="20"/>
        </w:rPr>
        <w:fldChar w:fldCharType="end"/>
      </w:r>
      <w:r w:rsidRPr="00E867BA">
        <w:rPr>
          <w:rFonts w:ascii="Univers Next Pro Condensed" w:hAnsi="Univers Next Pro Condensed"/>
          <w:sz w:val="20"/>
          <w:szCs w:val="20"/>
        </w:rPr>
        <w:t xml:space="preserve"> Sous-traitant présenté dans l’offre</w:t>
      </w:r>
    </w:p>
    <w:p w14:paraId="62E565C8" w14:textId="77777777" w:rsidR="00DE6346" w:rsidRPr="00E867BA" w:rsidRDefault="00DE6346" w:rsidP="00A806E5">
      <w:pPr>
        <w:spacing w:line="360" w:lineRule="auto"/>
        <w:jc w:val="both"/>
        <w:rPr>
          <w:rFonts w:ascii="Univers Next Pro Condensed" w:hAnsi="Univers Next Pro Condensed"/>
          <w:sz w:val="20"/>
          <w:szCs w:val="20"/>
        </w:rPr>
      </w:pPr>
      <w:r w:rsidRPr="00E867BA">
        <w:rPr>
          <w:rFonts w:ascii="Univers Next Pro Condensed" w:hAnsi="Univers Next Pro Condensed"/>
          <w:sz w:val="20"/>
          <w:szCs w:val="20"/>
        </w:rPr>
        <w:t xml:space="preserve">est égale à (indiquer le montant en chiffres et en lettres) : </w:t>
      </w:r>
    </w:p>
    <w:p w14:paraId="157E9196" w14:textId="77777777" w:rsidR="00DE6346" w:rsidRPr="00E867BA" w:rsidRDefault="00DE6346" w:rsidP="00A806E5">
      <w:pPr>
        <w:spacing w:line="360" w:lineRule="auto"/>
        <w:jc w:val="both"/>
        <w:rPr>
          <w:rFonts w:ascii="Univers Next Pro Condensed" w:hAnsi="Univers Next Pro Condensed"/>
          <w:sz w:val="20"/>
          <w:szCs w:val="20"/>
        </w:rPr>
      </w:pPr>
      <w:r w:rsidRPr="00E867BA">
        <w:rPr>
          <w:rFonts w:ascii="Univers Next Pro Condensed" w:hAnsi="Univers Next Pro Condensed"/>
          <w:sz w:val="20"/>
          <w:szCs w:val="20"/>
        </w:rPr>
        <w:t xml:space="preserve">…………………………………………………………………………………………………………………………………………………………………………………………………………………………………… </w:t>
      </w:r>
    </w:p>
    <w:p w14:paraId="33A3D87F" w14:textId="77777777" w:rsidR="00DE6346" w:rsidRPr="00E867BA" w:rsidRDefault="00DE6346" w:rsidP="00A806E5">
      <w:pPr>
        <w:jc w:val="both"/>
        <w:rPr>
          <w:rFonts w:ascii="Univers Next Pro Condensed" w:hAnsi="Univers Next Pro Condensed"/>
          <w:sz w:val="20"/>
          <w:szCs w:val="20"/>
        </w:rPr>
      </w:pPr>
    </w:p>
    <w:p w14:paraId="5A18EB33" w14:textId="77777777" w:rsidR="00DE6346" w:rsidRPr="00E867BA" w:rsidRDefault="00DE6346" w:rsidP="00A806E5">
      <w:pPr>
        <w:jc w:val="both"/>
        <w:rPr>
          <w:rFonts w:ascii="Univers Next Pro Condensed" w:hAnsi="Univers Next Pro Condensed"/>
          <w:sz w:val="20"/>
          <w:szCs w:val="20"/>
        </w:rPr>
      </w:pPr>
      <w:r w:rsidRPr="00E867BA">
        <w:rPr>
          <w:rFonts w:ascii="Univers Next Pro Condensed" w:hAnsi="Univers Next Pro Condensed"/>
          <w:sz w:val="20"/>
          <w:szCs w:val="20"/>
        </w:rPr>
        <w:t>A …………………………………………………….. Le ……………………………………………..</w:t>
      </w:r>
    </w:p>
    <w:p w14:paraId="0903EBC2" w14:textId="77777777" w:rsidR="00DE6346" w:rsidRPr="00E867BA" w:rsidRDefault="00DE6346" w:rsidP="00A806E5">
      <w:pPr>
        <w:jc w:val="both"/>
        <w:rPr>
          <w:rFonts w:ascii="Univers Next Pro Condensed" w:hAnsi="Univers Next Pro Condensed"/>
          <w:sz w:val="20"/>
          <w:szCs w:val="20"/>
        </w:rPr>
      </w:pPr>
    </w:p>
    <w:p w14:paraId="4426E3E6" w14:textId="5155ED6D" w:rsidR="00025B3A" w:rsidRPr="00E867BA" w:rsidRDefault="00DE6346" w:rsidP="00D27950">
      <w:pPr>
        <w:ind w:left="4248"/>
        <w:jc w:val="both"/>
        <w:rPr>
          <w:rFonts w:ascii="Univers Next Pro Condensed" w:hAnsi="Univers Next Pro Condensed"/>
          <w:sz w:val="20"/>
          <w:szCs w:val="20"/>
        </w:rPr>
      </w:pPr>
      <w:r w:rsidRPr="00E867BA">
        <w:rPr>
          <w:rFonts w:ascii="Univers Next Pro Condensed" w:hAnsi="Univers Next Pro Condensed"/>
          <w:sz w:val="20"/>
          <w:szCs w:val="20"/>
        </w:rPr>
        <w:t>Pour le Centre Pompidou</w:t>
      </w:r>
      <w:r w:rsidR="00A318C6" w:rsidRPr="00E867BA">
        <w:rPr>
          <w:rFonts w:ascii="Univers Next Pro Condensed" w:hAnsi="Univers Next Pro Condensed"/>
          <w:sz w:val="20"/>
          <w:szCs w:val="20"/>
        </w:rPr>
        <w:t>, Mandataire du groupement de commandes</w:t>
      </w:r>
    </w:p>
    <w:p w14:paraId="767817FD" w14:textId="223AE177" w:rsidR="00DE6346" w:rsidRPr="00E867BA" w:rsidRDefault="00025B3A" w:rsidP="00D27950">
      <w:pPr>
        <w:ind w:left="4248"/>
        <w:jc w:val="both"/>
        <w:rPr>
          <w:rFonts w:ascii="Univers Next Pro Condensed" w:hAnsi="Univers Next Pro Condensed"/>
          <w:sz w:val="20"/>
          <w:szCs w:val="20"/>
        </w:rPr>
      </w:pPr>
      <w:r w:rsidRPr="00E867BA">
        <w:rPr>
          <w:rFonts w:ascii="Univers Next Pro Condensed" w:hAnsi="Univers Next Pro Condensed"/>
          <w:sz w:val="20"/>
          <w:szCs w:val="20"/>
        </w:rPr>
        <w:t xml:space="preserve">Le Président, </w:t>
      </w:r>
      <w:r w:rsidR="00DE6346" w:rsidRPr="00E867BA">
        <w:rPr>
          <w:rFonts w:ascii="Univers Next Pro Condensed" w:hAnsi="Univers Next Pro Condensed"/>
          <w:sz w:val="20"/>
          <w:szCs w:val="20"/>
        </w:rPr>
        <w:t>pouvoir adjudicateur</w:t>
      </w:r>
    </w:p>
    <w:p w14:paraId="783D2CAF" w14:textId="77777777" w:rsidR="00DE6346" w:rsidRPr="00E867BA" w:rsidRDefault="00DE6346" w:rsidP="00D27950">
      <w:pPr>
        <w:ind w:left="4248"/>
        <w:jc w:val="both"/>
        <w:rPr>
          <w:rFonts w:ascii="Univers Next Pro Condensed" w:hAnsi="Univers Next Pro Condensed"/>
          <w:sz w:val="20"/>
          <w:szCs w:val="20"/>
        </w:rPr>
      </w:pPr>
    </w:p>
    <w:p w14:paraId="5DE82571" w14:textId="77777777" w:rsidR="00DE6346" w:rsidRPr="00E867BA" w:rsidRDefault="00DE6346" w:rsidP="00A806E5">
      <w:pPr>
        <w:jc w:val="both"/>
        <w:rPr>
          <w:rFonts w:ascii="Univers Next Pro Condensed" w:hAnsi="Univers Next Pro Condensed"/>
          <w:sz w:val="20"/>
          <w:szCs w:val="20"/>
        </w:rPr>
      </w:pPr>
    </w:p>
    <w:p w14:paraId="2DF1413C" w14:textId="77777777" w:rsidR="00DE6346" w:rsidRPr="00E867BA" w:rsidRDefault="00DE6346" w:rsidP="00A806E5">
      <w:pPr>
        <w:jc w:val="both"/>
        <w:rPr>
          <w:rFonts w:ascii="Univers Next Pro Condensed" w:hAnsi="Univers Next Pro Condensed"/>
          <w:sz w:val="20"/>
          <w:szCs w:val="20"/>
        </w:rPr>
      </w:pPr>
    </w:p>
    <w:p w14:paraId="1B6064D4" w14:textId="77777777" w:rsidR="00874BFF" w:rsidRPr="00E867BA" w:rsidRDefault="00874BFF" w:rsidP="00A806E5">
      <w:pPr>
        <w:jc w:val="both"/>
        <w:rPr>
          <w:rFonts w:ascii="Univers Next Pro Condensed" w:hAnsi="Univers Next Pro Condensed"/>
          <w:sz w:val="20"/>
          <w:szCs w:val="20"/>
        </w:rPr>
      </w:pPr>
    </w:p>
    <w:p w14:paraId="5C08DE2C" w14:textId="77777777" w:rsidR="00874BFF" w:rsidRPr="00E867BA" w:rsidRDefault="00874BFF" w:rsidP="00A806E5">
      <w:pPr>
        <w:jc w:val="both"/>
        <w:rPr>
          <w:rFonts w:ascii="Univers Next Pro Condensed" w:hAnsi="Univers Next Pro Condensed"/>
          <w:sz w:val="20"/>
          <w:szCs w:val="20"/>
        </w:rPr>
      </w:pPr>
    </w:p>
    <w:p w14:paraId="49A49121" w14:textId="77777777" w:rsidR="00A318C6" w:rsidRPr="00E867BA" w:rsidRDefault="00A318C6" w:rsidP="00A318C6">
      <w:pPr>
        <w:jc w:val="both"/>
        <w:rPr>
          <w:rFonts w:ascii="Univers Next Pro Condensed" w:hAnsi="Univers Next Pro Condensed"/>
          <w:b/>
          <w:sz w:val="20"/>
          <w:szCs w:val="20"/>
          <w:u w:val="single"/>
        </w:rPr>
      </w:pPr>
      <w:r w:rsidRPr="00E867BA">
        <w:rPr>
          <w:rFonts w:ascii="Univers Next Pro Condensed" w:hAnsi="Univers Next Pro Condensed"/>
          <w:b/>
          <w:sz w:val="20"/>
          <w:szCs w:val="20"/>
          <w:u w:val="single"/>
        </w:rPr>
        <w:t xml:space="preserve">Désignation et adresse du comptable assignataire : </w:t>
      </w:r>
    </w:p>
    <w:p w14:paraId="49607887" w14:textId="77777777" w:rsidR="00A318C6" w:rsidRPr="00E867BA" w:rsidRDefault="00A318C6" w:rsidP="00A318C6">
      <w:pPr>
        <w:jc w:val="both"/>
        <w:rPr>
          <w:rFonts w:ascii="Univers Next Pro Condensed" w:hAnsi="Univers Next Pro Condensed"/>
          <w:sz w:val="10"/>
          <w:szCs w:val="10"/>
        </w:rPr>
      </w:pPr>
    </w:p>
    <w:p w14:paraId="14FCAF35" w14:textId="77777777" w:rsidR="00A318C6" w:rsidRPr="00E867BA" w:rsidRDefault="00A318C6" w:rsidP="00A318C6">
      <w:pPr>
        <w:jc w:val="both"/>
        <w:rPr>
          <w:rFonts w:ascii="Univers Next Pro Condensed" w:hAnsi="Univers Next Pro Condensed"/>
          <w:i/>
          <w:sz w:val="20"/>
          <w:szCs w:val="20"/>
        </w:rPr>
      </w:pPr>
      <w:r w:rsidRPr="00E867BA">
        <w:rPr>
          <w:rFonts w:ascii="Univers Next Pro Condensed" w:hAnsi="Univers Next Pro Condensed"/>
          <w:i/>
          <w:sz w:val="20"/>
          <w:szCs w:val="20"/>
        </w:rPr>
        <w:t>Pour le Centre Pompidou :</w:t>
      </w:r>
      <w:r w:rsidRPr="00E867BA">
        <w:rPr>
          <w:rFonts w:ascii="Univers Next Pro Condensed" w:hAnsi="Univers Next Pro Condensed"/>
          <w:i/>
          <w:sz w:val="20"/>
          <w:szCs w:val="20"/>
        </w:rPr>
        <w:tab/>
      </w:r>
      <w:r w:rsidRPr="00E867BA">
        <w:rPr>
          <w:rFonts w:ascii="Univers Next Pro Condensed" w:hAnsi="Univers Next Pro Condensed"/>
          <w:sz w:val="20"/>
          <w:szCs w:val="20"/>
        </w:rPr>
        <w:t>L’Agent Comptable du Centre Pompidou</w:t>
      </w:r>
    </w:p>
    <w:p w14:paraId="3CDA47C4" w14:textId="77777777" w:rsidR="00A318C6" w:rsidRPr="00E867BA" w:rsidRDefault="00A318C6" w:rsidP="00A318C6">
      <w:pPr>
        <w:ind w:left="2124" w:firstLine="708"/>
        <w:jc w:val="both"/>
        <w:rPr>
          <w:rFonts w:ascii="Univers Next Pro Condensed" w:hAnsi="Univers Next Pro Condensed"/>
          <w:sz w:val="20"/>
          <w:szCs w:val="20"/>
        </w:rPr>
      </w:pPr>
      <w:r w:rsidRPr="00E867BA">
        <w:rPr>
          <w:rFonts w:ascii="Univers Next Pro Condensed" w:hAnsi="Univers Next Pro Condensed"/>
          <w:sz w:val="20"/>
          <w:szCs w:val="20"/>
        </w:rPr>
        <w:t>4 rue Brantôme   -   75191 Paris Cedex 04</w:t>
      </w:r>
    </w:p>
    <w:p w14:paraId="1CFFF6EF" w14:textId="77777777" w:rsidR="00A318C6" w:rsidRPr="00E867BA" w:rsidRDefault="00A318C6" w:rsidP="00A318C6">
      <w:pPr>
        <w:jc w:val="both"/>
        <w:rPr>
          <w:rFonts w:ascii="Univers Next Pro Condensed" w:hAnsi="Univers Next Pro Condensed"/>
          <w:sz w:val="20"/>
          <w:szCs w:val="20"/>
        </w:rPr>
      </w:pPr>
    </w:p>
    <w:p w14:paraId="22B0E24D" w14:textId="77777777" w:rsidR="00A318C6" w:rsidRPr="00E867BA" w:rsidRDefault="00A318C6" w:rsidP="00A318C6">
      <w:pPr>
        <w:jc w:val="both"/>
        <w:rPr>
          <w:rFonts w:ascii="Univers Next Pro Condensed" w:hAnsi="Univers Next Pro Condensed"/>
          <w:i/>
          <w:sz w:val="20"/>
          <w:szCs w:val="20"/>
        </w:rPr>
      </w:pPr>
      <w:r w:rsidRPr="00E867BA">
        <w:rPr>
          <w:rFonts w:ascii="Univers Next Pro Condensed" w:hAnsi="Univers Next Pro Condensed"/>
          <w:i/>
          <w:sz w:val="20"/>
          <w:szCs w:val="20"/>
        </w:rPr>
        <w:t xml:space="preserve">Pour </w:t>
      </w:r>
      <w:smartTag w:uri="urn:schemas-microsoft-com:office:smarttags" w:element="PersonName">
        <w:smartTagPr>
          <w:attr w:name="ProductID" w:val="la BPI"/>
        </w:smartTagPr>
        <w:r w:rsidRPr="00E867BA">
          <w:rPr>
            <w:rFonts w:ascii="Univers Next Pro Condensed" w:hAnsi="Univers Next Pro Condensed"/>
            <w:i/>
            <w:sz w:val="20"/>
            <w:szCs w:val="20"/>
          </w:rPr>
          <w:t>la BPI</w:t>
        </w:r>
      </w:smartTag>
      <w:r w:rsidRPr="00E867BA">
        <w:rPr>
          <w:rFonts w:ascii="Univers Next Pro Condensed" w:hAnsi="Univers Next Pro Condensed"/>
          <w:i/>
          <w:sz w:val="20"/>
          <w:szCs w:val="20"/>
        </w:rPr>
        <w:t> :</w:t>
      </w:r>
      <w:r w:rsidRPr="00E867BA">
        <w:rPr>
          <w:rFonts w:ascii="Univers Next Pro Condensed" w:hAnsi="Univers Next Pro Condensed"/>
          <w:i/>
          <w:sz w:val="20"/>
          <w:szCs w:val="20"/>
        </w:rPr>
        <w:tab/>
      </w:r>
      <w:r w:rsidRPr="00E867BA">
        <w:rPr>
          <w:rFonts w:ascii="Univers Next Pro Condensed" w:hAnsi="Univers Next Pro Condensed"/>
          <w:i/>
          <w:sz w:val="20"/>
          <w:szCs w:val="20"/>
        </w:rPr>
        <w:tab/>
      </w:r>
      <w:r w:rsidRPr="00E867BA">
        <w:rPr>
          <w:rFonts w:ascii="Univers Next Pro Condensed" w:hAnsi="Univers Next Pro Condensed"/>
          <w:i/>
          <w:sz w:val="20"/>
          <w:szCs w:val="20"/>
        </w:rPr>
        <w:tab/>
      </w:r>
      <w:r w:rsidRPr="00E867BA">
        <w:rPr>
          <w:rFonts w:ascii="Univers Next Pro Condensed" w:hAnsi="Univers Next Pro Condensed"/>
          <w:sz w:val="20"/>
          <w:szCs w:val="20"/>
        </w:rPr>
        <w:t xml:space="preserve">L’Agent Comptable de </w:t>
      </w:r>
      <w:smartTag w:uri="urn:schemas-microsoft-com:office:smarttags" w:element="PersonName">
        <w:smartTagPr>
          <w:attr w:name="ProductID" w:val="la Biblioth￨que"/>
        </w:smartTagPr>
        <w:r w:rsidRPr="00E867BA">
          <w:rPr>
            <w:rFonts w:ascii="Univers Next Pro Condensed" w:hAnsi="Univers Next Pro Condensed"/>
            <w:sz w:val="20"/>
            <w:szCs w:val="20"/>
          </w:rPr>
          <w:t>la Bibliothèque</w:t>
        </w:r>
      </w:smartTag>
      <w:r w:rsidRPr="00E867BA">
        <w:rPr>
          <w:rFonts w:ascii="Univers Next Pro Condensed" w:hAnsi="Univers Next Pro Condensed"/>
          <w:sz w:val="20"/>
          <w:szCs w:val="20"/>
        </w:rPr>
        <w:t xml:space="preserve"> publique d’information</w:t>
      </w:r>
    </w:p>
    <w:p w14:paraId="76E675A4" w14:textId="77777777" w:rsidR="00A318C6" w:rsidRPr="00E867BA" w:rsidRDefault="00A318C6" w:rsidP="00A318C6">
      <w:pPr>
        <w:ind w:left="2124" w:firstLine="708"/>
        <w:jc w:val="both"/>
        <w:rPr>
          <w:rFonts w:ascii="Univers Next Pro Condensed" w:hAnsi="Univers Next Pro Condensed"/>
          <w:sz w:val="20"/>
          <w:szCs w:val="20"/>
        </w:rPr>
      </w:pPr>
      <w:r w:rsidRPr="00E867BA">
        <w:rPr>
          <w:rFonts w:ascii="Univers Next Pro Condensed" w:hAnsi="Univers Next Pro Condensed"/>
          <w:sz w:val="20"/>
          <w:szCs w:val="20"/>
        </w:rPr>
        <w:t>25, rue du Renard   -   75197 Paris Cedex 04</w:t>
      </w:r>
    </w:p>
    <w:p w14:paraId="6B6C9360" w14:textId="77777777" w:rsidR="00DE6346" w:rsidRPr="00E867BA" w:rsidRDefault="00DE6346" w:rsidP="00A806E5">
      <w:pPr>
        <w:jc w:val="both"/>
        <w:rPr>
          <w:rFonts w:ascii="Univers Next Pro Condensed" w:hAnsi="Univers Next Pro Condensed"/>
          <w:sz w:val="20"/>
          <w:szCs w:val="20"/>
        </w:rPr>
      </w:pPr>
    </w:p>
    <w:p w14:paraId="3F5ECAC1" w14:textId="77777777" w:rsidR="00DE6346" w:rsidRPr="00E867BA" w:rsidRDefault="00DE6346" w:rsidP="009077BD">
      <w:pPr>
        <w:jc w:val="both"/>
        <w:rPr>
          <w:rFonts w:ascii="Univers Next Pro Condensed" w:hAnsi="Univers Next Pro Condensed"/>
          <w:sz w:val="20"/>
          <w:szCs w:val="20"/>
        </w:rPr>
      </w:pPr>
      <w:r w:rsidRPr="00E867BA">
        <w:rPr>
          <w:rFonts w:ascii="Univers Next Pro Condensed" w:hAnsi="Univers Next Pro Condensed"/>
          <w:b/>
          <w:sz w:val="20"/>
          <w:szCs w:val="20"/>
          <w:u w:val="single"/>
        </w:rPr>
        <w:t xml:space="preserve">Annotations ultérieures éventuelles portées par le Centre Pompidou en cours d’exécution </w:t>
      </w:r>
      <w:r w:rsidR="00644A08" w:rsidRPr="00E867BA">
        <w:rPr>
          <w:rFonts w:ascii="Univers Next Pro Condensed" w:hAnsi="Univers Next Pro Condensed"/>
          <w:b/>
          <w:sz w:val="20"/>
          <w:szCs w:val="20"/>
          <w:u w:val="single"/>
        </w:rPr>
        <w:t>de l’accord-cadre</w:t>
      </w:r>
    </w:p>
    <w:p w14:paraId="329511C6" w14:textId="77777777" w:rsidR="00DE6346" w:rsidRPr="00E867BA" w:rsidRDefault="00DE6346" w:rsidP="00A806E5">
      <w:pPr>
        <w:jc w:val="both"/>
        <w:rPr>
          <w:rFonts w:ascii="Univers Next Pro Condensed" w:hAnsi="Univers Next Pro Condensed"/>
          <w:i/>
          <w:sz w:val="20"/>
          <w:szCs w:val="20"/>
        </w:rPr>
      </w:pPr>
      <w:r w:rsidRPr="00E867BA">
        <w:rPr>
          <w:rFonts w:ascii="Univers Next Pro Condensed" w:hAnsi="Univers Next Pro Condensed"/>
          <w:i/>
          <w:sz w:val="20"/>
          <w:szCs w:val="20"/>
        </w:rPr>
        <w:t xml:space="preserve">Des annotations ultérieures seront portées en cours d’exécution </w:t>
      </w:r>
      <w:r w:rsidR="00644A08" w:rsidRPr="00E867BA">
        <w:rPr>
          <w:rFonts w:ascii="Univers Next Pro Condensed" w:hAnsi="Univers Next Pro Condensed"/>
          <w:i/>
          <w:sz w:val="20"/>
          <w:szCs w:val="20"/>
        </w:rPr>
        <w:t>de l’accord-cadre</w:t>
      </w:r>
      <w:r w:rsidRPr="00E867BA">
        <w:rPr>
          <w:rFonts w:ascii="Univers Next Pro Condensed" w:hAnsi="Univers Next Pro Condensed"/>
          <w:i/>
          <w:sz w:val="20"/>
          <w:szCs w:val="20"/>
        </w:rPr>
        <w:t xml:space="preserve"> dans les cas d’évènements modifiant le droit au paiement du titulaire, notamment dans les cas suivants :</w:t>
      </w:r>
    </w:p>
    <w:p w14:paraId="1BD7B398" w14:textId="77777777" w:rsidR="00DE6346" w:rsidRPr="00E867BA" w:rsidRDefault="00DE6346" w:rsidP="00502A3A">
      <w:pPr>
        <w:numPr>
          <w:ilvl w:val="0"/>
          <w:numId w:val="6"/>
        </w:numPr>
        <w:jc w:val="both"/>
        <w:rPr>
          <w:rFonts w:ascii="Univers Next Pro Condensed" w:hAnsi="Univers Next Pro Condensed"/>
          <w:i/>
          <w:sz w:val="20"/>
          <w:szCs w:val="20"/>
        </w:rPr>
      </w:pPr>
      <w:r w:rsidRPr="00E867BA">
        <w:rPr>
          <w:rFonts w:ascii="Univers Next Pro Condensed" w:hAnsi="Univers Next Pro Condensed"/>
          <w:i/>
          <w:sz w:val="20"/>
          <w:szCs w:val="20"/>
        </w:rPr>
        <w:t>présentation d’un sous-traitant en cours d’exécution</w:t>
      </w:r>
    </w:p>
    <w:p w14:paraId="3D119FD1" w14:textId="77777777" w:rsidR="00DE6346" w:rsidRPr="00E867BA" w:rsidRDefault="00DE6346" w:rsidP="00502A3A">
      <w:pPr>
        <w:numPr>
          <w:ilvl w:val="0"/>
          <w:numId w:val="6"/>
        </w:numPr>
        <w:jc w:val="both"/>
        <w:rPr>
          <w:rFonts w:ascii="Univers Next Pro Condensed" w:hAnsi="Univers Next Pro Condensed"/>
          <w:i/>
          <w:sz w:val="20"/>
          <w:szCs w:val="20"/>
        </w:rPr>
      </w:pPr>
      <w:r w:rsidRPr="00E867BA">
        <w:rPr>
          <w:rFonts w:ascii="Univers Next Pro Condensed" w:hAnsi="Univers Next Pro Condensed"/>
          <w:i/>
          <w:sz w:val="20"/>
          <w:szCs w:val="20"/>
        </w:rPr>
        <w:t xml:space="preserve">avenant modifiant le montant </w:t>
      </w:r>
      <w:r w:rsidR="00644A08" w:rsidRPr="00E867BA">
        <w:rPr>
          <w:rFonts w:ascii="Univers Next Pro Condensed" w:hAnsi="Univers Next Pro Condensed"/>
          <w:i/>
          <w:sz w:val="20"/>
          <w:szCs w:val="20"/>
        </w:rPr>
        <w:t>de l’accord-cadre</w:t>
      </w:r>
      <w:r w:rsidRPr="00E867BA">
        <w:rPr>
          <w:rFonts w:ascii="Univers Next Pro Condensed" w:hAnsi="Univers Next Pro Condensed"/>
          <w:i/>
          <w:sz w:val="20"/>
          <w:szCs w:val="20"/>
        </w:rPr>
        <w:t xml:space="preserve"> </w:t>
      </w:r>
    </w:p>
    <w:p w14:paraId="682CE758" w14:textId="77777777" w:rsidR="00DE6346" w:rsidRPr="00E867BA" w:rsidRDefault="00DE6346" w:rsidP="00502A3A">
      <w:pPr>
        <w:numPr>
          <w:ilvl w:val="0"/>
          <w:numId w:val="6"/>
        </w:numPr>
        <w:jc w:val="both"/>
        <w:rPr>
          <w:rFonts w:ascii="Univers Next Pro Condensed" w:hAnsi="Univers Next Pro Condensed"/>
          <w:i/>
          <w:sz w:val="20"/>
          <w:szCs w:val="20"/>
        </w:rPr>
      </w:pPr>
      <w:r w:rsidRPr="00E867BA">
        <w:rPr>
          <w:rFonts w:ascii="Univers Next Pro Condensed" w:hAnsi="Univers Next Pro Condensed"/>
          <w:i/>
          <w:sz w:val="20"/>
          <w:szCs w:val="20"/>
        </w:rPr>
        <w:t xml:space="preserve">avenant de transfert </w:t>
      </w:r>
      <w:r w:rsidR="00644A08" w:rsidRPr="00E867BA">
        <w:rPr>
          <w:rFonts w:ascii="Univers Next Pro Condensed" w:hAnsi="Univers Next Pro Condensed"/>
          <w:i/>
          <w:sz w:val="20"/>
          <w:szCs w:val="20"/>
        </w:rPr>
        <w:t>de l’accord-cadre</w:t>
      </w:r>
      <w:r w:rsidRPr="00E867BA">
        <w:rPr>
          <w:rFonts w:ascii="Univers Next Pro Condensed" w:hAnsi="Univers Next Pro Condensed"/>
          <w:i/>
          <w:sz w:val="20"/>
          <w:szCs w:val="20"/>
        </w:rPr>
        <w:t xml:space="preserve"> </w:t>
      </w:r>
    </w:p>
    <w:p w14:paraId="1DB413AE" w14:textId="77777777" w:rsidR="00DE6346" w:rsidRPr="00E867BA" w:rsidRDefault="00DE6346" w:rsidP="005B0562">
      <w:pPr>
        <w:jc w:val="both"/>
        <w:rPr>
          <w:rFonts w:ascii="Univers Next Pro Condensed" w:hAnsi="Univers Next Pro Condensed"/>
          <w:i/>
          <w:sz w:val="20"/>
          <w:szCs w:val="20"/>
        </w:rPr>
      </w:pPr>
      <w:r w:rsidRPr="00E867BA">
        <w:rPr>
          <w:rFonts w:ascii="Univers Next Pro Condensed" w:hAnsi="Univers Next Pro Condensed"/>
          <w:i/>
          <w:sz w:val="20"/>
          <w:szCs w:val="20"/>
        </w:rPr>
        <w:t>Ces annotations ultérieures seront annexées au présent exemplaire unique</w:t>
      </w:r>
    </w:p>
    <w:sectPr w:rsidR="00DE6346" w:rsidRPr="00E867BA" w:rsidSect="00354109">
      <w:headerReference w:type="default" r:id="rId17"/>
      <w:footerReference w:type="even" r:id="rId18"/>
      <w:footerReference w:type="default" r:id="rId19"/>
      <w:pgSz w:w="11906" w:h="16838"/>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AE1EB7E" w16cex:dateUtc="2024-02-27T03:33:00Z"/>
  <w16cex:commentExtensible w16cex:durableId="59D3CF4E" w16cex:dateUtc="2024-02-27T03:34:00Z"/>
  <w16cex:commentExtensible w16cex:durableId="47F5DEB2" w16cex:dateUtc="2024-02-27T03:36:00Z"/>
  <w16cex:commentExtensible w16cex:durableId="3715A84C" w16cex:dateUtc="2024-02-27T03:37:00Z"/>
  <w16cex:commentExtensible w16cex:durableId="2A64FAAD" w16cex:dateUtc="2024-02-27T03:42:00Z"/>
  <w16cex:commentExtensible w16cex:durableId="722A93BB" w16cex:dateUtc="2024-02-27T03:46:00Z"/>
  <w16cex:commentExtensible w16cex:durableId="68759105" w16cex:dateUtc="2024-02-27T03:48:00Z"/>
  <w16cex:commentExtensible w16cex:durableId="06252776" w16cex:dateUtc="2024-02-27T06:15:00Z"/>
  <w16cex:commentExtensible w16cex:durableId="79F1603A" w16cex:dateUtc="2024-02-27T03:52:00Z"/>
  <w16cex:commentExtensible w16cex:durableId="5B635941" w16cex:dateUtc="2024-02-27T03:52:00Z"/>
  <w16cex:commentExtensible w16cex:durableId="1401C8B7" w16cex:dateUtc="2024-02-27T03:53:00Z"/>
  <w16cex:commentExtensible w16cex:durableId="00EF03C5" w16cex:dateUtc="2024-02-27T03:58:00Z"/>
  <w16cex:commentExtensible w16cex:durableId="5490677B" w16cex:dateUtc="2024-02-27T04: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0CB059" w14:textId="77777777" w:rsidR="00B8328B" w:rsidRDefault="00B8328B">
      <w:r>
        <w:separator/>
      </w:r>
    </w:p>
  </w:endnote>
  <w:endnote w:type="continuationSeparator" w:id="0">
    <w:p w14:paraId="052D713C" w14:textId="77777777" w:rsidR="00B8328B" w:rsidRDefault="00B83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ISOCT">
    <w:charset w:val="00"/>
    <w:family w:val="auto"/>
    <w:pitch w:val="variable"/>
    <w:sig w:usb0="20003A87" w:usb1="00000000" w:usb2="00000000" w:usb3="00000000" w:csb0="000001FF" w:csb1="00000000"/>
  </w:font>
  <w:font w:name="CGP">
    <w:panose1 w:val="00000000000000000000"/>
    <w:charset w:val="00"/>
    <w:family w:val="auto"/>
    <w:pitch w:val="variable"/>
    <w:sig w:usb0="A00000AF" w:usb1="1000204A" w:usb2="00000000" w:usb3="00000000" w:csb0="00000093" w:csb1="00000000"/>
  </w:font>
  <w:font w:name="Wingdings 2">
    <w:panose1 w:val="050201020105070707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Univers Next Pro Condensed">
    <w:panose1 w:val="020B0506030202020203"/>
    <w:charset w:val="00"/>
    <w:family w:val="swiss"/>
    <w:notTrueType/>
    <w:pitch w:val="variable"/>
    <w:sig w:usb0="A000002F" w:usb1="5000205B"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Univers Condensed Light">
    <w:charset w:val="00"/>
    <w:family w:val="swiss"/>
    <w:pitch w:val="variable"/>
    <w:sig w:usb0="80000287" w:usb1="00000000" w:usb2="00000000" w:usb3="00000000" w:csb0="0000000F" w:csb1="00000000"/>
  </w:font>
  <w:font w:name="ArialNarrow">
    <w:panose1 w:val="00000000000000000000"/>
    <w:charset w:val="00"/>
    <w:family w:val="swiss"/>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Helvetica-Condense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AC5C3" w14:textId="77777777" w:rsidR="00B8328B" w:rsidRDefault="00B8328B" w:rsidP="00785FA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27</w:t>
    </w:r>
    <w:r>
      <w:rPr>
        <w:rStyle w:val="Numrodepage"/>
      </w:rPr>
      <w:fldChar w:fldCharType="end"/>
    </w:r>
  </w:p>
  <w:p w14:paraId="44B18C00" w14:textId="77777777" w:rsidR="00B8328B" w:rsidRDefault="00B8328B" w:rsidP="009E032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0CD10A" w14:textId="77777777" w:rsidR="00B8328B" w:rsidRPr="00624C81" w:rsidRDefault="00B8328B" w:rsidP="00785FAE">
    <w:pPr>
      <w:pStyle w:val="Pieddepage"/>
      <w:framePr w:wrap="around" w:vAnchor="text" w:hAnchor="margin" w:xAlign="right" w:y="1"/>
      <w:rPr>
        <w:rStyle w:val="Numrodepage"/>
        <w:rFonts w:ascii="CGP" w:hAnsi="CGP"/>
      </w:rPr>
    </w:pPr>
    <w:r w:rsidRPr="00624C81">
      <w:rPr>
        <w:rStyle w:val="Numrodepage"/>
        <w:rFonts w:ascii="CGP" w:hAnsi="CGP"/>
      </w:rPr>
      <w:fldChar w:fldCharType="begin"/>
    </w:r>
    <w:r w:rsidRPr="00624C81">
      <w:rPr>
        <w:rStyle w:val="Numrodepage"/>
        <w:rFonts w:ascii="CGP" w:hAnsi="CGP"/>
      </w:rPr>
      <w:instrText xml:space="preserve">PAGE  </w:instrText>
    </w:r>
    <w:r w:rsidRPr="00624C81">
      <w:rPr>
        <w:rStyle w:val="Numrodepage"/>
        <w:rFonts w:ascii="CGP" w:hAnsi="CGP"/>
      </w:rPr>
      <w:fldChar w:fldCharType="separate"/>
    </w:r>
    <w:r>
      <w:rPr>
        <w:rStyle w:val="Numrodepage"/>
        <w:rFonts w:ascii="CGP" w:hAnsi="CGP"/>
        <w:noProof/>
      </w:rPr>
      <w:t>22</w:t>
    </w:r>
    <w:r w:rsidRPr="00624C81">
      <w:rPr>
        <w:rStyle w:val="Numrodepage"/>
        <w:rFonts w:ascii="CGP" w:hAnsi="CGP"/>
      </w:rPr>
      <w:fldChar w:fldCharType="end"/>
    </w:r>
  </w:p>
  <w:p w14:paraId="73BC5DEC" w14:textId="033C810A" w:rsidR="00B8328B" w:rsidRPr="000353F9" w:rsidRDefault="00B8328B" w:rsidP="00A2555A">
    <w:pPr>
      <w:pStyle w:val="Pieddepage"/>
      <w:ind w:right="360"/>
      <w:rPr>
        <w:rFonts w:ascii="Univers Next Pro Condensed" w:hAnsi="Univers Next Pro Condensed"/>
        <w:sz w:val="18"/>
        <w:szCs w:val="18"/>
      </w:rPr>
    </w:pPr>
    <w:r w:rsidRPr="000353F9">
      <w:rPr>
        <w:rFonts w:ascii="Univers Next Pro Condensed" w:hAnsi="Univers Next Pro Condensed"/>
        <w:sz w:val="18"/>
        <w:szCs w:val="18"/>
      </w:rPr>
      <w:t>A</w:t>
    </w:r>
    <w:r>
      <w:rPr>
        <w:rFonts w:ascii="Univers Next Pro Condensed" w:hAnsi="Univers Next Pro Condensed"/>
        <w:sz w:val="18"/>
        <w:szCs w:val="18"/>
      </w:rPr>
      <w:t>ccord-cadre, Travaux de pl</w:t>
    </w:r>
    <w:r w:rsidRPr="000353F9">
      <w:rPr>
        <w:rFonts w:ascii="Univers Next Pro Condensed" w:hAnsi="Univers Next Pro Condensed"/>
        <w:sz w:val="18"/>
        <w:szCs w:val="18"/>
      </w:rPr>
      <w:t>âtrerie</w:t>
    </w:r>
    <w:r>
      <w:rPr>
        <w:rFonts w:ascii="Univers Next Pro Condensed" w:hAnsi="Univers Next Pro Condensed"/>
        <w:sz w:val="18"/>
        <w:szCs w:val="18"/>
      </w:rPr>
      <w:t xml:space="preserve"> et aménagements divers </w:t>
    </w:r>
  </w:p>
  <w:p w14:paraId="1C6C1927" w14:textId="77777777" w:rsidR="00B8328B" w:rsidRPr="009D7334" w:rsidRDefault="00B8328B" w:rsidP="00252491">
    <w:pPr>
      <w:pStyle w:val="Pieddepage"/>
      <w:ind w:right="360"/>
      <w:rPr>
        <w:rFonts w:ascii="CGP" w:hAnsi="CGP"/>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64EE16" w14:textId="77777777" w:rsidR="00B8328B" w:rsidRDefault="00B8328B">
      <w:r>
        <w:separator/>
      </w:r>
    </w:p>
  </w:footnote>
  <w:footnote w:type="continuationSeparator" w:id="0">
    <w:p w14:paraId="55CDDF73" w14:textId="77777777" w:rsidR="00B8328B" w:rsidRDefault="00B8328B">
      <w:r>
        <w:continuationSeparator/>
      </w:r>
    </w:p>
  </w:footnote>
  <w:footnote w:id="1">
    <w:p w14:paraId="31E4E7B8" w14:textId="77777777" w:rsidR="00B8328B" w:rsidRPr="00E867BA" w:rsidRDefault="00B8328B" w:rsidP="00955A1A">
      <w:pPr>
        <w:pStyle w:val="Notedebasdepage"/>
        <w:ind w:left="180" w:hanging="180"/>
        <w:jc w:val="both"/>
        <w:rPr>
          <w:rFonts w:ascii="Univers Next Pro Condensed" w:hAnsi="Univers Next Pro Condensed"/>
          <w:sz w:val="16"/>
          <w:szCs w:val="16"/>
        </w:rPr>
      </w:pPr>
      <w:r w:rsidRPr="00E867BA">
        <w:rPr>
          <w:rStyle w:val="Appelnotedebasdep"/>
          <w:rFonts w:ascii="Univers Next Pro Condensed" w:hAnsi="Univers Next Pro Condensed"/>
          <w:sz w:val="18"/>
          <w:szCs w:val="18"/>
        </w:rPr>
        <w:footnoteRef/>
      </w:r>
      <w:r w:rsidRPr="00E867BA">
        <w:rPr>
          <w:rFonts w:ascii="Univers Next Pro Condensed" w:hAnsi="Univers Next Pro Condensed"/>
          <w:sz w:val="18"/>
          <w:szCs w:val="18"/>
        </w:rPr>
        <w:t xml:space="preserve"> </w:t>
      </w:r>
      <w:r w:rsidRPr="00E867BA">
        <w:rPr>
          <w:rFonts w:ascii="Univers Next Pro Condensed" w:hAnsi="Univers Next Pro Condensed"/>
          <w:sz w:val="16"/>
          <w:szCs w:val="16"/>
        </w:rPr>
        <w:t xml:space="preserve">Conformément à la loi informatique et liberté du 6 janvier 1978, vous disposez d’un droit d’accès aux informations vous concernant, ainsi qu’un droit de modification, de rectification et de suspension. </w:t>
      </w:r>
    </w:p>
  </w:footnote>
  <w:footnote w:id="2">
    <w:p w14:paraId="359A4D45" w14:textId="77777777" w:rsidR="00B8328B" w:rsidRPr="00E867BA" w:rsidRDefault="00B8328B" w:rsidP="00955A1A">
      <w:pPr>
        <w:pStyle w:val="Notedebasdepage"/>
        <w:ind w:left="180" w:hanging="180"/>
        <w:jc w:val="both"/>
        <w:rPr>
          <w:rFonts w:ascii="Univers Next Pro Condensed" w:hAnsi="Univers Next Pro Condensed"/>
        </w:rPr>
      </w:pPr>
      <w:r w:rsidRPr="00E867BA">
        <w:rPr>
          <w:rStyle w:val="Appelnotedebasdep"/>
          <w:rFonts w:ascii="Univers Next Pro Condensed" w:hAnsi="Univers Next Pro Condensed"/>
        </w:rPr>
        <w:footnoteRef/>
      </w:r>
      <w:r w:rsidRPr="00E867BA">
        <w:rPr>
          <w:rStyle w:val="Appelnotedebasdep"/>
          <w:rFonts w:ascii="Univers Next Pro Condensed" w:hAnsi="Univers Next Pro Condensed"/>
          <w:sz w:val="16"/>
          <w:szCs w:val="16"/>
        </w:rPr>
        <w:footnoteRef/>
      </w:r>
      <w:r w:rsidRPr="00E867BA">
        <w:rPr>
          <w:rFonts w:ascii="Univers Next Pro Condensed" w:hAnsi="Univers Next Pro Condensed"/>
          <w:sz w:val="16"/>
          <w:szCs w:val="16"/>
        </w:rPr>
        <w:t xml:space="preserve"> Cocher la situation concernée.</w:t>
      </w:r>
    </w:p>
  </w:footnote>
  <w:footnote w:id="3">
    <w:p w14:paraId="7B931838" w14:textId="77777777" w:rsidR="00B8328B" w:rsidRPr="00E867BA" w:rsidRDefault="00B8328B" w:rsidP="00955A1A">
      <w:pPr>
        <w:pStyle w:val="Notedebasdepage"/>
        <w:ind w:left="180" w:hanging="180"/>
        <w:jc w:val="both"/>
        <w:rPr>
          <w:rFonts w:ascii="Univers Next Pro Condensed" w:hAnsi="Univers Next Pro Condensed"/>
          <w:sz w:val="16"/>
          <w:szCs w:val="16"/>
        </w:rPr>
      </w:pPr>
      <w:r w:rsidRPr="00E867BA">
        <w:rPr>
          <w:rStyle w:val="Appelnotedebasdep"/>
          <w:rFonts w:ascii="Univers Next Pro Condensed" w:hAnsi="Univers Next Pro Condensed"/>
          <w:sz w:val="16"/>
          <w:szCs w:val="16"/>
        </w:rPr>
        <w:footnoteRef/>
      </w:r>
      <w:r w:rsidRPr="00E867BA">
        <w:rPr>
          <w:rFonts w:ascii="Univers Next Pro Condensed" w:hAnsi="Univers Next Pro Condensed"/>
          <w:sz w:val="16"/>
          <w:szCs w:val="16"/>
        </w:rPr>
        <w:t xml:space="preserve"> Les entreprises étrangères indiquent, s’il en existe un, leur numéro d’inscription dans le registre public concerné.</w:t>
      </w:r>
    </w:p>
  </w:footnote>
  <w:footnote w:id="4">
    <w:p w14:paraId="55151979" w14:textId="77777777" w:rsidR="00B8328B" w:rsidRPr="006F7CEF" w:rsidRDefault="00B8328B" w:rsidP="00955A1A">
      <w:pPr>
        <w:pStyle w:val="Notedebasdepage"/>
        <w:ind w:left="180" w:hanging="180"/>
        <w:jc w:val="both"/>
        <w:rPr>
          <w:sz w:val="16"/>
          <w:szCs w:val="16"/>
        </w:rPr>
      </w:pPr>
      <w:r w:rsidRPr="00E867BA">
        <w:rPr>
          <w:rStyle w:val="Appelnotedebasdep"/>
          <w:rFonts w:ascii="Univers Next Pro Condensed" w:hAnsi="Univers Next Pro Condensed"/>
          <w:sz w:val="16"/>
          <w:szCs w:val="16"/>
        </w:rPr>
        <w:footnoteRef/>
      </w:r>
      <w:r w:rsidRPr="00E867BA">
        <w:rPr>
          <w:rFonts w:ascii="Univers Next Pro Condensed" w:hAnsi="Univers Next Pro Condensed"/>
          <w:sz w:val="16"/>
          <w:szCs w:val="16"/>
        </w:rPr>
        <w:t xml:space="preserve"> 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5">
    <w:p w14:paraId="257F1DFC" w14:textId="77777777" w:rsidR="00B8328B" w:rsidRPr="00C5502C" w:rsidRDefault="00B8328B" w:rsidP="00955A1A">
      <w:pPr>
        <w:pStyle w:val="Notedebasdepage"/>
        <w:ind w:left="180" w:hanging="180"/>
        <w:jc w:val="both"/>
        <w:rPr>
          <w:rFonts w:ascii="Univers Next Pro Condensed" w:hAnsi="Univers Next Pro Condensed"/>
          <w:b/>
          <w:sz w:val="16"/>
          <w:szCs w:val="16"/>
        </w:rPr>
      </w:pPr>
      <w:r w:rsidRPr="00C5502C">
        <w:rPr>
          <w:rStyle w:val="Appelnotedebasdep"/>
          <w:rFonts w:ascii="Univers Next Pro Condensed" w:hAnsi="Univers Next Pro Condensed"/>
          <w:b/>
          <w:sz w:val="16"/>
          <w:szCs w:val="16"/>
        </w:rPr>
        <w:footnoteRef/>
      </w:r>
      <w:r w:rsidRPr="00C5502C">
        <w:rPr>
          <w:rFonts w:ascii="Univers Next Pro Condensed" w:hAnsi="Univers Next Pro Condensed"/>
          <w:b/>
          <w:sz w:val="16"/>
          <w:szCs w:val="16"/>
        </w:rPr>
        <w:t xml:space="preserve"> Cocher la situation concernée. En aucun cas, il ne peut être indiqué ici les références à une filiale ou à une société distincte du candidat, sauf à être présentée dans ce cas être soit en qualité de cotraitant, soit en qualité de sous-traitant pour l’exécution des prestations.</w:t>
      </w:r>
    </w:p>
  </w:footnote>
  <w:footnote w:id="6">
    <w:p w14:paraId="18AE1D06" w14:textId="77777777" w:rsidR="00B8328B" w:rsidRPr="00C5502C" w:rsidRDefault="00B8328B" w:rsidP="00955A1A">
      <w:pPr>
        <w:pStyle w:val="Notedebasdepage"/>
        <w:ind w:left="180" w:hanging="180"/>
        <w:jc w:val="both"/>
        <w:rPr>
          <w:rFonts w:ascii="Univers Next Pro Condensed" w:hAnsi="Univers Next Pro Condensed"/>
          <w:sz w:val="16"/>
          <w:szCs w:val="16"/>
        </w:rPr>
      </w:pPr>
      <w:r w:rsidRPr="00C5502C">
        <w:rPr>
          <w:rStyle w:val="Appelnotedebasdep"/>
          <w:rFonts w:ascii="Univers Next Pro Condensed" w:hAnsi="Univers Next Pro Condensed"/>
          <w:b/>
          <w:sz w:val="16"/>
          <w:szCs w:val="16"/>
        </w:rPr>
        <w:footnoteRef/>
      </w:r>
      <w:r w:rsidRPr="00C5502C">
        <w:rPr>
          <w:rFonts w:ascii="Univers Next Pro Condensed" w:hAnsi="Univers Next Pro Condensed"/>
          <w:b/>
          <w:sz w:val="16"/>
          <w:szCs w:val="16"/>
        </w:rPr>
        <w:t xml:space="preserve"> Ce numéro doit comporter le même numéro SIREN que celui du siège indiqué ci-dessus. </w:t>
      </w:r>
    </w:p>
  </w:footnote>
  <w:footnote w:id="7">
    <w:p w14:paraId="6A9C25CD" w14:textId="77777777" w:rsidR="00B8328B" w:rsidRPr="00C5502C" w:rsidRDefault="00B8328B" w:rsidP="00955A1A">
      <w:pPr>
        <w:pStyle w:val="Notedebasdepage"/>
        <w:ind w:left="180" w:hanging="180"/>
        <w:jc w:val="both"/>
        <w:rPr>
          <w:rFonts w:ascii="Univers Next Pro Condensed" w:hAnsi="Univers Next Pro Condensed"/>
          <w:sz w:val="16"/>
          <w:szCs w:val="16"/>
        </w:rPr>
      </w:pPr>
      <w:r w:rsidRPr="00C5502C">
        <w:rPr>
          <w:rStyle w:val="Appelnotedebasdep"/>
          <w:rFonts w:ascii="Univers Next Pro Condensed" w:hAnsi="Univers Next Pro Condensed"/>
          <w:sz w:val="16"/>
          <w:szCs w:val="16"/>
        </w:rPr>
        <w:footnoteRef/>
      </w:r>
      <w:r w:rsidRPr="00C5502C">
        <w:rPr>
          <w:rFonts w:ascii="Univers Next Pro Condensed" w:hAnsi="Univers Next Pro Condensed"/>
          <w:sz w:val="16"/>
          <w:szCs w:val="16"/>
        </w:rPr>
        <w:t xml:space="preserve"> Les entreprises étrangères indiquent, s’il en existe un, leur numéro d’inscription dans le registre public concerné.</w:t>
      </w:r>
    </w:p>
  </w:footnote>
  <w:footnote w:id="8">
    <w:p w14:paraId="03631347" w14:textId="77777777" w:rsidR="00B8328B" w:rsidRPr="006F7CEF" w:rsidRDefault="00B8328B" w:rsidP="00955A1A">
      <w:pPr>
        <w:pStyle w:val="Notedebasdepage"/>
        <w:ind w:left="180" w:hanging="180"/>
        <w:jc w:val="both"/>
        <w:rPr>
          <w:sz w:val="16"/>
          <w:szCs w:val="16"/>
        </w:rPr>
      </w:pPr>
      <w:r w:rsidRPr="00C5502C">
        <w:rPr>
          <w:rStyle w:val="Appelnotedebasdep"/>
          <w:rFonts w:ascii="Univers Next Pro Condensed" w:hAnsi="Univers Next Pro Condensed"/>
          <w:sz w:val="16"/>
          <w:szCs w:val="16"/>
        </w:rPr>
        <w:footnoteRef/>
      </w:r>
      <w:r w:rsidRPr="00C5502C">
        <w:rPr>
          <w:rFonts w:ascii="Univers Next Pro Condensed" w:hAnsi="Univers Next Pro Condensed"/>
          <w:sz w:val="16"/>
          <w:szCs w:val="16"/>
        </w:rPr>
        <w:t xml:space="preserve"> 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9">
    <w:p w14:paraId="0AE72A31" w14:textId="77777777" w:rsidR="00B8328B" w:rsidRPr="00C5502C" w:rsidRDefault="00B8328B" w:rsidP="00955A1A">
      <w:pPr>
        <w:pStyle w:val="Notedebasdepage"/>
        <w:ind w:left="180" w:hanging="180"/>
        <w:jc w:val="both"/>
        <w:rPr>
          <w:rFonts w:ascii="Univers Next Pro Condensed" w:hAnsi="Univers Next Pro Condensed"/>
          <w:b/>
          <w:sz w:val="16"/>
          <w:szCs w:val="16"/>
          <w:u w:val="single"/>
        </w:rPr>
      </w:pPr>
      <w:r w:rsidRPr="00C5502C">
        <w:rPr>
          <w:rStyle w:val="Appelnotedebasdep"/>
          <w:rFonts w:ascii="Univers Next Pro Condensed" w:hAnsi="Univers Next Pro Condensed"/>
          <w:b/>
          <w:sz w:val="16"/>
          <w:szCs w:val="16"/>
        </w:rPr>
        <w:footnoteRef/>
      </w:r>
      <w:r w:rsidRPr="00C5502C">
        <w:rPr>
          <w:rFonts w:ascii="Univers Next Pro Condensed" w:hAnsi="Univers Next Pro Condensed"/>
          <w:b/>
          <w:sz w:val="16"/>
          <w:szCs w:val="16"/>
        </w:rPr>
        <w:t xml:space="preserve"> Cocher la situation concernée. En aucun cas, il ne peut être indiqué ici les références à une filiale ou à une société distincte du candidat, sauf à être présentée dans ce cas soit en qualité de cotraitant, soit en qualité de sous-traitant pour l’exécution des prestations.</w:t>
      </w:r>
    </w:p>
  </w:footnote>
  <w:footnote w:id="10">
    <w:p w14:paraId="614A5165" w14:textId="77777777" w:rsidR="00B8328B" w:rsidRPr="00C5502C" w:rsidRDefault="00B8328B" w:rsidP="00955A1A">
      <w:pPr>
        <w:pStyle w:val="Notedebasdepage"/>
        <w:ind w:left="180" w:hanging="180"/>
        <w:jc w:val="both"/>
        <w:rPr>
          <w:rFonts w:ascii="Univers Next Pro Condensed" w:hAnsi="Univers Next Pro Condensed"/>
          <w:sz w:val="16"/>
          <w:szCs w:val="16"/>
        </w:rPr>
      </w:pPr>
      <w:r w:rsidRPr="00C5502C">
        <w:rPr>
          <w:rStyle w:val="Appelnotedebasdep"/>
          <w:rFonts w:ascii="Univers Next Pro Condensed" w:hAnsi="Univers Next Pro Condensed"/>
          <w:b/>
          <w:sz w:val="16"/>
          <w:szCs w:val="16"/>
        </w:rPr>
        <w:footnoteRef/>
      </w:r>
      <w:r w:rsidRPr="00C5502C">
        <w:rPr>
          <w:rFonts w:ascii="Univers Next Pro Condensed" w:hAnsi="Univers Next Pro Condensed"/>
          <w:b/>
          <w:sz w:val="16"/>
          <w:szCs w:val="16"/>
        </w:rPr>
        <w:t xml:space="preserve"> Ce numéro doit comporter le même numéro SIREN que celui du siège indiqué ci-dessus. </w:t>
      </w:r>
    </w:p>
  </w:footnote>
  <w:footnote w:id="11">
    <w:p w14:paraId="7B218759" w14:textId="77777777" w:rsidR="00B8328B" w:rsidRPr="00C5502C" w:rsidRDefault="00B8328B" w:rsidP="00955A1A">
      <w:pPr>
        <w:pStyle w:val="Notedebasdepage"/>
        <w:ind w:left="180" w:hanging="180"/>
        <w:jc w:val="both"/>
        <w:rPr>
          <w:rFonts w:ascii="Univers Next Pro Condensed" w:hAnsi="Univers Next Pro Condensed"/>
          <w:sz w:val="16"/>
          <w:szCs w:val="16"/>
        </w:rPr>
      </w:pPr>
      <w:r w:rsidRPr="00C5502C">
        <w:rPr>
          <w:rStyle w:val="Appelnotedebasdep"/>
          <w:rFonts w:ascii="Univers Next Pro Condensed" w:hAnsi="Univers Next Pro Condensed"/>
          <w:sz w:val="16"/>
          <w:szCs w:val="16"/>
        </w:rPr>
        <w:footnoteRef/>
      </w:r>
      <w:r w:rsidRPr="00C5502C">
        <w:rPr>
          <w:rFonts w:ascii="Univers Next Pro Condensed" w:hAnsi="Univers Next Pro Condensed"/>
          <w:sz w:val="16"/>
          <w:szCs w:val="16"/>
        </w:rPr>
        <w:t xml:space="preserve"> </w:t>
      </w:r>
      <w:r w:rsidRPr="00C5502C">
        <w:rPr>
          <w:rFonts w:ascii="Univers Next Pro Condensed" w:hAnsi="Univers Next Pro Condensed"/>
          <w:b/>
          <w:sz w:val="16"/>
          <w:szCs w:val="16"/>
        </w:rPr>
        <w:t>En cas de groupement composé de plus de deux cotraitants, l’identification exacte des autres cotraitants doit être annexée au présent acte d’engagement</w:t>
      </w:r>
      <w:r w:rsidRPr="00C5502C">
        <w:rPr>
          <w:rFonts w:ascii="Univers Next Pro Condensed" w:hAnsi="Univers Next Pro Condensed"/>
          <w:sz w:val="16"/>
          <w:szCs w:val="16"/>
        </w:rPr>
        <w:t>.</w:t>
      </w:r>
    </w:p>
  </w:footnote>
  <w:footnote w:id="12">
    <w:p w14:paraId="5052649B" w14:textId="77777777" w:rsidR="00B8328B" w:rsidRPr="00C5502C" w:rsidRDefault="00B8328B" w:rsidP="00955A1A">
      <w:pPr>
        <w:pStyle w:val="Notedebasdepage"/>
        <w:ind w:left="180" w:hanging="180"/>
        <w:jc w:val="both"/>
        <w:rPr>
          <w:rFonts w:ascii="Univers Next Pro Condensed" w:hAnsi="Univers Next Pro Condensed"/>
          <w:sz w:val="16"/>
          <w:szCs w:val="16"/>
        </w:rPr>
      </w:pPr>
      <w:r w:rsidRPr="00C5502C">
        <w:rPr>
          <w:rStyle w:val="Appelnotedebasdep"/>
          <w:rFonts w:ascii="Univers Next Pro Condensed" w:hAnsi="Univers Next Pro Condensed"/>
          <w:sz w:val="16"/>
          <w:szCs w:val="16"/>
        </w:rPr>
        <w:footnoteRef/>
      </w:r>
      <w:r w:rsidRPr="00C5502C">
        <w:rPr>
          <w:rFonts w:ascii="Univers Next Pro Condensed" w:hAnsi="Univers Next Pro Condensed"/>
          <w:sz w:val="16"/>
          <w:szCs w:val="16"/>
        </w:rPr>
        <w:t xml:space="preserve"> Les entreprises étrangères indiquent, s’il en existe un, leur numéro d’inscription dans le registre public concerné.</w:t>
      </w:r>
    </w:p>
  </w:footnote>
  <w:footnote w:id="13">
    <w:p w14:paraId="03EA7125" w14:textId="77777777" w:rsidR="00B8328B" w:rsidRPr="006F7CEF" w:rsidRDefault="00B8328B" w:rsidP="00955A1A">
      <w:pPr>
        <w:pStyle w:val="Notedebasdepage"/>
        <w:ind w:left="180" w:hanging="180"/>
        <w:jc w:val="both"/>
        <w:rPr>
          <w:sz w:val="16"/>
          <w:szCs w:val="16"/>
        </w:rPr>
      </w:pPr>
      <w:r w:rsidRPr="00C5502C">
        <w:rPr>
          <w:rStyle w:val="Appelnotedebasdep"/>
          <w:rFonts w:ascii="Univers Next Pro Condensed" w:hAnsi="Univers Next Pro Condensed"/>
          <w:sz w:val="16"/>
          <w:szCs w:val="16"/>
        </w:rPr>
        <w:footnoteRef/>
      </w:r>
      <w:r w:rsidRPr="00C5502C">
        <w:rPr>
          <w:rFonts w:ascii="Univers Next Pro Condensed" w:hAnsi="Univers Next Pro Condensed"/>
          <w:sz w:val="16"/>
          <w:szCs w:val="16"/>
        </w:rPr>
        <w:t xml:space="preserve"> 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14">
    <w:p w14:paraId="54033BF5" w14:textId="77777777" w:rsidR="00B8328B" w:rsidRPr="00C5502C" w:rsidRDefault="00B8328B" w:rsidP="00955A1A">
      <w:pPr>
        <w:pStyle w:val="Notedebasdepage"/>
        <w:ind w:left="180" w:hanging="180"/>
        <w:jc w:val="both"/>
        <w:rPr>
          <w:rFonts w:ascii="Univers Next Pro Condensed" w:hAnsi="Univers Next Pro Condensed"/>
          <w:sz w:val="16"/>
          <w:szCs w:val="16"/>
        </w:rPr>
      </w:pPr>
      <w:r w:rsidRPr="00C5502C">
        <w:rPr>
          <w:rStyle w:val="Appelnotedebasdep"/>
          <w:rFonts w:ascii="Univers Next Pro Condensed" w:hAnsi="Univers Next Pro Condensed"/>
          <w:sz w:val="16"/>
          <w:szCs w:val="16"/>
        </w:rPr>
        <w:footnoteRef/>
      </w:r>
      <w:r w:rsidRPr="00C5502C">
        <w:rPr>
          <w:rFonts w:ascii="Univers Next Pro Condensed" w:hAnsi="Univers Next Pro Condensed"/>
          <w:sz w:val="16"/>
          <w:szCs w:val="16"/>
        </w:rPr>
        <w:t xml:space="preserve"> Cocher la situation concernée. En aucun cas, il ne peut être indiqué ici les références à une filiale ou à une société distincte du candidat, sauf à être présentée dans ce cas être soit en qualité de cotraitant, soit en qualité de sous-traitant pour l’exécution des prestations.</w:t>
      </w:r>
    </w:p>
  </w:footnote>
  <w:footnote w:id="15">
    <w:p w14:paraId="1B200398" w14:textId="77777777" w:rsidR="00B8328B" w:rsidRPr="006F7CEF" w:rsidRDefault="00B8328B" w:rsidP="00955A1A">
      <w:pPr>
        <w:pStyle w:val="Notedebasdepage"/>
        <w:ind w:left="180" w:hanging="180"/>
        <w:jc w:val="both"/>
        <w:rPr>
          <w:sz w:val="16"/>
          <w:szCs w:val="16"/>
        </w:rPr>
      </w:pPr>
      <w:r w:rsidRPr="00C5502C">
        <w:rPr>
          <w:rStyle w:val="Appelnotedebasdep"/>
          <w:rFonts w:ascii="Univers Next Pro Condensed" w:hAnsi="Univers Next Pro Condensed"/>
          <w:b/>
          <w:sz w:val="16"/>
          <w:szCs w:val="16"/>
        </w:rPr>
        <w:footnoteRef/>
      </w:r>
      <w:r w:rsidRPr="00C5502C">
        <w:rPr>
          <w:rFonts w:ascii="Univers Next Pro Condensed" w:hAnsi="Univers Next Pro Condensed"/>
          <w:b/>
          <w:sz w:val="16"/>
          <w:szCs w:val="16"/>
        </w:rPr>
        <w:t xml:space="preserve"> Ce numéro doit comporter le même numéro SIREN que celui du siège indiqué ci-dessus.</w:t>
      </w:r>
      <w:r w:rsidRPr="006F7CEF">
        <w:rPr>
          <w:b/>
          <w:sz w:val="16"/>
          <w:szCs w:val="16"/>
        </w:rPr>
        <w:t xml:space="preserve"> </w:t>
      </w:r>
    </w:p>
  </w:footnote>
  <w:footnote w:id="16">
    <w:p w14:paraId="62674B4D" w14:textId="77777777" w:rsidR="00B8328B" w:rsidRDefault="00B8328B" w:rsidP="00B812CF">
      <w:pPr>
        <w:pStyle w:val="Notedebasdepage"/>
      </w:pPr>
      <w:r w:rsidRPr="002A121B">
        <w:rPr>
          <w:rStyle w:val="Appelnotedebasdep"/>
          <w:rFonts w:ascii="CGP" w:hAnsi="CGP"/>
          <w:sz w:val="16"/>
          <w:szCs w:val="16"/>
        </w:rPr>
        <w:footnoteRef/>
      </w:r>
      <w:r w:rsidRPr="002A121B">
        <w:rPr>
          <w:rFonts w:ascii="CGP" w:hAnsi="CGP"/>
          <w:sz w:val="16"/>
          <w:szCs w:val="16"/>
        </w:rPr>
        <w:t xml:space="preserve"> Cocher si le candidat renonce au versement de l’avance en cas d’attribution du marché.</w:t>
      </w:r>
    </w:p>
  </w:footnote>
  <w:footnote w:id="17">
    <w:p w14:paraId="2664DF85" w14:textId="77777777" w:rsidR="00B8328B" w:rsidRDefault="00B8328B" w:rsidP="00A92590">
      <w:pPr>
        <w:pStyle w:val="Notedebasdepage"/>
      </w:pPr>
      <w:r w:rsidRPr="00981675">
        <w:rPr>
          <w:rStyle w:val="Appelnotedebasdep"/>
          <w:rFonts w:ascii="CGP" w:hAnsi="CGP"/>
          <w:sz w:val="16"/>
          <w:szCs w:val="16"/>
        </w:rPr>
        <w:footnoteRef/>
      </w:r>
      <w:r w:rsidRPr="00981675">
        <w:rPr>
          <w:rFonts w:ascii="CGP" w:hAnsi="CGP"/>
          <w:sz w:val="16"/>
          <w:szCs w:val="16"/>
        </w:rPr>
        <w:t xml:space="preserve"> Cocher la case concernée.</w:t>
      </w:r>
    </w:p>
  </w:footnote>
  <w:footnote w:id="18">
    <w:p w14:paraId="5AF1DA9E" w14:textId="77777777" w:rsidR="00B8328B" w:rsidRPr="009D2198" w:rsidRDefault="00B8328B" w:rsidP="00A66308">
      <w:pPr>
        <w:pStyle w:val="Notedebasdepage"/>
        <w:ind w:left="180" w:hanging="180"/>
        <w:jc w:val="both"/>
        <w:rPr>
          <w:rFonts w:ascii="Univers Next Pro Condensed" w:hAnsi="Univers Next Pro Condensed"/>
        </w:rPr>
      </w:pPr>
      <w:r w:rsidRPr="009D2198">
        <w:rPr>
          <w:rStyle w:val="Appelnotedebasdep"/>
          <w:rFonts w:ascii="Univers Next Pro Condensed" w:hAnsi="Univers Next Pro Condensed"/>
          <w:sz w:val="16"/>
          <w:szCs w:val="16"/>
        </w:rPr>
        <w:footnoteRef/>
      </w:r>
      <w:r w:rsidRPr="009D2198">
        <w:rPr>
          <w:rFonts w:ascii="Univers Next Pro Condensed" w:hAnsi="Univers Next Pro Condensed"/>
          <w:sz w:val="16"/>
          <w:szCs w:val="16"/>
        </w:rPr>
        <w:t xml:space="preserve"> </w:t>
      </w:r>
      <w:r w:rsidRPr="009D2198">
        <w:rPr>
          <w:rFonts w:ascii="Univers Next Pro Condensed" w:hAnsi="Univers Next Pro Condensed"/>
          <w:b/>
          <w:sz w:val="16"/>
          <w:szCs w:val="16"/>
        </w:rPr>
        <w:t>En cas d’offre présentée par un groupement d’entreprises, chaque cotraitant doit remettre l’attestation sur l’honneur correspondante en annexe au présent acte d'engagement.</w:t>
      </w:r>
    </w:p>
  </w:footnote>
  <w:footnote w:id="19">
    <w:p w14:paraId="0B5CD497" w14:textId="77777777" w:rsidR="00B8328B" w:rsidRPr="009D2198" w:rsidRDefault="00B8328B" w:rsidP="006D140D">
      <w:pPr>
        <w:pStyle w:val="Notedebasdepage"/>
        <w:ind w:left="180" w:hanging="180"/>
        <w:jc w:val="both"/>
        <w:rPr>
          <w:rFonts w:ascii="Univers Next Pro Condensed" w:hAnsi="Univers Next Pro Condensed"/>
        </w:rPr>
      </w:pPr>
      <w:r w:rsidRPr="009D2198">
        <w:rPr>
          <w:rStyle w:val="Appelnotedebasdep"/>
          <w:rFonts w:ascii="Univers Next Pro Condensed" w:hAnsi="Univers Next Pro Condensed"/>
          <w:sz w:val="16"/>
          <w:szCs w:val="16"/>
        </w:rPr>
        <w:footnoteRef/>
      </w:r>
      <w:r w:rsidRPr="009D2198">
        <w:rPr>
          <w:rFonts w:ascii="Univers Next Pro Condensed" w:hAnsi="Univers Next Pro Condensed"/>
          <w:sz w:val="16"/>
          <w:szCs w:val="16"/>
        </w:rPr>
        <w:t xml:space="preserve"> Cocher la case concernée</w:t>
      </w:r>
    </w:p>
  </w:footnote>
  <w:footnote w:id="20">
    <w:p w14:paraId="03545BA2" w14:textId="77777777" w:rsidR="00B8328B" w:rsidRDefault="00B8328B" w:rsidP="00A66308">
      <w:pPr>
        <w:pStyle w:val="Notedebasdepage"/>
        <w:ind w:left="180" w:hanging="180"/>
        <w:jc w:val="both"/>
      </w:pPr>
      <w:r w:rsidRPr="009D2198">
        <w:rPr>
          <w:rStyle w:val="Appelnotedebasdep"/>
          <w:rFonts w:ascii="Univers Next Pro Condensed" w:hAnsi="Univers Next Pro Condensed"/>
          <w:sz w:val="16"/>
          <w:szCs w:val="16"/>
        </w:rPr>
        <w:footnoteRef/>
      </w:r>
      <w:r w:rsidRPr="009D2198">
        <w:rPr>
          <w:rFonts w:ascii="Univers Next Pro Condensed" w:hAnsi="Univers Next Pro Condensed"/>
          <w:sz w:val="16"/>
          <w:szCs w:val="16"/>
        </w:rPr>
        <w:t xml:space="preserve"> Cocher la case concernée</w:t>
      </w:r>
    </w:p>
  </w:footnote>
  <w:footnote w:id="21">
    <w:p w14:paraId="564C00DC" w14:textId="68F17366" w:rsidR="00B8328B" w:rsidRPr="001273CB" w:rsidRDefault="00B8328B" w:rsidP="005136FF">
      <w:pPr>
        <w:pStyle w:val="Notedebasdepage"/>
        <w:ind w:left="180" w:hanging="180"/>
        <w:jc w:val="both"/>
        <w:rPr>
          <w:rFonts w:ascii="Univers Next Pro Condensed" w:hAnsi="Univers Next Pro Condensed"/>
          <w:sz w:val="16"/>
          <w:szCs w:val="16"/>
        </w:rPr>
      </w:pPr>
      <w:r w:rsidRPr="002A121B">
        <w:rPr>
          <w:rStyle w:val="Appelnotedebasdep"/>
          <w:rFonts w:ascii="CGP" w:hAnsi="CGP"/>
          <w:sz w:val="16"/>
          <w:szCs w:val="16"/>
        </w:rPr>
        <w:footnoteRef/>
      </w:r>
      <w:r w:rsidRPr="002A121B">
        <w:rPr>
          <w:rFonts w:ascii="CGP" w:hAnsi="CGP"/>
          <w:sz w:val="16"/>
          <w:szCs w:val="16"/>
        </w:rPr>
        <w:t xml:space="preserve"> </w:t>
      </w:r>
      <w:r w:rsidRPr="001273CB">
        <w:rPr>
          <w:rFonts w:ascii="Univers Next Pro Condensed" w:hAnsi="Univers Next Pro Condensed"/>
          <w:b/>
          <w:sz w:val="16"/>
          <w:szCs w:val="16"/>
        </w:rPr>
        <w:t>En cas de groupement d’entreprises, tous ses membres doivent signer l’acte d’engagement, sauf si le mandataire a été habilité par les autres membres du groupement à signer seul l’accord-cadre. Dans ce dernier cas, la signature doit être celle du mandataire habilité tel qu’il est indiqué sur le formulaire DC1 remis dans le dossier de candidature</w:t>
      </w:r>
      <w:r w:rsidRPr="001273CB">
        <w:rPr>
          <w:rFonts w:ascii="Univers Next Pro Condensed" w:hAnsi="Univers Next Pro Condensed"/>
          <w:sz w:val="16"/>
          <w:szCs w:val="16"/>
        </w:rPr>
        <w:t xml:space="preserve"> (formulaire téléchargeable sur le site du MINEFE :</w:t>
      </w:r>
      <w:r>
        <w:rPr>
          <w:rFonts w:ascii="Univers Next Pro Condensed" w:hAnsi="Univers Next Pro Condensed"/>
          <w:sz w:val="16"/>
          <w:szCs w:val="16"/>
        </w:rPr>
        <w:t xml:space="preserve"> </w:t>
      </w:r>
      <w:hyperlink r:id="rId1" w:history="1">
        <w:r w:rsidRPr="001273CB">
          <w:rPr>
            <w:rStyle w:val="Lienhypertexte"/>
            <w:rFonts w:ascii="Univers Next Pro Condensed" w:hAnsi="Univers Next Pro Condensed"/>
            <w:sz w:val="16"/>
            <w:szCs w:val="16"/>
          </w:rPr>
          <w:t>https://www.economie.gouv.fr/daj/formulaires-declaration-du-candidat</w:t>
        </w:r>
      </w:hyperlink>
    </w:p>
    <w:p w14:paraId="3CC9DBCE" w14:textId="35BCEA13" w:rsidR="00B8328B" w:rsidRDefault="00B8328B" w:rsidP="005136FF">
      <w:pPr>
        <w:pStyle w:val="Notedebasdepage"/>
        <w:ind w:left="180" w:hanging="180"/>
        <w:jc w:val="both"/>
      </w:pPr>
    </w:p>
  </w:footnote>
  <w:footnote w:id="22">
    <w:p w14:paraId="27023D30" w14:textId="77777777" w:rsidR="00B8328B" w:rsidRPr="001273CB" w:rsidRDefault="00B8328B" w:rsidP="00EE57D4">
      <w:pPr>
        <w:pStyle w:val="Notedebasdepage"/>
        <w:rPr>
          <w:rFonts w:ascii="Univers Next Pro Condensed" w:hAnsi="Univers Next Pro Condensed"/>
        </w:rPr>
      </w:pPr>
      <w:r w:rsidRPr="001273CB">
        <w:rPr>
          <w:rStyle w:val="Appelnotedebasdep"/>
          <w:rFonts w:ascii="Univers Next Pro Condensed" w:hAnsi="Univers Next Pro Condensed"/>
          <w:sz w:val="16"/>
          <w:szCs w:val="16"/>
        </w:rPr>
        <w:footnoteRef/>
      </w:r>
      <w:r w:rsidRPr="001273CB">
        <w:rPr>
          <w:rFonts w:ascii="Univers Next Pro Condensed" w:hAnsi="Univers Next Pro Condensed"/>
          <w:sz w:val="16"/>
          <w:szCs w:val="16"/>
        </w:rPr>
        <w:t xml:space="preserve"> A remplir par le pouvoir adjudicateur sur la photocopie de l’acte d’engagement délivré au titulaire en exemplaire unique.  </w:t>
      </w:r>
    </w:p>
  </w:footnote>
  <w:footnote w:id="23">
    <w:p w14:paraId="1BF21BA1" w14:textId="77777777" w:rsidR="00B8328B" w:rsidRPr="001273CB" w:rsidRDefault="00B8328B" w:rsidP="00A806E5">
      <w:pPr>
        <w:pStyle w:val="Notedebasdepage"/>
        <w:rPr>
          <w:rFonts w:ascii="Univers Next Pro Condensed" w:hAnsi="Univers Next Pro Condensed"/>
        </w:rPr>
      </w:pPr>
      <w:r w:rsidRPr="001273CB">
        <w:rPr>
          <w:rStyle w:val="Appelnotedebasdep"/>
          <w:rFonts w:ascii="Univers Next Pro Condensed" w:hAnsi="Univers Next Pro Condensed"/>
          <w:sz w:val="16"/>
          <w:szCs w:val="16"/>
        </w:rPr>
        <w:footnoteRef/>
      </w:r>
      <w:r w:rsidRPr="001273CB">
        <w:rPr>
          <w:rFonts w:ascii="Univers Next Pro Condensed" w:hAnsi="Univers Next Pro Condensed"/>
          <w:sz w:val="16"/>
          <w:szCs w:val="16"/>
        </w:rPr>
        <w:t xml:space="preserve"> Cocher la situation concernée</w:t>
      </w:r>
    </w:p>
  </w:footnote>
  <w:footnote w:id="24">
    <w:p w14:paraId="321AA404" w14:textId="77777777" w:rsidR="00B8328B" w:rsidRDefault="00B8328B" w:rsidP="00A806E5">
      <w:pPr>
        <w:pStyle w:val="Notedebasdepage"/>
      </w:pPr>
      <w:r w:rsidRPr="001273CB">
        <w:rPr>
          <w:rStyle w:val="Appelnotedebasdep"/>
          <w:rFonts w:ascii="Univers Next Pro Condensed" w:hAnsi="Univers Next Pro Condensed"/>
          <w:sz w:val="16"/>
          <w:szCs w:val="16"/>
        </w:rPr>
        <w:footnoteRef/>
      </w:r>
      <w:r w:rsidRPr="001273CB">
        <w:rPr>
          <w:rFonts w:ascii="Univers Next Pro Condensed" w:hAnsi="Univers Next Pro Condensed"/>
          <w:sz w:val="16"/>
          <w:szCs w:val="16"/>
        </w:rPr>
        <w:t xml:space="preserve">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927BC" w14:textId="2815FD72" w:rsidR="00B8328B" w:rsidRPr="000353F9" w:rsidRDefault="00B8328B" w:rsidP="00955A1A">
    <w:pPr>
      <w:pStyle w:val="En-tte"/>
      <w:jc w:val="center"/>
      <w:rPr>
        <w:rFonts w:ascii="Univers Next Pro Condensed" w:hAnsi="Univers Next Pro Condensed"/>
        <w:b/>
        <w:lang w:val="en-GB"/>
      </w:rPr>
    </w:pPr>
    <w:r w:rsidRPr="000353F9">
      <w:rPr>
        <w:rFonts w:ascii="Univers Next Pro Condensed" w:hAnsi="Univers Next Pro Condensed"/>
        <w:b/>
        <w:color w:val="FF0000"/>
        <w:sz w:val="24"/>
        <w:szCs w:val="24"/>
        <w:lang w:val="en-GB"/>
      </w:rPr>
      <w:t>25-CP08-</w:t>
    </w:r>
    <w:r w:rsidR="00EB258A">
      <w:rPr>
        <w:rFonts w:ascii="Univers Next Pro Condensed" w:hAnsi="Univers Next Pro Condensed"/>
        <w:b/>
        <w:color w:val="FF0000"/>
        <w:sz w:val="24"/>
        <w:szCs w:val="24"/>
        <w:lang w:val="en-GB"/>
      </w:rPr>
      <w:t>60</w:t>
    </w:r>
    <w:r w:rsidRPr="000353F9">
      <w:rPr>
        <w:rFonts w:ascii="Univers Next Pro Condensed" w:hAnsi="Univers Next Pro Condensed"/>
        <w:b/>
        <w:color w:val="FF0000"/>
        <w:sz w:val="24"/>
        <w:szCs w:val="24"/>
        <w:lang w:val="en-GB"/>
      </w:rPr>
      <w:t>-AC</w:t>
    </w:r>
    <w:r w:rsidRPr="000353F9">
      <w:rPr>
        <w:rFonts w:ascii="Univers Next Pro Condensed" w:hAnsi="Univers Next Pro Condensed"/>
        <w:b/>
        <w:lang w:val="en-GB"/>
      </w:rPr>
      <w:t xml:space="preserve"> – AE-CCAP</w:t>
    </w:r>
  </w:p>
  <w:p w14:paraId="2843ED9A" w14:textId="77777777" w:rsidR="00B8328B" w:rsidRPr="00E867BA" w:rsidRDefault="00B8328B">
    <w:pPr>
      <w:pStyle w:val="En-tte"/>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1776"/>
        </w:tabs>
        <w:ind w:left="1776" w:hanging="360"/>
      </w:pPr>
      <w:rPr>
        <w:rFonts w:ascii="Symbol" w:hAnsi="Symbol" w:hint="default"/>
      </w:rPr>
    </w:lvl>
  </w:abstractNum>
  <w:abstractNum w:abstractNumId="1" w15:restartNumberingAfterBreak="0">
    <w:nsid w:val="00000007"/>
    <w:multiLevelType w:val="singleLevel"/>
    <w:tmpl w:val="00000007"/>
    <w:name w:val="WW8Num8"/>
    <w:lvl w:ilvl="0">
      <w:start w:val="2"/>
      <w:numFmt w:val="bullet"/>
      <w:lvlText w:val="-"/>
      <w:lvlJc w:val="left"/>
      <w:pPr>
        <w:tabs>
          <w:tab w:val="num" w:pos="360"/>
        </w:tabs>
        <w:ind w:left="360" w:hanging="360"/>
      </w:pPr>
      <w:rPr>
        <w:rFonts w:ascii="New York" w:hAnsi="New York" w:hint="default"/>
      </w:rPr>
    </w:lvl>
  </w:abstractNum>
  <w:abstractNum w:abstractNumId="2" w15:restartNumberingAfterBreak="0">
    <w:nsid w:val="0000000A"/>
    <w:multiLevelType w:val="multilevel"/>
    <w:tmpl w:val="0000000A"/>
    <w:name w:val="WW8Num11"/>
    <w:lvl w:ilvl="0">
      <w:start w:val="1"/>
      <w:numFmt w:val="bullet"/>
      <w:lvlText w:val="-"/>
      <w:lvlJc w:val="left"/>
      <w:pPr>
        <w:tabs>
          <w:tab w:val="num" w:pos="720"/>
        </w:tabs>
        <w:ind w:left="720" w:hanging="360"/>
      </w:pPr>
      <w:rPr>
        <w:rFonts w:ascii="Arial Narrow" w:hAnsi="Arial Narrow"/>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000000B"/>
    <w:multiLevelType w:val="multilevel"/>
    <w:tmpl w:val="0000000B"/>
    <w:name w:val="WW8Num12"/>
    <w:lvl w:ilvl="0">
      <w:start w:val="1"/>
      <w:numFmt w:val="bullet"/>
      <w:lvlText w:val="-"/>
      <w:lvlJc w:val="left"/>
      <w:pPr>
        <w:tabs>
          <w:tab w:val="num" w:pos="720"/>
        </w:tabs>
        <w:ind w:left="720" w:hanging="360"/>
      </w:pPr>
      <w:rPr>
        <w:rFonts w:ascii="Arial Narrow" w:hAnsi="Arial Narro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000000E"/>
    <w:multiLevelType w:val="singleLevel"/>
    <w:tmpl w:val="0000000E"/>
    <w:name w:val="WW8Num15"/>
    <w:lvl w:ilvl="0">
      <w:numFmt w:val="bullet"/>
      <w:lvlText w:val="-"/>
      <w:lvlJc w:val="left"/>
      <w:pPr>
        <w:tabs>
          <w:tab w:val="num" w:pos="0"/>
        </w:tabs>
        <w:ind w:left="360" w:hanging="360"/>
      </w:pPr>
      <w:rPr>
        <w:rFonts w:ascii="Times New Roman" w:hAnsi="Times New Roman" w:hint="default"/>
        <w:color w:val="0000FF"/>
        <w:sz w:val="20"/>
      </w:rPr>
    </w:lvl>
  </w:abstractNum>
  <w:abstractNum w:abstractNumId="5" w15:restartNumberingAfterBreak="0">
    <w:nsid w:val="00794398"/>
    <w:multiLevelType w:val="hybridMultilevel"/>
    <w:tmpl w:val="DA3E3904"/>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cs="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cs="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cs="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6" w15:restartNumberingAfterBreak="0">
    <w:nsid w:val="00F15DB6"/>
    <w:multiLevelType w:val="hybridMultilevel"/>
    <w:tmpl w:val="D8167C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3D07787"/>
    <w:multiLevelType w:val="hybridMultilevel"/>
    <w:tmpl w:val="8F34698E"/>
    <w:lvl w:ilvl="0" w:tplc="040C0009">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8" w15:restartNumberingAfterBreak="0">
    <w:nsid w:val="055407FD"/>
    <w:multiLevelType w:val="multilevel"/>
    <w:tmpl w:val="5AA60A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055D69F6"/>
    <w:multiLevelType w:val="hybridMultilevel"/>
    <w:tmpl w:val="A24E13C4"/>
    <w:lvl w:ilvl="0" w:tplc="CBA06952">
      <w:start w:val="1"/>
      <w:numFmt w:val="bullet"/>
      <w:lvlText w:val="-"/>
      <w:lvlJc w:val="left"/>
      <w:pPr>
        <w:ind w:left="720" w:hanging="360"/>
      </w:pPr>
      <w:rPr>
        <w:rFonts w:ascii="Arial Narrow" w:eastAsia="ISOCT" w:hAnsi="Arial Narrow" w:cs="ISOC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8793CD0"/>
    <w:multiLevelType w:val="hybridMultilevel"/>
    <w:tmpl w:val="8F24F172"/>
    <w:lvl w:ilvl="0" w:tplc="FD5A038C">
      <w:start w:val="9"/>
      <w:numFmt w:val="bullet"/>
      <w:lvlText w:val="-"/>
      <w:lvlJc w:val="left"/>
      <w:pPr>
        <w:tabs>
          <w:tab w:val="num" w:pos="720"/>
        </w:tabs>
        <w:ind w:left="720" w:hanging="360"/>
      </w:pPr>
      <w:rPr>
        <w:rFonts w:ascii="CGP" w:eastAsia="Times New Roman" w:hAnsi="CGP"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002457"/>
    <w:multiLevelType w:val="hybridMultilevel"/>
    <w:tmpl w:val="D25252B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BDF2166"/>
    <w:multiLevelType w:val="hybridMultilevel"/>
    <w:tmpl w:val="E2FA3B70"/>
    <w:lvl w:ilvl="0" w:tplc="CBA06952">
      <w:start w:val="1"/>
      <w:numFmt w:val="bullet"/>
      <w:lvlText w:val="-"/>
      <w:lvlJc w:val="left"/>
      <w:pPr>
        <w:ind w:left="1080" w:hanging="360"/>
      </w:pPr>
      <w:rPr>
        <w:rFonts w:ascii="Arial Narrow" w:eastAsia="Times New Roman" w:hAnsi="Arial Narro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3" w15:restartNumberingAfterBreak="0">
    <w:nsid w:val="0EBB4D16"/>
    <w:multiLevelType w:val="hybridMultilevel"/>
    <w:tmpl w:val="35C668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099710F"/>
    <w:multiLevelType w:val="hybridMultilevel"/>
    <w:tmpl w:val="4FE448D6"/>
    <w:lvl w:ilvl="0" w:tplc="1818D444">
      <w:start w:val="1"/>
      <w:numFmt w:val="bullet"/>
      <w:lvlText w:val=""/>
      <w:lvlJc w:val="left"/>
      <w:pPr>
        <w:ind w:left="1080" w:hanging="360"/>
      </w:pPr>
      <w:rPr>
        <w:rFonts w:ascii="Wingdings 2" w:hAnsi="Wingdings 2"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22670DE6"/>
    <w:multiLevelType w:val="hybridMultilevel"/>
    <w:tmpl w:val="49A8134C"/>
    <w:lvl w:ilvl="0" w:tplc="9522C078">
      <w:numFmt w:val="bullet"/>
      <w:lvlText w:val="-"/>
      <w:lvlJc w:val="left"/>
      <w:pPr>
        <w:ind w:left="720" w:hanging="360"/>
      </w:pPr>
      <w:rPr>
        <w:rFonts w:ascii="Comic Sans MS" w:eastAsia="Calibri" w:hAnsi="Comic Sans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26D33206"/>
    <w:multiLevelType w:val="hybridMultilevel"/>
    <w:tmpl w:val="AFF4BC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C60116C"/>
    <w:multiLevelType w:val="hybridMultilevel"/>
    <w:tmpl w:val="1380624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E266F0"/>
    <w:multiLevelType w:val="hybridMultilevel"/>
    <w:tmpl w:val="7F8CB6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BBC48BA"/>
    <w:multiLevelType w:val="multilevel"/>
    <w:tmpl w:val="97B8F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1C3F11"/>
    <w:multiLevelType w:val="hybridMultilevel"/>
    <w:tmpl w:val="0C241D42"/>
    <w:lvl w:ilvl="0" w:tplc="040C0003">
      <w:start w:val="1"/>
      <w:numFmt w:val="bullet"/>
      <w:lvlText w:val="o"/>
      <w:lvlJc w:val="left"/>
      <w:pPr>
        <w:ind w:left="1068" w:hanging="360"/>
      </w:pPr>
      <w:rPr>
        <w:rFonts w:ascii="Courier New" w:hAnsi="Courier New" w:cs="Courier New" w:hint="default"/>
        <w:color w:val="002060"/>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2" w15:restartNumberingAfterBreak="0">
    <w:nsid w:val="46CF49B6"/>
    <w:multiLevelType w:val="hybridMultilevel"/>
    <w:tmpl w:val="E7CAEC8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FAD5D5B"/>
    <w:multiLevelType w:val="hybridMultilevel"/>
    <w:tmpl w:val="5AECA6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8CB2F2E"/>
    <w:multiLevelType w:val="hybridMultilevel"/>
    <w:tmpl w:val="417E028A"/>
    <w:lvl w:ilvl="0" w:tplc="CBA06952">
      <w:start w:val="1"/>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C3516EF"/>
    <w:multiLevelType w:val="hybridMultilevel"/>
    <w:tmpl w:val="FB52FD2E"/>
    <w:lvl w:ilvl="0" w:tplc="EB220378">
      <w:start w:val="9"/>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5DD91D05"/>
    <w:multiLevelType w:val="hybridMultilevel"/>
    <w:tmpl w:val="1AA4464A"/>
    <w:lvl w:ilvl="0" w:tplc="CBA06952">
      <w:start w:val="1"/>
      <w:numFmt w:val="bullet"/>
      <w:lvlText w:val="-"/>
      <w:lvlJc w:val="left"/>
      <w:pPr>
        <w:ind w:left="720" w:hanging="360"/>
      </w:pPr>
      <w:rPr>
        <w:rFonts w:ascii="Arial Narrow" w:eastAsia="ISOCT" w:hAnsi="Arial Narrow" w:cs="ISOC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2D00434"/>
    <w:multiLevelType w:val="hybridMultilevel"/>
    <w:tmpl w:val="E76E12D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38477E6"/>
    <w:multiLevelType w:val="hybridMultilevel"/>
    <w:tmpl w:val="88303CD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4E311D9"/>
    <w:multiLevelType w:val="hybridMultilevel"/>
    <w:tmpl w:val="8732301C"/>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696"/>
        </w:tabs>
        <w:ind w:left="-696" w:hanging="360"/>
      </w:pPr>
      <w:rPr>
        <w:rFonts w:ascii="Courier New" w:hAnsi="Courier New" w:hint="default"/>
      </w:rPr>
    </w:lvl>
    <w:lvl w:ilvl="2" w:tplc="040C0005" w:tentative="1">
      <w:start w:val="1"/>
      <w:numFmt w:val="bullet"/>
      <w:lvlText w:val=""/>
      <w:lvlJc w:val="left"/>
      <w:pPr>
        <w:tabs>
          <w:tab w:val="num" w:pos="24"/>
        </w:tabs>
        <w:ind w:left="24" w:hanging="360"/>
      </w:pPr>
      <w:rPr>
        <w:rFonts w:ascii="Wingdings" w:hAnsi="Wingdings" w:hint="default"/>
      </w:rPr>
    </w:lvl>
    <w:lvl w:ilvl="3" w:tplc="040C0001" w:tentative="1">
      <w:start w:val="1"/>
      <w:numFmt w:val="bullet"/>
      <w:lvlText w:val=""/>
      <w:lvlJc w:val="left"/>
      <w:pPr>
        <w:tabs>
          <w:tab w:val="num" w:pos="744"/>
        </w:tabs>
        <w:ind w:left="744" w:hanging="360"/>
      </w:pPr>
      <w:rPr>
        <w:rFonts w:ascii="Symbol" w:hAnsi="Symbol" w:hint="default"/>
      </w:rPr>
    </w:lvl>
    <w:lvl w:ilvl="4" w:tplc="040C0003" w:tentative="1">
      <w:start w:val="1"/>
      <w:numFmt w:val="bullet"/>
      <w:lvlText w:val="o"/>
      <w:lvlJc w:val="left"/>
      <w:pPr>
        <w:tabs>
          <w:tab w:val="num" w:pos="1464"/>
        </w:tabs>
        <w:ind w:left="1464" w:hanging="360"/>
      </w:pPr>
      <w:rPr>
        <w:rFonts w:ascii="Courier New" w:hAnsi="Courier New" w:hint="default"/>
      </w:rPr>
    </w:lvl>
    <w:lvl w:ilvl="5" w:tplc="040C0005" w:tentative="1">
      <w:start w:val="1"/>
      <w:numFmt w:val="bullet"/>
      <w:lvlText w:val=""/>
      <w:lvlJc w:val="left"/>
      <w:pPr>
        <w:tabs>
          <w:tab w:val="num" w:pos="2184"/>
        </w:tabs>
        <w:ind w:left="2184" w:hanging="360"/>
      </w:pPr>
      <w:rPr>
        <w:rFonts w:ascii="Wingdings" w:hAnsi="Wingdings" w:hint="default"/>
      </w:rPr>
    </w:lvl>
    <w:lvl w:ilvl="6" w:tplc="040C0001" w:tentative="1">
      <w:start w:val="1"/>
      <w:numFmt w:val="bullet"/>
      <w:lvlText w:val=""/>
      <w:lvlJc w:val="left"/>
      <w:pPr>
        <w:tabs>
          <w:tab w:val="num" w:pos="2904"/>
        </w:tabs>
        <w:ind w:left="2904" w:hanging="360"/>
      </w:pPr>
      <w:rPr>
        <w:rFonts w:ascii="Symbol" w:hAnsi="Symbol" w:hint="default"/>
      </w:rPr>
    </w:lvl>
    <w:lvl w:ilvl="7" w:tplc="040C0003" w:tentative="1">
      <w:start w:val="1"/>
      <w:numFmt w:val="bullet"/>
      <w:lvlText w:val="o"/>
      <w:lvlJc w:val="left"/>
      <w:pPr>
        <w:tabs>
          <w:tab w:val="num" w:pos="3624"/>
        </w:tabs>
        <w:ind w:left="3624" w:hanging="360"/>
      </w:pPr>
      <w:rPr>
        <w:rFonts w:ascii="Courier New" w:hAnsi="Courier New" w:hint="default"/>
      </w:rPr>
    </w:lvl>
    <w:lvl w:ilvl="8" w:tplc="040C0005" w:tentative="1">
      <w:start w:val="1"/>
      <w:numFmt w:val="bullet"/>
      <w:lvlText w:val=""/>
      <w:lvlJc w:val="left"/>
      <w:pPr>
        <w:tabs>
          <w:tab w:val="num" w:pos="4344"/>
        </w:tabs>
        <w:ind w:left="4344" w:hanging="360"/>
      </w:pPr>
      <w:rPr>
        <w:rFonts w:ascii="Wingdings" w:hAnsi="Wingdings" w:hint="default"/>
      </w:rPr>
    </w:lvl>
  </w:abstractNum>
  <w:abstractNum w:abstractNumId="30" w15:restartNumberingAfterBreak="0">
    <w:nsid w:val="68CD44D8"/>
    <w:multiLevelType w:val="hybridMultilevel"/>
    <w:tmpl w:val="32D460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AA871B5"/>
    <w:multiLevelType w:val="hybridMultilevel"/>
    <w:tmpl w:val="DD1E4A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0954AEA"/>
    <w:multiLevelType w:val="multilevel"/>
    <w:tmpl w:val="4BD6C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6A97B9B"/>
    <w:multiLevelType w:val="hybridMultilevel"/>
    <w:tmpl w:val="D86E77A8"/>
    <w:lvl w:ilvl="0" w:tplc="CBA06952">
      <w:start w:val="1"/>
      <w:numFmt w:val="bullet"/>
      <w:lvlText w:val="-"/>
      <w:lvlJc w:val="left"/>
      <w:pPr>
        <w:tabs>
          <w:tab w:val="num" w:pos="720"/>
        </w:tabs>
        <w:ind w:left="720" w:hanging="360"/>
      </w:pPr>
      <w:rPr>
        <w:rFonts w:ascii="Arial Narrow" w:eastAsia="Times New Roman" w:hAnsi="Arial Narrow"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87E4A74"/>
    <w:multiLevelType w:val="hybridMultilevel"/>
    <w:tmpl w:val="882681C2"/>
    <w:lvl w:ilvl="0" w:tplc="CBA06952">
      <w:start w:val="1"/>
      <w:numFmt w:val="bullet"/>
      <w:lvlText w:val="-"/>
      <w:lvlJc w:val="left"/>
      <w:pPr>
        <w:tabs>
          <w:tab w:val="num" w:pos="720"/>
        </w:tabs>
        <w:ind w:left="720" w:hanging="360"/>
      </w:pPr>
      <w:rPr>
        <w:rFonts w:ascii="Arial Narrow" w:eastAsia="Times New Roman" w:hAnsi="Arial Narrow"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8EE1F7A"/>
    <w:multiLevelType w:val="hybridMultilevel"/>
    <w:tmpl w:val="9F5E5BB8"/>
    <w:lvl w:ilvl="0" w:tplc="CBA06952">
      <w:start w:val="1"/>
      <w:numFmt w:val="bullet"/>
      <w:lvlText w:val="-"/>
      <w:lvlJc w:val="left"/>
      <w:pPr>
        <w:ind w:left="1146" w:hanging="360"/>
      </w:pPr>
      <w:rPr>
        <w:rFonts w:ascii="Arial Narrow" w:eastAsia="ISOCT" w:hAnsi="Arial Narrow" w:cs="ISOCT"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6" w15:restartNumberingAfterBreak="0">
    <w:nsid w:val="7928458D"/>
    <w:multiLevelType w:val="hybridMultilevel"/>
    <w:tmpl w:val="F894D55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9CC6BCD"/>
    <w:multiLevelType w:val="hybridMultilevel"/>
    <w:tmpl w:val="EB9205D8"/>
    <w:lvl w:ilvl="0" w:tplc="040C0003">
      <w:start w:val="1"/>
      <w:numFmt w:val="bullet"/>
      <w:lvlText w:val="o"/>
      <w:lvlJc w:val="left"/>
      <w:pPr>
        <w:ind w:left="1490" w:hanging="360"/>
      </w:pPr>
      <w:rPr>
        <w:rFonts w:ascii="Courier New" w:hAnsi="Courier New" w:cs="Courier New" w:hint="default"/>
      </w:rPr>
    </w:lvl>
    <w:lvl w:ilvl="1" w:tplc="040C0003" w:tentative="1">
      <w:start w:val="1"/>
      <w:numFmt w:val="bullet"/>
      <w:lvlText w:val="o"/>
      <w:lvlJc w:val="left"/>
      <w:pPr>
        <w:ind w:left="2210" w:hanging="360"/>
      </w:pPr>
      <w:rPr>
        <w:rFonts w:ascii="Courier New" w:hAnsi="Courier New" w:cs="Courier New" w:hint="default"/>
      </w:rPr>
    </w:lvl>
    <w:lvl w:ilvl="2" w:tplc="040C0005" w:tentative="1">
      <w:start w:val="1"/>
      <w:numFmt w:val="bullet"/>
      <w:lvlText w:val=""/>
      <w:lvlJc w:val="left"/>
      <w:pPr>
        <w:ind w:left="2930" w:hanging="360"/>
      </w:pPr>
      <w:rPr>
        <w:rFonts w:ascii="Wingdings" w:hAnsi="Wingdings" w:hint="default"/>
      </w:rPr>
    </w:lvl>
    <w:lvl w:ilvl="3" w:tplc="040C0001" w:tentative="1">
      <w:start w:val="1"/>
      <w:numFmt w:val="bullet"/>
      <w:lvlText w:val=""/>
      <w:lvlJc w:val="left"/>
      <w:pPr>
        <w:ind w:left="3650" w:hanging="360"/>
      </w:pPr>
      <w:rPr>
        <w:rFonts w:ascii="Symbol" w:hAnsi="Symbol" w:hint="default"/>
      </w:rPr>
    </w:lvl>
    <w:lvl w:ilvl="4" w:tplc="040C0003" w:tentative="1">
      <w:start w:val="1"/>
      <w:numFmt w:val="bullet"/>
      <w:lvlText w:val="o"/>
      <w:lvlJc w:val="left"/>
      <w:pPr>
        <w:ind w:left="4370" w:hanging="360"/>
      </w:pPr>
      <w:rPr>
        <w:rFonts w:ascii="Courier New" w:hAnsi="Courier New" w:cs="Courier New" w:hint="default"/>
      </w:rPr>
    </w:lvl>
    <w:lvl w:ilvl="5" w:tplc="040C0005" w:tentative="1">
      <w:start w:val="1"/>
      <w:numFmt w:val="bullet"/>
      <w:lvlText w:val=""/>
      <w:lvlJc w:val="left"/>
      <w:pPr>
        <w:ind w:left="5090" w:hanging="360"/>
      </w:pPr>
      <w:rPr>
        <w:rFonts w:ascii="Wingdings" w:hAnsi="Wingdings" w:hint="default"/>
      </w:rPr>
    </w:lvl>
    <w:lvl w:ilvl="6" w:tplc="040C0001" w:tentative="1">
      <w:start w:val="1"/>
      <w:numFmt w:val="bullet"/>
      <w:lvlText w:val=""/>
      <w:lvlJc w:val="left"/>
      <w:pPr>
        <w:ind w:left="5810" w:hanging="360"/>
      </w:pPr>
      <w:rPr>
        <w:rFonts w:ascii="Symbol" w:hAnsi="Symbol" w:hint="default"/>
      </w:rPr>
    </w:lvl>
    <w:lvl w:ilvl="7" w:tplc="040C0003" w:tentative="1">
      <w:start w:val="1"/>
      <w:numFmt w:val="bullet"/>
      <w:lvlText w:val="o"/>
      <w:lvlJc w:val="left"/>
      <w:pPr>
        <w:ind w:left="6530" w:hanging="360"/>
      </w:pPr>
      <w:rPr>
        <w:rFonts w:ascii="Courier New" w:hAnsi="Courier New" w:cs="Courier New" w:hint="default"/>
      </w:rPr>
    </w:lvl>
    <w:lvl w:ilvl="8" w:tplc="040C0005" w:tentative="1">
      <w:start w:val="1"/>
      <w:numFmt w:val="bullet"/>
      <w:lvlText w:val=""/>
      <w:lvlJc w:val="left"/>
      <w:pPr>
        <w:ind w:left="7250" w:hanging="360"/>
      </w:pPr>
      <w:rPr>
        <w:rFonts w:ascii="Wingdings" w:hAnsi="Wingdings" w:hint="default"/>
      </w:rPr>
    </w:lvl>
  </w:abstractNum>
  <w:abstractNum w:abstractNumId="38" w15:restartNumberingAfterBreak="0">
    <w:nsid w:val="7EC226CB"/>
    <w:multiLevelType w:val="hybridMultilevel"/>
    <w:tmpl w:val="A008C830"/>
    <w:lvl w:ilvl="0" w:tplc="040C0001">
      <w:start w:val="1"/>
      <w:numFmt w:val="bullet"/>
      <w:lvlText w:val=""/>
      <w:lvlJc w:val="left"/>
      <w:pPr>
        <w:tabs>
          <w:tab w:val="num" w:pos="1776"/>
        </w:tabs>
        <w:ind w:left="1776" w:hanging="360"/>
      </w:pPr>
      <w:rPr>
        <w:rFonts w:ascii="Symbol" w:hAnsi="Symbol" w:hint="default"/>
      </w:rPr>
    </w:lvl>
    <w:lvl w:ilvl="1" w:tplc="040C0003">
      <w:start w:val="1"/>
      <w:numFmt w:val="bullet"/>
      <w:lvlText w:val="o"/>
      <w:lvlJc w:val="left"/>
      <w:pPr>
        <w:tabs>
          <w:tab w:val="num" w:pos="2496"/>
        </w:tabs>
        <w:ind w:left="2496" w:hanging="360"/>
      </w:pPr>
      <w:rPr>
        <w:rFonts w:ascii="Courier New" w:hAnsi="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39" w15:restartNumberingAfterBreak="0">
    <w:nsid w:val="7EE56703"/>
    <w:multiLevelType w:val="hybridMultilevel"/>
    <w:tmpl w:val="11AA287A"/>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40" w15:restartNumberingAfterBreak="0">
    <w:nsid w:val="7F192E48"/>
    <w:multiLevelType w:val="hybridMultilevel"/>
    <w:tmpl w:val="89C03200"/>
    <w:lvl w:ilvl="0" w:tplc="040C0009">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num w:numId="1">
    <w:abstractNumId w:val="33"/>
  </w:num>
  <w:num w:numId="2">
    <w:abstractNumId w:val="34"/>
  </w:num>
  <w:num w:numId="3">
    <w:abstractNumId w:val="28"/>
  </w:num>
  <w:num w:numId="4">
    <w:abstractNumId w:val="39"/>
  </w:num>
  <w:num w:numId="5">
    <w:abstractNumId w:val="29"/>
  </w:num>
  <w:num w:numId="6">
    <w:abstractNumId w:val="15"/>
  </w:num>
  <w:num w:numId="7">
    <w:abstractNumId w:val="35"/>
  </w:num>
  <w:num w:numId="8">
    <w:abstractNumId w:val="14"/>
  </w:num>
  <w:num w:numId="9">
    <w:abstractNumId w:val="36"/>
  </w:num>
  <w:num w:numId="10">
    <w:abstractNumId w:val="25"/>
  </w:num>
  <w:num w:numId="11">
    <w:abstractNumId w:val="10"/>
  </w:num>
  <w:num w:numId="12">
    <w:abstractNumId w:val="18"/>
  </w:num>
  <w:num w:numId="13">
    <w:abstractNumId w:val="22"/>
  </w:num>
  <w:num w:numId="14">
    <w:abstractNumId w:val="6"/>
  </w:num>
  <w:num w:numId="15">
    <w:abstractNumId w:val="27"/>
  </w:num>
  <w:num w:numId="16">
    <w:abstractNumId w:val="23"/>
  </w:num>
  <w:num w:numId="17">
    <w:abstractNumId w:val="38"/>
  </w:num>
  <w:num w:numId="18">
    <w:abstractNumId w:val="5"/>
  </w:num>
  <w:num w:numId="19">
    <w:abstractNumId w:val="31"/>
  </w:num>
  <w:num w:numId="20">
    <w:abstractNumId w:val="19"/>
  </w:num>
  <w:num w:numId="21">
    <w:abstractNumId w:val="12"/>
  </w:num>
  <w:num w:numId="22">
    <w:abstractNumId w:val="37"/>
  </w:num>
  <w:num w:numId="23">
    <w:abstractNumId w:val="26"/>
  </w:num>
  <w:num w:numId="24">
    <w:abstractNumId w:val="17"/>
  </w:num>
  <w:num w:numId="25">
    <w:abstractNumId w:val="21"/>
  </w:num>
  <w:num w:numId="26">
    <w:abstractNumId w:val="32"/>
  </w:num>
  <w:num w:numId="27">
    <w:abstractNumId w:val="24"/>
  </w:num>
  <w:num w:numId="28">
    <w:abstractNumId w:val="20"/>
  </w:num>
  <w:num w:numId="29">
    <w:abstractNumId w:val="9"/>
  </w:num>
  <w:num w:numId="30">
    <w:abstractNumId w:val="11"/>
  </w:num>
  <w:num w:numId="31">
    <w:abstractNumId w:val="13"/>
  </w:num>
  <w:num w:numId="32">
    <w:abstractNumId w:val="30"/>
  </w:num>
  <w:num w:numId="33">
    <w:abstractNumId w:val="16"/>
  </w:num>
  <w:num w:numId="34">
    <w:abstractNumId w:val="40"/>
  </w:num>
  <w:num w:numId="35">
    <w:abstractNumId w:val="7"/>
  </w:num>
  <w:num w:numId="36">
    <w:abstractNumId w:val="8"/>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094"/>
    <w:rsid w:val="00000335"/>
    <w:rsid w:val="0000110A"/>
    <w:rsid w:val="00001490"/>
    <w:rsid w:val="000027B6"/>
    <w:rsid w:val="00003147"/>
    <w:rsid w:val="000036F9"/>
    <w:rsid w:val="000048E5"/>
    <w:rsid w:val="00007A85"/>
    <w:rsid w:val="00010F41"/>
    <w:rsid w:val="000116EC"/>
    <w:rsid w:val="00012808"/>
    <w:rsid w:val="00012F14"/>
    <w:rsid w:val="0001350F"/>
    <w:rsid w:val="00014130"/>
    <w:rsid w:val="00015368"/>
    <w:rsid w:val="000158CD"/>
    <w:rsid w:val="00017EE0"/>
    <w:rsid w:val="00020B9F"/>
    <w:rsid w:val="00020D25"/>
    <w:rsid w:val="00021DFC"/>
    <w:rsid w:val="000231EE"/>
    <w:rsid w:val="00023F9C"/>
    <w:rsid w:val="00024118"/>
    <w:rsid w:val="00025B3A"/>
    <w:rsid w:val="00026D73"/>
    <w:rsid w:val="00034801"/>
    <w:rsid w:val="000349E9"/>
    <w:rsid w:val="000353F9"/>
    <w:rsid w:val="00035A71"/>
    <w:rsid w:val="00035CBC"/>
    <w:rsid w:val="00040B1B"/>
    <w:rsid w:val="00041BD0"/>
    <w:rsid w:val="00041EB4"/>
    <w:rsid w:val="000439C9"/>
    <w:rsid w:val="0004469A"/>
    <w:rsid w:val="00051BFA"/>
    <w:rsid w:val="00051F0F"/>
    <w:rsid w:val="00051F61"/>
    <w:rsid w:val="00052C41"/>
    <w:rsid w:val="00054533"/>
    <w:rsid w:val="000572E1"/>
    <w:rsid w:val="0006023E"/>
    <w:rsid w:val="00060CA0"/>
    <w:rsid w:val="00060FFA"/>
    <w:rsid w:val="00064E33"/>
    <w:rsid w:val="0006506B"/>
    <w:rsid w:val="0006592B"/>
    <w:rsid w:val="00065AF6"/>
    <w:rsid w:val="000661F3"/>
    <w:rsid w:val="0007140A"/>
    <w:rsid w:val="00074168"/>
    <w:rsid w:val="000741B0"/>
    <w:rsid w:val="00074E10"/>
    <w:rsid w:val="00075228"/>
    <w:rsid w:val="00075A17"/>
    <w:rsid w:val="0007658C"/>
    <w:rsid w:val="00076E9B"/>
    <w:rsid w:val="0007758E"/>
    <w:rsid w:val="00077627"/>
    <w:rsid w:val="00077A09"/>
    <w:rsid w:val="00077D00"/>
    <w:rsid w:val="00077EF7"/>
    <w:rsid w:val="000818E4"/>
    <w:rsid w:val="00082D84"/>
    <w:rsid w:val="0008477D"/>
    <w:rsid w:val="00086C1F"/>
    <w:rsid w:val="00087252"/>
    <w:rsid w:val="000875DB"/>
    <w:rsid w:val="00090077"/>
    <w:rsid w:val="000920F2"/>
    <w:rsid w:val="00093F4F"/>
    <w:rsid w:val="00094D05"/>
    <w:rsid w:val="00097558"/>
    <w:rsid w:val="000A0122"/>
    <w:rsid w:val="000A05E3"/>
    <w:rsid w:val="000A1E5A"/>
    <w:rsid w:val="000A2123"/>
    <w:rsid w:val="000A45ED"/>
    <w:rsid w:val="000A53CF"/>
    <w:rsid w:val="000A55D7"/>
    <w:rsid w:val="000A64F4"/>
    <w:rsid w:val="000A68ED"/>
    <w:rsid w:val="000A69A2"/>
    <w:rsid w:val="000A7859"/>
    <w:rsid w:val="000B046C"/>
    <w:rsid w:val="000B0887"/>
    <w:rsid w:val="000B0CC1"/>
    <w:rsid w:val="000B3228"/>
    <w:rsid w:val="000B38C9"/>
    <w:rsid w:val="000B657C"/>
    <w:rsid w:val="000B699B"/>
    <w:rsid w:val="000B74A7"/>
    <w:rsid w:val="000C065E"/>
    <w:rsid w:val="000C1C1F"/>
    <w:rsid w:val="000C20E6"/>
    <w:rsid w:val="000C276F"/>
    <w:rsid w:val="000C48C8"/>
    <w:rsid w:val="000C76D1"/>
    <w:rsid w:val="000D1086"/>
    <w:rsid w:val="000D163E"/>
    <w:rsid w:val="000D2903"/>
    <w:rsid w:val="000D2ED7"/>
    <w:rsid w:val="000D4605"/>
    <w:rsid w:val="000D54BB"/>
    <w:rsid w:val="000E0448"/>
    <w:rsid w:val="000E06D8"/>
    <w:rsid w:val="000E0CF7"/>
    <w:rsid w:val="000E2D55"/>
    <w:rsid w:val="000E30C2"/>
    <w:rsid w:val="000E3815"/>
    <w:rsid w:val="000E4668"/>
    <w:rsid w:val="000E5A12"/>
    <w:rsid w:val="000E6E8C"/>
    <w:rsid w:val="000F031A"/>
    <w:rsid w:val="000F25C9"/>
    <w:rsid w:val="000F472D"/>
    <w:rsid w:val="000F4B47"/>
    <w:rsid w:val="000F681C"/>
    <w:rsid w:val="00100FC3"/>
    <w:rsid w:val="00102504"/>
    <w:rsid w:val="001026F3"/>
    <w:rsid w:val="00103453"/>
    <w:rsid w:val="001063C7"/>
    <w:rsid w:val="00106D45"/>
    <w:rsid w:val="001070A8"/>
    <w:rsid w:val="0011022C"/>
    <w:rsid w:val="00111E54"/>
    <w:rsid w:val="00112BF0"/>
    <w:rsid w:val="00112F6E"/>
    <w:rsid w:val="0011341B"/>
    <w:rsid w:val="0011342C"/>
    <w:rsid w:val="00114291"/>
    <w:rsid w:val="00114A37"/>
    <w:rsid w:val="00116CF7"/>
    <w:rsid w:val="001208C8"/>
    <w:rsid w:val="00121014"/>
    <w:rsid w:val="001211A5"/>
    <w:rsid w:val="001219ED"/>
    <w:rsid w:val="00122024"/>
    <w:rsid w:val="00123D7A"/>
    <w:rsid w:val="00124549"/>
    <w:rsid w:val="00124A6C"/>
    <w:rsid w:val="00125781"/>
    <w:rsid w:val="00126315"/>
    <w:rsid w:val="001273CB"/>
    <w:rsid w:val="00127C44"/>
    <w:rsid w:val="00127CFC"/>
    <w:rsid w:val="00132B2A"/>
    <w:rsid w:val="00133F65"/>
    <w:rsid w:val="00134076"/>
    <w:rsid w:val="001343E0"/>
    <w:rsid w:val="0013488A"/>
    <w:rsid w:val="00134F03"/>
    <w:rsid w:val="00135EF3"/>
    <w:rsid w:val="001363C1"/>
    <w:rsid w:val="001369BF"/>
    <w:rsid w:val="001377D8"/>
    <w:rsid w:val="001377EF"/>
    <w:rsid w:val="00140BD7"/>
    <w:rsid w:val="001410DC"/>
    <w:rsid w:val="00141A47"/>
    <w:rsid w:val="001421F0"/>
    <w:rsid w:val="00142330"/>
    <w:rsid w:val="00142A3B"/>
    <w:rsid w:val="00143A31"/>
    <w:rsid w:val="001451F3"/>
    <w:rsid w:val="00145AEB"/>
    <w:rsid w:val="00145B65"/>
    <w:rsid w:val="001462F4"/>
    <w:rsid w:val="00150127"/>
    <w:rsid w:val="00150D78"/>
    <w:rsid w:val="001526CC"/>
    <w:rsid w:val="0015296E"/>
    <w:rsid w:val="00154198"/>
    <w:rsid w:val="00154849"/>
    <w:rsid w:val="0015596E"/>
    <w:rsid w:val="00156407"/>
    <w:rsid w:val="0015682F"/>
    <w:rsid w:val="001568A5"/>
    <w:rsid w:val="001576C4"/>
    <w:rsid w:val="00160855"/>
    <w:rsid w:val="00160AA6"/>
    <w:rsid w:val="0016315C"/>
    <w:rsid w:val="00163CAB"/>
    <w:rsid w:val="00163D42"/>
    <w:rsid w:val="00165957"/>
    <w:rsid w:val="0016599B"/>
    <w:rsid w:val="00167710"/>
    <w:rsid w:val="00170736"/>
    <w:rsid w:val="001707C1"/>
    <w:rsid w:val="0017297A"/>
    <w:rsid w:val="00172CA1"/>
    <w:rsid w:val="00172EDF"/>
    <w:rsid w:val="00173606"/>
    <w:rsid w:val="00173A82"/>
    <w:rsid w:val="00173BB7"/>
    <w:rsid w:val="00173F96"/>
    <w:rsid w:val="00174D1F"/>
    <w:rsid w:val="00176073"/>
    <w:rsid w:val="00177FE2"/>
    <w:rsid w:val="001802A1"/>
    <w:rsid w:val="00181887"/>
    <w:rsid w:val="00182145"/>
    <w:rsid w:val="001833D3"/>
    <w:rsid w:val="001835D0"/>
    <w:rsid w:val="00183EAC"/>
    <w:rsid w:val="00184C91"/>
    <w:rsid w:val="00190ED8"/>
    <w:rsid w:val="0019105F"/>
    <w:rsid w:val="00192599"/>
    <w:rsid w:val="00192BBD"/>
    <w:rsid w:val="00193756"/>
    <w:rsid w:val="00193E0C"/>
    <w:rsid w:val="00195143"/>
    <w:rsid w:val="00196567"/>
    <w:rsid w:val="00197D4C"/>
    <w:rsid w:val="001A17DA"/>
    <w:rsid w:val="001A309A"/>
    <w:rsid w:val="001A75FA"/>
    <w:rsid w:val="001A7A17"/>
    <w:rsid w:val="001B1201"/>
    <w:rsid w:val="001B1DB3"/>
    <w:rsid w:val="001B1FEA"/>
    <w:rsid w:val="001B27C5"/>
    <w:rsid w:val="001B6F42"/>
    <w:rsid w:val="001C0D8C"/>
    <w:rsid w:val="001C1E69"/>
    <w:rsid w:val="001C3ED3"/>
    <w:rsid w:val="001C4D14"/>
    <w:rsid w:val="001C62CF"/>
    <w:rsid w:val="001D0976"/>
    <w:rsid w:val="001D0F7F"/>
    <w:rsid w:val="001D1EB4"/>
    <w:rsid w:val="001D27BA"/>
    <w:rsid w:val="001D2B91"/>
    <w:rsid w:val="001D567E"/>
    <w:rsid w:val="001D6C04"/>
    <w:rsid w:val="001D7C6F"/>
    <w:rsid w:val="001E0ACB"/>
    <w:rsid w:val="001E0BF3"/>
    <w:rsid w:val="001E0DB2"/>
    <w:rsid w:val="001E3952"/>
    <w:rsid w:val="001E4454"/>
    <w:rsid w:val="001E53C5"/>
    <w:rsid w:val="001E5B27"/>
    <w:rsid w:val="001E7450"/>
    <w:rsid w:val="001F0602"/>
    <w:rsid w:val="001F205B"/>
    <w:rsid w:val="001F27B2"/>
    <w:rsid w:val="001F2901"/>
    <w:rsid w:val="001F2D93"/>
    <w:rsid w:val="001F36E4"/>
    <w:rsid w:val="001F53E4"/>
    <w:rsid w:val="001F6220"/>
    <w:rsid w:val="001F68D0"/>
    <w:rsid w:val="001F7B91"/>
    <w:rsid w:val="001F7DDC"/>
    <w:rsid w:val="002011B6"/>
    <w:rsid w:val="002019D2"/>
    <w:rsid w:val="00202749"/>
    <w:rsid w:val="0020378B"/>
    <w:rsid w:val="00203ECE"/>
    <w:rsid w:val="00204382"/>
    <w:rsid w:val="00205C09"/>
    <w:rsid w:val="00205D97"/>
    <w:rsid w:val="00205EE9"/>
    <w:rsid w:val="00207448"/>
    <w:rsid w:val="002076DA"/>
    <w:rsid w:val="002110E4"/>
    <w:rsid w:val="00211D23"/>
    <w:rsid w:val="002121D0"/>
    <w:rsid w:val="002126A3"/>
    <w:rsid w:val="00213C14"/>
    <w:rsid w:val="002159A6"/>
    <w:rsid w:val="00216350"/>
    <w:rsid w:val="00217738"/>
    <w:rsid w:val="00220B85"/>
    <w:rsid w:val="00220E5A"/>
    <w:rsid w:val="00221A6D"/>
    <w:rsid w:val="00226DCF"/>
    <w:rsid w:val="00227326"/>
    <w:rsid w:val="002315D0"/>
    <w:rsid w:val="00231F03"/>
    <w:rsid w:val="0023265D"/>
    <w:rsid w:val="00233F3C"/>
    <w:rsid w:val="00235426"/>
    <w:rsid w:val="00235830"/>
    <w:rsid w:val="00236024"/>
    <w:rsid w:val="00236998"/>
    <w:rsid w:val="00237810"/>
    <w:rsid w:val="00241693"/>
    <w:rsid w:val="00242244"/>
    <w:rsid w:val="00245938"/>
    <w:rsid w:val="0024625C"/>
    <w:rsid w:val="0024708C"/>
    <w:rsid w:val="00247385"/>
    <w:rsid w:val="00247579"/>
    <w:rsid w:val="00247C0B"/>
    <w:rsid w:val="00247D70"/>
    <w:rsid w:val="002501BB"/>
    <w:rsid w:val="00252491"/>
    <w:rsid w:val="00254563"/>
    <w:rsid w:val="00254A4F"/>
    <w:rsid w:val="00254C37"/>
    <w:rsid w:val="00254F12"/>
    <w:rsid w:val="002550C0"/>
    <w:rsid w:val="00257761"/>
    <w:rsid w:val="00257E47"/>
    <w:rsid w:val="002609CA"/>
    <w:rsid w:val="00262532"/>
    <w:rsid w:val="0026400A"/>
    <w:rsid w:val="002645F6"/>
    <w:rsid w:val="00265137"/>
    <w:rsid w:val="002665FF"/>
    <w:rsid w:val="00266FBF"/>
    <w:rsid w:val="002674BC"/>
    <w:rsid w:val="00271386"/>
    <w:rsid w:val="002714AD"/>
    <w:rsid w:val="002717CE"/>
    <w:rsid w:val="002719E7"/>
    <w:rsid w:val="00272C12"/>
    <w:rsid w:val="00273A03"/>
    <w:rsid w:val="00273B7D"/>
    <w:rsid w:val="0027438A"/>
    <w:rsid w:val="00275EAD"/>
    <w:rsid w:val="002765B0"/>
    <w:rsid w:val="00277639"/>
    <w:rsid w:val="0027779A"/>
    <w:rsid w:val="00280D17"/>
    <w:rsid w:val="00280DCE"/>
    <w:rsid w:val="00282634"/>
    <w:rsid w:val="00282F83"/>
    <w:rsid w:val="0028396F"/>
    <w:rsid w:val="00285DCD"/>
    <w:rsid w:val="00286992"/>
    <w:rsid w:val="0028726C"/>
    <w:rsid w:val="00287862"/>
    <w:rsid w:val="00287BD3"/>
    <w:rsid w:val="00293021"/>
    <w:rsid w:val="00293202"/>
    <w:rsid w:val="00294A5B"/>
    <w:rsid w:val="00294AB4"/>
    <w:rsid w:val="0029555E"/>
    <w:rsid w:val="00296CA5"/>
    <w:rsid w:val="00296E66"/>
    <w:rsid w:val="00297661"/>
    <w:rsid w:val="002A121B"/>
    <w:rsid w:val="002A1752"/>
    <w:rsid w:val="002A1A44"/>
    <w:rsid w:val="002A1A73"/>
    <w:rsid w:val="002A1D90"/>
    <w:rsid w:val="002A1F86"/>
    <w:rsid w:val="002A2DF1"/>
    <w:rsid w:val="002A3F40"/>
    <w:rsid w:val="002A4393"/>
    <w:rsid w:val="002A46E9"/>
    <w:rsid w:val="002A598C"/>
    <w:rsid w:val="002A61AA"/>
    <w:rsid w:val="002B1A8C"/>
    <w:rsid w:val="002B1EBB"/>
    <w:rsid w:val="002B48C4"/>
    <w:rsid w:val="002B5404"/>
    <w:rsid w:val="002C23E6"/>
    <w:rsid w:val="002C2766"/>
    <w:rsid w:val="002C2BD5"/>
    <w:rsid w:val="002C3768"/>
    <w:rsid w:val="002C3C55"/>
    <w:rsid w:val="002C3ED0"/>
    <w:rsid w:val="002C51D0"/>
    <w:rsid w:val="002C7C52"/>
    <w:rsid w:val="002D020C"/>
    <w:rsid w:val="002D07E0"/>
    <w:rsid w:val="002D19C5"/>
    <w:rsid w:val="002D3695"/>
    <w:rsid w:val="002D4305"/>
    <w:rsid w:val="002D4AC8"/>
    <w:rsid w:val="002D5265"/>
    <w:rsid w:val="002D5702"/>
    <w:rsid w:val="002E062B"/>
    <w:rsid w:val="002E1F29"/>
    <w:rsid w:val="002E2535"/>
    <w:rsid w:val="002E2C45"/>
    <w:rsid w:val="002E6310"/>
    <w:rsid w:val="002E71C5"/>
    <w:rsid w:val="002E7A34"/>
    <w:rsid w:val="002F11D4"/>
    <w:rsid w:val="002F2C80"/>
    <w:rsid w:val="002F3ED9"/>
    <w:rsid w:val="002F6316"/>
    <w:rsid w:val="002F7843"/>
    <w:rsid w:val="00300A96"/>
    <w:rsid w:val="00301687"/>
    <w:rsid w:val="00305078"/>
    <w:rsid w:val="00305571"/>
    <w:rsid w:val="003057B5"/>
    <w:rsid w:val="0030623C"/>
    <w:rsid w:val="00306D46"/>
    <w:rsid w:val="0031009A"/>
    <w:rsid w:val="00313007"/>
    <w:rsid w:val="00313024"/>
    <w:rsid w:val="0031313F"/>
    <w:rsid w:val="00314748"/>
    <w:rsid w:val="00315626"/>
    <w:rsid w:val="00315E32"/>
    <w:rsid w:val="00315FDE"/>
    <w:rsid w:val="003160A1"/>
    <w:rsid w:val="00317C50"/>
    <w:rsid w:val="0032079E"/>
    <w:rsid w:val="00320DA1"/>
    <w:rsid w:val="003221E3"/>
    <w:rsid w:val="00322580"/>
    <w:rsid w:val="00322DE9"/>
    <w:rsid w:val="00324512"/>
    <w:rsid w:val="00325631"/>
    <w:rsid w:val="00327D04"/>
    <w:rsid w:val="003319DA"/>
    <w:rsid w:val="003324E8"/>
    <w:rsid w:val="00332D31"/>
    <w:rsid w:val="003346DC"/>
    <w:rsid w:val="003352B2"/>
    <w:rsid w:val="0033571E"/>
    <w:rsid w:val="00335B1C"/>
    <w:rsid w:val="00340E85"/>
    <w:rsid w:val="00341227"/>
    <w:rsid w:val="00342AC4"/>
    <w:rsid w:val="00343177"/>
    <w:rsid w:val="0034370F"/>
    <w:rsid w:val="00343B1E"/>
    <w:rsid w:val="00343E46"/>
    <w:rsid w:val="0034457A"/>
    <w:rsid w:val="00344A35"/>
    <w:rsid w:val="00345C71"/>
    <w:rsid w:val="003465FE"/>
    <w:rsid w:val="003507D6"/>
    <w:rsid w:val="00354109"/>
    <w:rsid w:val="0035547B"/>
    <w:rsid w:val="00355F25"/>
    <w:rsid w:val="00356CD7"/>
    <w:rsid w:val="003600CD"/>
    <w:rsid w:val="0036098D"/>
    <w:rsid w:val="003616E4"/>
    <w:rsid w:val="00363123"/>
    <w:rsid w:val="00363772"/>
    <w:rsid w:val="00363E86"/>
    <w:rsid w:val="00364179"/>
    <w:rsid w:val="00364E92"/>
    <w:rsid w:val="00366D09"/>
    <w:rsid w:val="00370412"/>
    <w:rsid w:val="00370D87"/>
    <w:rsid w:val="00372518"/>
    <w:rsid w:val="003729E9"/>
    <w:rsid w:val="00372ECB"/>
    <w:rsid w:val="00373019"/>
    <w:rsid w:val="00376831"/>
    <w:rsid w:val="0037732C"/>
    <w:rsid w:val="00381381"/>
    <w:rsid w:val="00382160"/>
    <w:rsid w:val="00382A84"/>
    <w:rsid w:val="003842A6"/>
    <w:rsid w:val="0038451C"/>
    <w:rsid w:val="0038574E"/>
    <w:rsid w:val="00387A4F"/>
    <w:rsid w:val="00387C39"/>
    <w:rsid w:val="003908C7"/>
    <w:rsid w:val="00391375"/>
    <w:rsid w:val="0039230A"/>
    <w:rsid w:val="00392326"/>
    <w:rsid w:val="00392804"/>
    <w:rsid w:val="00392DAE"/>
    <w:rsid w:val="00394B35"/>
    <w:rsid w:val="00394FE6"/>
    <w:rsid w:val="00395344"/>
    <w:rsid w:val="00396285"/>
    <w:rsid w:val="00396571"/>
    <w:rsid w:val="00396803"/>
    <w:rsid w:val="0039766A"/>
    <w:rsid w:val="00397895"/>
    <w:rsid w:val="003A10D8"/>
    <w:rsid w:val="003A14A9"/>
    <w:rsid w:val="003A408F"/>
    <w:rsid w:val="003A44B8"/>
    <w:rsid w:val="003A4B8B"/>
    <w:rsid w:val="003A6277"/>
    <w:rsid w:val="003A6F1D"/>
    <w:rsid w:val="003B0181"/>
    <w:rsid w:val="003B0717"/>
    <w:rsid w:val="003B162E"/>
    <w:rsid w:val="003B49B0"/>
    <w:rsid w:val="003B505C"/>
    <w:rsid w:val="003C0AFC"/>
    <w:rsid w:val="003C151D"/>
    <w:rsid w:val="003C232D"/>
    <w:rsid w:val="003C2BFB"/>
    <w:rsid w:val="003C39B0"/>
    <w:rsid w:val="003C43D5"/>
    <w:rsid w:val="003C725A"/>
    <w:rsid w:val="003D02CE"/>
    <w:rsid w:val="003D05E4"/>
    <w:rsid w:val="003D08FA"/>
    <w:rsid w:val="003D0D29"/>
    <w:rsid w:val="003D1987"/>
    <w:rsid w:val="003D1F38"/>
    <w:rsid w:val="003D25CC"/>
    <w:rsid w:val="003D4E56"/>
    <w:rsid w:val="003D5233"/>
    <w:rsid w:val="003D6AC7"/>
    <w:rsid w:val="003D7FC3"/>
    <w:rsid w:val="003E0342"/>
    <w:rsid w:val="003E10E8"/>
    <w:rsid w:val="003E7F43"/>
    <w:rsid w:val="003F075F"/>
    <w:rsid w:val="003F1527"/>
    <w:rsid w:val="003F2476"/>
    <w:rsid w:val="003F48C0"/>
    <w:rsid w:val="003F5105"/>
    <w:rsid w:val="003F5610"/>
    <w:rsid w:val="004002BD"/>
    <w:rsid w:val="00400C3C"/>
    <w:rsid w:val="004011D6"/>
    <w:rsid w:val="0040250A"/>
    <w:rsid w:val="00402D24"/>
    <w:rsid w:val="00403BB4"/>
    <w:rsid w:val="004041F2"/>
    <w:rsid w:val="00404A5B"/>
    <w:rsid w:val="00404E89"/>
    <w:rsid w:val="00406CE4"/>
    <w:rsid w:val="00412D8F"/>
    <w:rsid w:val="0041332C"/>
    <w:rsid w:val="004138B4"/>
    <w:rsid w:val="00415A64"/>
    <w:rsid w:val="00415AD0"/>
    <w:rsid w:val="004177E2"/>
    <w:rsid w:val="004179AB"/>
    <w:rsid w:val="00420B3C"/>
    <w:rsid w:val="00420E51"/>
    <w:rsid w:val="00422ABA"/>
    <w:rsid w:val="0042300E"/>
    <w:rsid w:val="004233D1"/>
    <w:rsid w:val="0042350E"/>
    <w:rsid w:val="00423CF6"/>
    <w:rsid w:val="00425ED4"/>
    <w:rsid w:val="0042633D"/>
    <w:rsid w:val="00426C9F"/>
    <w:rsid w:val="00430797"/>
    <w:rsid w:val="0043111C"/>
    <w:rsid w:val="00432A0D"/>
    <w:rsid w:val="00432AD4"/>
    <w:rsid w:val="00433964"/>
    <w:rsid w:val="00434111"/>
    <w:rsid w:val="00434B8E"/>
    <w:rsid w:val="00434EB2"/>
    <w:rsid w:val="00435EE7"/>
    <w:rsid w:val="0043663A"/>
    <w:rsid w:val="0043720C"/>
    <w:rsid w:val="0044031D"/>
    <w:rsid w:val="004406FA"/>
    <w:rsid w:val="00441077"/>
    <w:rsid w:val="00441098"/>
    <w:rsid w:val="0044207E"/>
    <w:rsid w:val="00444708"/>
    <w:rsid w:val="00444CE6"/>
    <w:rsid w:val="004453ED"/>
    <w:rsid w:val="00445863"/>
    <w:rsid w:val="004471ED"/>
    <w:rsid w:val="00450B8A"/>
    <w:rsid w:val="004512FF"/>
    <w:rsid w:val="004513FC"/>
    <w:rsid w:val="00451E86"/>
    <w:rsid w:val="0045276E"/>
    <w:rsid w:val="004528CE"/>
    <w:rsid w:val="004538F8"/>
    <w:rsid w:val="0045498A"/>
    <w:rsid w:val="004565F6"/>
    <w:rsid w:val="0045744C"/>
    <w:rsid w:val="004607D1"/>
    <w:rsid w:val="004613BC"/>
    <w:rsid w:val="004643F8"/>
    <w:rsid w:val="00466631"/>
    <w:rsid w:val="00470817"/>
    <w:rsid w:val="00470F6B"/>
    <w:rsid w:val="004728BE"/>
    <w:rsid w:val="004729F9"/>
    <w:rsid w:val="00472F5C"/>
    <w:rsid w:val="00473292"/>
    <w:rsid w:val="0047687C"/>
    <w:rsid w:val="00476D11"/>
    <w:rsid w:val="00480C21"/>
    <w:rsid w:val="004811A3"/>
    <w:rsid w:val="004829F0"/>
    <w:rsid w:val="00483007"/>
    <w:rsid w:val="00484837"/>
    <w:rsid w:val="0048654D"/>
    <w:rsid w:val="0048729F"/>
    <w:rsid w:val="004873C1"/>
    <w:rsid w:val="00487703"/>
    <w:rsid w:val="00490631"/>
    <w:rsid w:val="00491C5E"/>
    <w:rsid w:val="00491CCA"/>
    <w:rsid w:val="004936CA"/>
    <w:rsid w:val="00493F9A"/>
    <w:rsid w:val="0049566C"/>
    <w:rsid w:val="00495CE2"/>
    <w:rsid w:val="00496B0E"/>
    <w:rsid w:val="004A067D"/>
    <w:rsid w:val="004A0812"/>
    <w:rsid w:val="004A09D1"/>
    <w:rsid w:val="004A1233"/>
    <w:rsid w:val="004A153E"/>
    <w:rsid w:val="004A2052"/>
    <w:rsid w:val="004A6812"/>
    <w:rsid w:val="004A6ECA"/>
    <w:rsid w:val="004A7187"/>
    <w:rsid w:val="004A7E46"/>
    <w:rsid w:val="004B10CD"/>
    <w:rsid w:val="004B16FC"/>
    <w:rsid w:val="004B24F6"/>
    <w:rsid w:val="004B339E"/>
    <w:rsid w:val="004B387B"/>
    <w:rsid w:val="004B46B6"/>
    <w:rsid w:val="004B4A63"/>
    <w:rsid w:val="004C01DC"/>
    <w:rsid w:val="004C0CBF"/>
    <w:rsid w:val="004C1A18"/>
    <w:rsid w:val="004C2A8E"/>
    <w:rsid w:val="004C3219"/>
    <w:rsid w:val="004C397A"/>
    <w:rsid w:val="004C4EEC"/>
    <w:rsid w:val="004C619E"/>
    <w:rsid w:val="004C6756"/>
    <w:rsid w:val="004C70F8"/>
    <w:rsid w:val="004D0172"/>
    <w:rsid w:val="004D0CF2"/>
    <w:rsid w:val="004D1D50"/>
    <w:rsid w:val="004D2888"/>
    <w:rsid w:val="004D2AC2"/>
    <w:rsid w:val="004D2FB1"/>
    <w:rsid w:val="004D3D1D"/>
    <w:rsid w:val="004D422E"/>
    <w:rsid w:val="004D4830"/>
    <w:rsid w:val="004D49EA"/>
    <w:rsid w:val="004D4B53"/>
    <w:rsid w:val="004D5374"/>
    <w:rsid w:val="004E234C"/>
    <w:rsid w:val="004E69AD"/>
    <w:rsid w:val="004F00A7"/>
    <w:rsid w:val="004F027A"/>
    <w:rsid w:val="004F08F6"/>
    <w:rsid w:val="004F0BE5"/>
    <w:rsid w:val="004F2D2A"/>
    <w:rsid w:val="004F2F93"/>
    <w:rsid w:val="004F43E2"/>
    <w:rsid w:val="004F53D8"/>
    <w:rsid w:val="004F59D1"/>
    <w:rsid w:val="004F6224"/>
    <w:rsid w:val="004F686B"/>
    <w:rsid w:val="00501DDF"/>
    <w:rsid w:val="00502A3A"/>
    <w:rsid w:val="0050351D"/>
    <w:rsid w:val="0050365A"/>
    <w:rsid w:val="00507186"/>
    <w:rsid w:val="005136FF"/>
    <w:rsid w:val="005147C1"/>
    <w:rsid w:val="00514A28"/>
    <w:rsid w:val="00515F05"/>
    <w:rsid w:val="00516564"/>
    <w:rsid w:val="00520D6B"/>
    <w:rsid w:val="00521E0B"/>
    <w:rsid w:val="00521FB5"/>
    <w:rsid w:val="00524255"/>
    <w:rsid w:val="00524575"/>
    <w:rsid w:val="005248A2"/>
    <w:rsid w:val="00524BFE"/>
    <w:rsid w:val="00525A9A"/>
    <w:rsid w:val="00525AF2"/>
    <w:rsid w:val="00527B1C"/>
    <w:rsid w:val="00527E46"/>
    <w:rsid w:val="00530265"/>
    <w:rsid w:val="00532250"/>
    <w:rsid w:val="00532997"/>
    <w:rsid w:val="00535B11"/>
    <w:rsid w:val="005360B9"/>
    <w:rsid w:val="005367F5"/>
    <w:rsid w:val="00536924"/>
    <w:rsid w:val="00536DFE"/>
    <w:rsid w:val="00537133"/>
    <w:rsid w:val="00537851"/>
    <w:rsid w:val="0054187F"/>
    <w:rsid w:val="005429A1"/>
    <w:rsid w:val="005448F5"/>
    <w:rsid w:val="00544986"/>
    <w:rsid w:val="00545BAC"/>
    <w:rsid w:val="005460E4"/>
    <w:rsid w:val="0054691A"/>
    <w:rsid w:val="00547747"/>
    <w:rsid w:val="00547C7A"/>
    <w:rsid w:val="0055005B"/>
    <w:rsid w:val="00550CFA"/>
    <w:rsid w:val="0055355D"/>
    <w:rsid w:val="0055361C"/>
    <w:rsid w:val="00553DD1"/>
    <w:rsid w:val="00557032"/>
    <w:rsid w:val="005572E5"/>
    <w:rsid w:val="00563CA0"/>
    <w:rsid w:val="00564E66"/>
    <w:rsid w:val="005705A5"/>
    <w:rsid w:val="00572166"/>
    <w:rsid w:val="0057231D"/>
    <w:rsid w:val="00573B6F"/>
    <w:rsid w:val="00573C94"/>
    <w:rsid w:val="005741B4"/>
    <w:rsid w:val="005750F8"/>
    <w:rsid w:val="00575ACD"/>
    <w:rsid w:val="005762A2"/>
    <w:rsid w:val="005776BA"/>
    <w:rsid w:val="0057797C"/>
    <w:rsid w:val="005802DE"/>
    <w:rsid w:val="00580BF7"/>
    <w:rsid w:val="00580DE7"/>
    <w:rsid w:val="00581686"/>
    <w:rsid w:val="005823DF"/>
    <w:rsid w:val="0058244D"/>
    <w:rsid w:val="00583B88"/>
    <w:rsid w:val="005872DC"/>
    <w:rsid w:val="00587A24"/>
    <w:rsid w:val="00590D6B"/>
    <w:rsid w:val="00592095"/>
    <w:rsid w:val="0059225B"/>
    <w:rsid w:val="0059366F"/>
    <w:rsid w:val="0059544C"/>
    <w:rsid w:val="00595C9B"/>
    <w:rsid w:val="00597578"/>
    <w:rsid w:val="005A07A5"/>
    <w:rsid w:val="005A376C"/>
    <w:rsid w:val="005A49D4"/>
    <w:rsid w:val="005A562D"/>
    <w:rsid w:val="005A56FA"/>
    <w:rsid w:val="005A5E14"/>
    <w:rsid w:val="005B0562"/>
    <w:rsid w:val="005B10D2"/>
    <w:rsid w:val="005B2DE2"/>
    <w:rsid w:val="005B2E19"/>
    <w:rsid w:val="005B3C45"/>
    <w:rsid w:val="005B4173"/>
    <w:rsid w:val="005B4406"/>
    <w:rsid w:val="005B4E4D"/>
    <w:rsid w:val="005B640D"/>
    <w:rsid w:val="005B681D"/>
    <w:rsid w:val="005B7D4A"/>
    <w:rsid w:val="005C0119"/>
    <w:rsid w:val="005C0BC0"/>
    <w:rsid w:val="005C11D4"/>
    <w:rsid w:val="005C1966"/>
    <w:rsid w:val="005C39D2"/>
    <w:rsid w:val="005C62F7"/>
    <w:rsid w:val="005C73C8"/>
    <w:rsid w:val="005D1788"/>
    <w:rsid w:val="005D3235"/>
    <w:rsid w:val="005D4285"/>
    <w:rsid w:val="005D47A6"/>
    <w:rsid w:val="005D5453"/>
    <w:rsid w:val="005D5499"/>
    <w:rsid w:val="005E064A"/>
    <w:rsid w:val="005E1A9C"/>
    <w:rsid w:val="005E237A"/>
    <w:rsid w:val="005E48DC"/>
    <w:rsid w:val="005E51F3"/>
    <w:rsid w:val="005E5692"/>
    <w:rsid w:val="005F0834"/>
    <w:rsid w:val="005F1954"/>
    <w:rsid w:val="005F3AD9"/>
    <w:rsid w:val="005F3BE4"/>
    <w:rsid w:val="005F5099"/>
    <w:rsid w:val="005F50BF"/>
    <w:rsid w:val="0060121A"/>
    <w:rsid w:val="006015C2"/>
    <w:rsid w:val="00603A1C"/>
    <w:rsid w:val="00605159"/>
    <w:rsid w:val="00605761"/>
    <w:rsid w:val="00605A0F"/>
    <w:rsid w:val="0060698D"/>
    <w:rsid w:val="006105C6"/>
    <w:rsid w:val="00610941"/>
    <w:rsid w:val="00611102"/>
    <w:rsid w:val="00611A07"/>
    <w:rsid w:val="006124F8"/>
    <w:rsid w:val="006138F4"/>
    <w:rsid w:val="0061711D"/>
    <w:rsid w:val="006213DC"/>
    <w:rsid w:val="00622462"/>
    <w:rsid w:val="00622A82"/>
    <w:rsid w:val="00622AA5"/>
    <w:rsid w:val="006234B6"/>
    <w:rsid w:val="00624303"/>
    <w:rsid w:val="006246AC"/>
    <w:rsid w:val="00624B28"/>
    <w:rsid w:val="00624C81"/>
    <w:rsid w:val="006274FE"/>
    <w:rsid w:val="00627F20"/>
    <w:rsid w:val="00630388"/>
    <w:rsid w:val="00631FFF"/>
    <w:rsid w:val="00633772"/>
    <w:rsid w:val="00633AFA"/>
    <w:rsid w:val="00635A2F"/>
    <w:rsid w:val="006375B5"/>
    <w:rsid w:val="006376E7"/>
    <w:rsid w:val="00640BE8"/>
    <w:rsid w:val="006424BD"/>
    <w:rsid w:val="00642783"/>
    <w:rsid w:val="006433EC"/>
    <w:rsid w:val="0064456C"/>
    <w:rsid w:val="00644A08"/>
    <w:rsid w:val="006457E4"/>
    <w:rsid w:val="006460C8"/>
    <w:rsid w:val="00647BE6"/>
    <w:rsid w:val="00647F09"/>
    <w:rsid w:val="00647FA9"/>
    <w:rsid w:val="006502E8"/>
    <w:rsid w:val="00652A2E"/>
    <w:rsid w:val="00654CD1"/>
    <w:rsid w:val="006575D5"/>
    <w:rsid w:val="0066022F"/>
    <w:rsid w:val="00660C39"/>
    <w:rsid w:val="00661772"/>
    <w:rsid w:val="00662CA6"/>
    <w:rsid w:val="006633E6"/>
    <w:rsid w:val="00663EDC"/>
    <w:rsid w:val="006647E3"/>
    <w:rsid w:val="006660CA"/>
    <w:rsid w:val="006664FF"/>
    <w:rsid w:val="00670566"/>
    <w:rsid w:val="00670A7D"/>
    <w:rsid w:val="00670B62"/>
    <w:rsid w:val="00671DE1"/>
    <w:rsid w:val="0067230F"/>
    <w:rsid w:val="00673746"/>
    <w:rsid w:val="00674064"/>
    <w:rsid w:val="00674930"/>
    <w:rsid w:val="00675EAA"/>
    <w:rsid w:val="0067761D"/>
    <w:rsid w:val="00677D33"/>
    <w:rsid w:val="00680149"/>
    <w:rsid w:val="006803CF"/>
    <w:rsid w:val="006806D5"/>
    <w:rsid w:val="00680E6A"/>
    <w:rsid w:val="0068612F"/>
    <w:rsid w:val="0068690F"/>
    <w:rsid w:val="00686FF6"/>
    <w:rsid w:val="006872B1"/>
    <w:rsid w:val="006873C9"/>
    <w:rsid w:val="0068741E"/>
    <w:rsid w:val="0068773E"/>
    <w:rsid w:val="00691E3D"/>
    <w:rsid w:val="00692E18"/>
    <w:rsid w:val="00693271"/>
    <w:rsid w:val="00693B06"/>
    <w:rsid w:val="00695340"/>
    <w:rsid w:val="00695413"/>
    <w:rsid w:val="00696F93"/>
    <w:rsid w:val="0069793C"/>
    <w:rsid w:val="00697A69"/>
    <w:rsid w:val="006A0885"/>
    <w:rsid w:val="006A21A3"/>
    <w:rsid w:val="006A60F7"/>
    <w:rsid w:val="006A6331"/>
    <w:rsid w:val="006A6F25"/>
    <w:rsid w:val="006A7583"/>
    <w:rsid w:val="006B1063"/>
    <w:rsid w:val="006B3D0C"/>
    <w:rsid w:val="006B5030"/>
    <w:rsid w:val="006B6CED"/>
    <w:rsid w:val="006C00D4"/>
    <w:rsid w:val="006C0ABE"/>
    <w:rsid w:val="006C1560"/>
    <w:rsid w:val="006C1624"/>
    <w:rsid w:val="006C2473"/>
    <w:rsid w:val="006C2B9A"/>
    <w:rsid w:val="006C4475"/>
    <w:rsid w:val="006C5EF5"/>
    <w:rsid w:val="006C6AF2"/>
    <w:rsid w:val="006C708B"/>
    <w:rsid w:val="006D00D5"/>
    <w:rsid w:val="006D04EB"/>
    <w:rsid w:val="006D0746"/>
    <w:rsid w:val="006D140D"/>
    <w:rsid w:val="006D1D55"/>
    <w:rsid w:val="006D1FED"/>
    <w:rsid w:val="006D47B9"/>
    <w:rsid w:val="006D4BEE"/>
    <w:rsid w:val="006D4E2F"/>
    <w:rsid w:val="006D57E3"/>
    <w:rsid w:val="006E06AD"/>
    <w:rsid w:val="006E0BAA"/>
    <w:rsid w:val="006E2240"/>
    <w:rsid w:val="006E2AA8"/>
    <w:rsid w:val="006E449F"/>
    <w:rsid w:val="006E6A97"/>
    <w:rsid w:val="006F0A99"/>
    <w:rsid w:val="006F4173"/>
    <w:rsid w:val="006F4D0C"/>
    <w:rsid w:val="006F57C4"/>
    <w:rsid w:val="006F5BD9"/>
    <w:rsid w:val="006F7CEF"/>
    <w:rsid w:val="0070045B"/>
    <w:rsid w:val="00700E51"/>
    <w:rsid w:val="00701E40"/>
    <w:rsid w:val="00702F12"/>
    <w:rsid w:val="00703A2A"/>
    <w:rsid w:val="00703B1E"/>
    <w:rsid w:val="00705AEF"/>
    <w:rsid w:val="007063C2"/>
    <w:rsid w:val="0070750F"/>
    <w:rsid w:val="00710015"/>
    <w:rsid w:val="00710800"/>
    <w:rsid w:val="007122EB"/>
    <w:rsid w:val="00712C04"/>
    <w:rsid w:val="007142C1"/>
    <w:rsid w:val="00716845"/>
    <w:rsid w:val="007168E4"/>
    <w:rsid w:val="00716D96"/>
    <w:rsid w:val="00717219"/>
    <w:rsid w:val="00721B3E"/>
    <w:rsid w:val="007233C7"/>
    <w:rsid w:val="0072475F"/>
    <w:rsid w:val="007248ED"/>
    <w:rsid w:val="00727B82"/>
    <w:rsid w:val="00727DB9"/>
    <w:rsid w:val="007309DB"/>
    <w:rsid w:val="0073189C"/>
    <w:rsid w:val="00731BA9"/>
    <w:rsid w:val="0073290D"/>
    <w:rsid w:val="007331C3"/>
    <w:rsid w:val="00736CA7"/>
    <w:rsid w:val="007378F7"/>
    <w:rsid w:val="00740940"/>
    <w:rsid w:val="00741093"/>
    <w:rsid w:val="007411EF"/>
    <w:rsid w:val="007423A7"/>
    <w:rsid w:val="0074246C"/>
    <w:rsid w:val="0074379E"/>
    <w:rsid w:val="00743A96"/>
    <w:rsid w:val="007440C1"/>
    <w:rsid w:val="00744EB5"/>
    <w:rsid w:val="007470F2"/>
    <w:rsid w:val="00747EC1"/>
    <w:rsid w:val="00747EEA"/>
    <w:rsid w:val="007524E1"/>
    <w:rsid w:val="00752C17"/>
    <w:rsid w:val="00757751"/>
    <w:rsid w:val="0076125F"/>
    <w:rsid w:val="00761D47"/>
    <w:rsid w:val="00762C8C"/>
    <w:rsid w:val="007630E3"/>
    <w:rsid w:val="0076468B"/>
    <w:rsid w:val="00764FD5"/>
    <w:rsid w:val="00766AD8"/>
    <w:rsid w:val="00766CDB"/>
    <w:rsid w:val="00773D0E"/>
    <w:rsid w:val="00775463"/>
    <w:rsid w:val="00777291"/>
    <w:rsid w:val="0077743E"/>
    <w:rsid w:val="00777FD5"/>
    <w:rsid w:val="00780436"/>
    <w:rsid w:val="00781178"/>
    <w:rsid w:val="00781BF3"/>
    <w:rsid w:val="00782186"/>
    <w:rsid w:val="007848F5"/>
    <w:rsid w:val="00784BA3"/>
    <w:rsid w:val="00785FAE"/>
    <w:rsid w:val="00786BFA"/>
    <w:rsid w:val="00790DF7"/>
    <w:rsid w:val="00791C55"/>
    <w:rsid w:val="007927E2"/>
    <w:rsid w:val="00793D35"/>
    <w:rsid w:val="0079570D"/>
    <w:rsid w:val="007A1452"/>
    <w:rsid w:val="007A2D4F"/>
    <w:rsid w:val="007A583C"/>
    <w:rsid w:val="007A5E6C"/>
    <w:rsid w:val="007A698F"/>
    <w:rsid w:val="007A7FF7"/>
    <w:rsid w:val="007B0685"/>
    <w:rsid w:val="007B0CC3"/>
    <w:rsid w:val="007B3887"/>
    <w:rsid w:val="007B4B99"/>
    <w:rsid w:val="007B65BF"/>
    <w:rsid w:val="007C075A"/>
    <w:rsid w:val="007C3489"/>
    <w:rsid w:val="007C3F05"/>
    <w:rsid w:val="007C3FC1"/>
    <w:rsid w:val="007D0203"/>
    <w:rsid w:val="007D0375"/>
    <w:rsid w:val="007D116D"/>
    <w:rsid w:val="007D4C36"/>
    <w:rsid w:val="007D4EA8"/>
    <w:rsid w:val="007D6292"/>
    <w:rsid w:val="007D756A"/>
    <w:rsid w:val="007D7E17"/>
    <w:rsid w:val="007E0C51"/>
    <w:rsid w:val="007E222F"/>
    <w:rsid w:val="007E2CDD"/>
    <w:rsid w:val="007E3541"/>
    <w:rsid w:val="007E36DD"/>
    <w:rsid w:val="007E7D29"/>
    <w:rsid w:val="007E7F4C"/>
    <w:rsid w:val="007F05CF"/>
    <w:rsid w:val="007F15FF"/>
    <w:rsid w:val="007F1A95"/>
    <w:rsid w:val="007F4D6F"/>
    <w:rsid w:val="007F74EA"/>
    <w:rsid w:val="007F7F2F"/>
    <w:rsid w:val="00800009"/>
    <w:rsid w:val="00800147"/>
    <w:rsid w:val="00800A3B"/>
    <w:rsid w:val="00801DCE"/>
    <w:rsid w:val="008033EC"/>
    <w:rsid w:val="0080519C"/>
    <w:rsid w:val="008058FA"/>
    <w:rsid w:val="00805A0F"/>
    <w:rsid w:val="00806877"/>
    <w:rsid w:val="00810A5E"/>
    <w:rsid w:val="00810FB9"/>
    <w:rsid w:val="00811583"/>
    <w:rsid w:val="008128F9"/>
    <w:rsid w:val="00812E67"/>
    <w:rsid w:val="008143F4"/>
    <w:rsid w:val="008164E2"/>
    <w:rsid w:val="008178BA"/>
    <w:rsid w:val="008200F0"/>
    <w:rsid w:val="00820A7D"/>
    <w:rsid w:val="00820F41"/>
    <w:rsid w:val="00823014"/>
    <w:rsid w:val="00823E02"/>
    <w:rsid w:val="00825657"/>
    <w:rsid w:val="008260FC"/>
    <w:rsid w:val="008261F8"/>
    <w:rsid w:val="00826B41"/>
    <w:rsid w:val="00827D42"/>
    <w:rsid w:val="00827E4D"/>
    <w:rsid w:val="00832F5A"/>
    <w:rsid w:val="00836778"/>
    <w:rsid w:val="00836DC1"/>
    <w:rsid w:val="00840DBC"/>
    <w:rsid w:val="00843E54"/>
    <w:rsid w:val="008470D0"/>
    <w:rsid w:val="00847F7C"/>
    <w:rsid w:val="00850B9F"/>
    <w:rsid w:val="008516A6"/>
    <w:rsid w:val="00852E4A"/>
    <w:rsid w:val="008558ED"/>
    <w:rsid w:val="0085608C"/>
    <w:rsid w:val="0085753A"/>
    <w:rsid w:val="008575A5"/>
    <w:rsid w:val="00860835"/>
    <w:rsid w:val="00860940"/>
    <w:rsid w:val="008617AE"/>
    <w:rsid w:val="00861F1E"/>
    <w:rsid w:val="00862EA2"/>
    <w:rsid w:val="00863487"/>
    <w:rsid w:val="00863999"/>
    <w:rsid w:val="00863AF2"/>
    <w:rsid w:val="00864982"/>
    <w:rsid w:val="008705CD"/>
    <w:rsid w:val="0087196D"/>
    <w:rsid w:val="0087312A"/>
    <w:rsid w:val="0087391D"/>
    <w:rsid w:val="00873F72"/>
    <w:rsid w:val="00874BFF"/>
    <w:rsid w:val="0087567F"/>
    <w:rsid w:val="00876510"/>
    <w:rsid w:val="00877351"/>
    <w:rsid w:val="00877E91"/>
    <w:rsid w:val="00881809"/>
    <w:rsid w:val="00882174"/>
    <w:rsid w:val="00882632"/>
    <w:rsid w:val="00882C6C"/>
    <w:rsid w:val="00886278"/>
    <w:rsid w:val="008864F0"/>
    <w:rsid w:val="00886538"/>
    <w:rsid w:val="008877FA"/>
    <w:rsid w:val="0089046C"/>
    <w:rsid w:val="00890868"/>
    <w:rsid w:val="008916D8"/>
    <w:rsid w:val="00892FD9"/>
    <w:rsid w:val="0089399B"/>
    <w:rsid w:val="00894261"/>
    <w:rsid w:val="00896564"/>
    <w:rsid w:val="008A013D"/>
    <w:rsid w:val="008A2097"/>
    <w:rsid w:val="008A35BC"/>
    <w:rsid w:val="008A489A"/>
    <w:rsid w:val="008A5901"/>
    <w:rsid w:val="008A603E"/>
    <w:rsid w:val="008A693F"/>
    <w:rsid w:val="008A732D"/>
    <w:rsid w:val="008A7B96"/>
    <w:rsid w:val="008B0649"/>
    <w:rsid w:val="008B1AC3"/>
    <w:rsid w:val="008B1EC3"/>
    <w:rsid w:val="008B3087"/>
    <w:rsid w:val="008B375A"/>
    <w:rsid w:val="008B38C8"/>
    <w:rsid w:val="008B50F4"/>
    <w:rsid w:val="008B7C5B"/>
    <w:rsid w:val="008C218B"/>
    <w:rsid w:val="008C38E6"/>
    <w:rsid w:val="008C639A"/>
    <w:rsid w:val="008C6FCF"/>
    <w:rsid w:val="008C76F1"/>
    <w:rsid w:val="008C77DD"/>
    <w:rsid w:val="008D30F8"/>
    <w:rsid w:val="008D3F1F"/>
    <w:rsid w:val="008D4AB0"/>
    <w:rsid w:val="008E076E"/>
    <w:rsid w:val="008E1F18"/>
    <w:rsid w:val="008E2975"/>
    <w:rsid w:val="008E2BB4"/>
    <w:rsid w:val="008E333B"/>
    <w:rsid w:val="008E3C8C"/>
    <w:rsid w:val="008E3EAF"/>
    <w:rsid w:val="008E605D"/>
    <w:rsid w:val="008E619B"/>
    <w:rsid w:val="008E62AC"/>
    <w:rsid w:val="008F0647"/>
    <w:rsid w:val="008F1473"/>
    <w:rsid w:val="008F194E"/>
    <w:rsid w:val="008F2633"/>
    <w:rsid w:val="008F3758"/>
    <w:rsid w:val="008F51DD"/>
    <w:rsid w:val="008F77F8"/>
    <w:rsid w:val="008F7A9C"/>
    <w:rsid w:val="00900ABA"/>
    <w:rsid w:val="00900B50"/>
    <w:rsid w:val="00900DA5"/>
    <w:rsid w:val="00901EC6"/>
    <w:rsid w:val="00902403"/>
    <w:rsid w:val="00902C3F"/>
    <w:rsid w:val="00903353"/>
    <w:rsid w:val="0090385F"/>
    <w:rsid w:val="00905256"/>
    <w:rsid w:val="00906051"/>
    <w:rsid w:val="00906CCE"/>
    <w:rsid w:val="0090749F"/>
    <w:rsid w:val="009077BD"/>
    <w:rsid w:val="00910353"/>
    <w:rsid w:val="0091131D"/>
    <w:rsid w:val="00912A8D"/>
    <w:rsid w:val="00914822"/>
    <w:rsid w:val="00915017"/>
    <w:rsid w:val="009151DB"/>
    <w:rsid w:val="00917D96"/>
    <w:rsid w:val="00921F40"/>
    <w:rsid w:val="009235BE"/>
    <w:rsid w:val="00923E51"/>
    <w:rsid w:val="00923ED5"/>
    <w:rsid w:val="00923F24"/>
    <w:rsid w:val="009253F2"/>
    <w:rsid w:val="00925E2D"/>
    <w:rsid w:val="00926DF6"/>
    <w:rsid w:val="00926F4A"/>
    <w:rsid w:val="00927EA2"/>
    <w:rsid w:val="00930288"/>
    <w:rsid w:val="0093339C"/>
    <w:rsid w:val="00933BD4"/>
    <w:rsid w:val="00936E33"/>
    <w:rsid w:val="009431B3"/>
    <w:rsid w:val="009432C7"/>
    <w:rsid w:val="0094364B"/>
    <w:rsid w:val="00944320"/>
    <w:rsid w:val="00944523"/>
    <w:rsid w:val="009502BA"/>
    <w:rsid w:val="00952240"/>
    <w:rsid w:val="0095225A"/>
    <w:rsid w:val="009529D3"/>
    <w:rsid w:val="00953DCC"/>
    <w:rsid w:val="00953FF4"/>
    <w:rsid w:val="00955A1A"/>
    <w:rsid w:val="00960545"/>
    <w:rsid w:val="00960912"/>
    <w:rsid w:val="00965926"/>
    <w:rsid w:val="00971243"/>
    <w:rsid w:val="00971CC1"/>
    <w:rsid w:val="009730EF"/>
    <w:rsid w:val="009738AC"/>
    <w:rsid w:val="00974301"/>
    <w:rsid w:val="00974FA2"/>
    <w:rsid w:val="00976292"/>
    <w:rsid w:val="009808E6"/>
    <w:rsid w:val="00980EC7"/>
    <w:rsid w:val="00981675"/>
    <w:rsid w:val="009821A3"/>
    <w:rsid w:val="00982814"/>
    <w:rsid w:val="0098329E"/>
    <w:rsid w:val="00986A36"/>
    <w:rsid w:val="00990070"/>
    <w:rsid w:val="00990228"/>
    <w:rsid w:val="00990A07"/>
    <w:rsid w:val="00990C0E"/>
    <w:rsid w:val="0099102A"/>
    <w:rsid w:val="00992170"/>
    <w:rsid w:val="00992984"/>
    <w:rsid w:val="00993154"/>
    <w:rsid w:val="00993AE4"/>
    <w:rsid w:val="009948B8"/>
    <w:rsid w:val="00994A68"/>
    <w:rsid w:val="00995B38"/>
    <w:rsid w:val="00996195"/>
    <w:rsid w:val="00996391"/>
    <w:rsid w:val="00996FF3"/>
    <w:rsid w:val="009A04F7"/>
    <w:rsid w:val="009A1D65"/>
    <w:rsid w:val="009A2BE0"/>
    <w:rsid w:val="009A2E89"/>
    <w:rsid w:val="009A3ABE"/>
    <w:rsid w:val="009A3ADE"/>
    <w:rsid w:val="009A7AC8"/>
    <w:rsid w:val="009B2C9C"/>
    <w:rsid w:val="009B3E12"/>
    <w:rsid w:val="009B4124"/>
    <w:rsid w:val="009B4E41"/>
    <w:rsid w:val="009B61DB"/>
    <w:rsid w:val="009B61E9"/>
    <w:rsid w:val="009B6763"/>
    <w:rsid w:val="009B6D94"/>
    <w:rsid w:val="009B6E64"/>
    <w:rsid w:val="009C100C"/>
    <w:rsid w:val="009C16CE"/>
    <w:rsid w:val="009C284E"/>
    <w:rsid w:val="009C4674"/>
    <w:rsid w:val="009C4DDD"/>
    <w:rsid w:val="009C4EA5"/>
    <w:rsid w:val="009C5586"/>
    <w:rsid w:val="009C55EC"/>
    <w:rsid w:val="009C6E02"/>
    <w:rsid w:val="009D0A88"/>
    <w:rsid w:val="009D0AE5"/>
    <w:rsid w:val="009D14F6"/>
    <w:rsid w:val="009D1BA6"/>
    <w:rsid w:val="009D2198"/>
    <w:rsid w:val="009D249C"/>
    <w:rsid w:val="009D2E4B"/>
    <w:rsid w:val="009D3E9A"/>
    <w:rsid w:val="009D43BF"/>
    <w:rsid w:val="009D45B1"/>
    <w:rsid w:val="009D52A8"/>
    <w:rsid w:val="009D7334"/>
    <w:rsid w:val="009D7BD6"/>
    <w:rsid w:val="009E0320"/>
    <w:rsid w:val="009E1495"/>
    <w:rsid w:val="009E1C2A"/>
    <w:rsid w:val="009E2597"/>
    <w:rsid w:val="009E259A"/>
    <w:rsid w:val="009E47D6"/>
    <w:rsid w:val="009E4AB9"/>
    <w:rsid w:val="009E53C1"/>
    <w:rsid w:val="009E57AA"/>
    <w:rsid w:val="009E6611"/>
    <w:rsid w:val="009E681B"/>
    <w:rsid w:val="009E6C9C"/>
    <w:rsid w:val="009F1097"/>
    <w:rsid w:val="009F2F59"/>
    <w:rsid w:val="009F42BB"/>
    <w:rsid w:val="009F4F50"/>
    <w:rsid w:val="009F551F"/>
    <w:rsid w:val="009F57AD"/>
    <w:rsid w:val="009F5D31"/>
    <w:rsid w:val="009F7672"/>
    <w:rsid w:val="00A001AC"/>
    <w:rsid w:val="00A005D5"/>
    <w:rsid w:val="00A00CBA"/>
    <w:rsid w:val="00A014F9"/>
    <w:rsid w:val="00A041E6"/>
    <w:rsid w:val="00A06AA3"/>
    <w:rsid w:val="00A06CA3"/>
    <w:rsid w:val="00A06DB4"/>
    <w:rsid w:val="00A10D2C"/>
    <w:rsid w:val="00A11FC4"/>
    <w:rsid w:val="00A1349C"/>
    <w:rsid w:val="00A163F8"/>
    <w:rsid w:val="00A1645A"/>
    <w:rsid w:val="00A17816"/>
    <w:rsid w:val="00A20405"/>
    <w:rsid w:val="00A20648"/>
    <w:rsid w:val="00A22E2C"/>
    <w:rsid w:val="00A23215"/>
    <w:rsid w:val="00A24B66"/>
    <w:rsid w:val="00A2555A"/>
    <w:rsid w:val="00A25593"/>
    <w:rsid w:val="00A2585A"/>
    <w:rsid w:val="00A271FD"/>
    <w:rsid w:val="00A30C43"/>
    <w:rsid w:val="00A318C6"/>
    <w:rsid w:val="00A32947"/>
    <w:rsid w:val="00A32BEE"/>
    <w:rsid w:val="00A32D9E"/>
    <w:rsid w:val="00A32F06"/>
    <w:rsid w:val="00A33012"/>
    <w:rsid w:val="00A33B72"/>
    <w:rsid w:val="00A34AFA"/>
    <w:rsid w:val="00A36A34"/>
    <w:rsid w:val="00A377D9"/>
    <w:rsid w:val="00A40DBE"/>
    <w:rsid w:val="00A41E18"/>
    <w:rsid w:val="00A42767"/>
    <w:rsid w:val="00A42AEE"/>
    <w:rsid w:val="00A42CB5"/>
    <w:rsid w:val="00A4387A"/>
    <w:rsid w:val="00A4431D"/>
    <w:rsid w:val="00A4494E"/>
    <w:rsid w:val="00A4503A"/>
    <w:rsid w:val="00A47277"/>
    <w:rsid w:val="00A50819"/>
    <w:rsid w:val="00A53437"/>
    <w:rsid w:val="00A54F87"/>
    <w:rsid w:val="00A55688"/>
    <w:rsid w:val="00A56082"/>
    <w:rsid w:val="00A5626C"/>
    <w:rsid w:val="00A57A71"/>
    <w:rsid w:val="00A6000E"/>
    <w:rsid w:val="00A61873"/>
    <w:rsid w:val="00A64B3C"/>
    <w:rsid w:val="00A66308"/>
    <w:rsid w:val="00A672F3"/>
    <w:rsid w:val="00A6741E"/>
    <w:rsid w:val="00A67B69"/>
    <w:rsid w:val="00A67F03"/>
    <w:rsid w:val="00A70363"/>
    <w:rsid w:val="00A703CB"/>
    <w:rsid w:val="00A709C3"/>
    <w:rsid w:val="00A709E5"/>
    <w:rsid w:val="00A71D0C"/>
    <w:rsid w:val="00A731DC"/>
    <w:rsid w:val="00A73D43"/>
    <w:rsid w:val="00A7453F"/>
    <w:rsid w:val="00A75886"/>
    <w:rsid w:val="00A758B3"/>
    <w:rsid w:val="00A75CEF"/>
    <w:rsid w:val="00A77789"/>
    <w:rsid w:val="00A777CF"/>
    <w:rsid w:val="00A806E5"/>
    <w:rsid w:val="00A80DCB"/>
    <w:rsid w:val="00A81998"/>
    <w:rsid w:val="00A81E5E"/>
    <w:rsid w:val="00A82540"/>
    <w:rsid w:val="00A836F4"/>
    <w:rsid w:val="00A85AC7"/>
    <w:rsid w:val="00A87A95"/>
    <w:rsid w:val="00A90E98"/>
    <w:rsid w:val="00A9201B"/>
    <w:rsid w:val="00A923ED"/>
    <w:rsid w:val="00A924E5"/>
    <w:rsid w:val="00A92590"/>
    <w:rsid w:val="00A92813"/>
    <w:rsid w:val="00A93E01"/>
    <w:rsid w:val="00A9410C"/>
    <w:rsid w:val="00A9432D"/>
    <w:rsid w:val="00A94A24"/>
    <w:rsid w:val="00A95663"/>
    <w:rsid w:val="00A96381"/>
    <w:rsid w:val="00A9661F"/>
    <w:rsid w:val="00A96907"/>
    <w:rsid w:val="00A96976"/>
    <w:rsid w:val="00A96A59"/>
    <w:rsid w:val="00A97547"/>
    <w:rsid w:val="00A9774F"/>
    <w:rsid w:val="00AA2864"/>
    <w:rsid w:val="00AA2CF7"/>
    <w:rsid w:val="00AA5C48"/>
    <w:rsid w:val="00AA664C"/>
    <w:rsid w:val="00AA67EF"/>
    <w:rsid w:val="00AA7268"/>
    <w:rsid w:val="00AB0D49"/>
    <w:rsid w:val="00AB1B55"/>
    <w:rsid w:val="00AB1F99"/>
    <w:rsid w:val="00AB3D9C"/>
    <w:rsid w:val="00AB4A0A"/>
    <w:rsid w:val="00AB5450"/>
    <w:rsid w:val="00AB5BEA"/>
    <w:rsid w:val="00AB5D9B"/>
    <w:rsid w:val="00AB72FD"/>
    <w:rsid w:val="00AB79CB"/>
    <w:rsid w:val="00AC2D24"/>
    <w:rsid w:val="00AC2DBF"/>
    <w:rsid w:val="00AC40E4"/>
    <w:rsid w:val="00AC4FFB"/>
    <w:rsid w:val="00AC673A"/>
    <w:rsid w:val="00AC7175"/>
    <w:rsid w:val="00AD1482"/>
    <w:rsid w:val="00AD1FCF"/>
    <w:rsid w:val="00AD3982"/>
    <w:rsid w:val="00AD3C6D"/>
    <w:rsid w:val="00AD4C5D"/>
    <w:rsid w:val="00AD52C5"/>
    <w:rsid w:val="00AD58F9"/>
    <w:rsid w:val="00AD5F25"/>
    <w:rsid w:val="00AD6FD9"/>
    <w:rsid w:val="00AD748B"/>
    <w:rsid w:val="00AD7511"/>
    <w:rsid w:val="00AD7CAB"/>
    <w:rsid w:val="00AE0451"/>
    <w:rsid w:val="00AE06A2"/>
    <w:rsid w:val="00AE0983"/>
    <w:rsid w:val="00AE110F"/>
    <w:rsid w:val="00AE17E1"/>
    <w:rsid w:val="00AE1CFF"/>
    <w:rsid w:val="00AE3D99"/>
    <w:rsid w:val="00AE5453"/>
    <w:rsid w:val="00AE592E"/>
    <w:rsid w:val="00AE6D82"/>
    <w:rsid w:val="00AE70EB"/>
    <w:rsid w:val="00AF0180"/>
    <w:rsid w:val="00AF1FB8"/>
    <w:rsid w:val="00AF4200"/>
    <w:rsid w:val="00AF4304"/>
    <w:rsid w:val="00AF504B"/>
    <w:rsid w:val="00AF5898"/>
    <w:rsid w:val="00B00439"/>
    <w:rsid w:val="00B0067F"/>
    <w:rsid w:val="00B0087B"/>
    <w:rsid w:val="00B0138C"/>
    <w:rsid w:val="00B017C6"/>
    <w:rsid w:val="00B01A63"/>
    <w:rsid w:val="00B02153"/>
    <w:rsid w:val="00B02A88"/>
    <w:rsid w:val="00B06866"/>
    <w:rsid w:val="00B12B88"/>
    <w:rsid w:val="00B13645"/>
    <w:rsid w:val="00B14800"/>
    <w:rsid w:val="00B15C16"/>
    <w:rsid w:val="00B16A98"/>
    <w:rsid w:val="00B171C1"/>
    <w:rsid w:val="00B204A9"/>
    <w:rsid w:val="00B20812"/>
    <w:rsid w:val="00B216F6"/>
    <w:rsid w:val="00B21FC0"/>
    <w:rsid w:val="00B24A42"/>
    <w:rsid w:val="00B25836"/>
    <w:rsid w:val="00B276AB"/>
    <w:rsid w:val="00B303C4"/>
    <w:rsid w:val="00B30403"/>
    <w:rsid w:val="00B32EDA"/>
    <w:rsid w:val="00B330FD"/>
    <w:rsid w:val="00B34CC4"/>
    <w:rsid w:val="00B35F70"/>
    <w:rsid w:val="00B36104"/>
    <w:rsid w:val="00B3617F"/>
    <w:rsid w:val="00B400B3"/>
    <w:rsid w:val="00B404D4"/>
    <w:rsid w:val="00B416F2"/>
    <w:rsid w:val="00B41BDF"/>
    <w:rsid w:val="00B42266"/>
    <w:rsid w:val="00B42592"/>
    <w:rsid w:val="00B43D94"/>
    <w:rsid w:val="00B445DD"/>
    <w:rsid w:val="00B460BD"/>
    <w:rsid w:val="00B46BAC"/>
    <w:rsid w:val="00B474BA"/>
    <w:rsid w:val="00B47F7A"/>
    <w:rsid w:val="00B50F1C"/>
    <w:rsid w:val="00B51B1F"/>
    <w:rsid w:val="00B51B53"/>
    <w:rsid w:val="00B51C24"/>
    <w:rsid w:val="00B5245D"/>
    <w:rsid w:val="00B52ACA"/>
    <w:rsid w:val="00B53D8D"/>
    <w:rsid w:val="00B54FF4"/>
    <w:rsid w:val="00B55717"/>
    <w:rsid w:val="00B56094"/>
    <w:rsid w:val="00B613C4"/>
    <w:rsid w:val="00B62CF6"/>
    <w:rsid w:val="00B63034"/>
    <w:rsid w:val="00B631EF"/>
    <w:rsid w:val="00B659C9"/>
    <w:rsid w:val="00B6681A"/>
    <w:rsid w:val="00B7189F"/>
    <w:rsid w:val="00B72A87"/>
    <w:rsid w:val="00B73CC3"/>
    <w:rsid w:val="00B74F01"/>
    <w:rsid w:val="00B75FB7"/>
    <w:rsid w:val="00B762F1"/>
    <w:rsid w:val="00B76B61"/>
    <w:rsid w:val="00B77270"/>
    <w:rsid w:val="00B800DC"/>
    <w:rsid w:val="00B812CF"/>
    <w:rsid w:val="00B81C7C"/>
    <w:rsid w:val="00B8328B"/>
    <w:rsid w:val="00B85300"/>
    <w:rsid w:val="00B854D3"/>
    <w:rsid w:val="00B85839"/>
    <w:rsid w:val="00B85D6B"/>
    <w:rsid w:val="00B87E78"/>
    <w:rsid w:val="00B9034A"/>
    <w:rsid w:val="00B90B99"/>
    <w:rsid w:val="00B9232E"/>
    <w:rsid w:val="00B92CFA"/>
    <w:rsid w:val="00B93D45"/>
    <w:rsid w:val="00B94125"/>
    <w:rsid w:val="00B94CF3"/>
    <w:rsid w:val="00B94FA3"/>
    <w:rsid w:val="00BA0453"/>
    <w:rsid w:val="00BA0FC4"/>
    <w:rsid w:val="00BA1F58"/>
    <w:rsid w:val="00BA259C"/>
    <w:rsid w:val="00BA4471"/>
    <w:rsid w:val="00BA5F32"/>
    <w:rsid w:val="00BA612B"/>
    <w:rsid w:val="00BA778F"/>
    <w:rsid w:val="00BA7F02"/>
    <w:rsid w:val="00BB17F8"/>
    <w:rsid w:val="00BB1C20"/>
    <w:rsid w:val="00BB212D"/>
    <w:rsid w:val="00BB26C0"/>
    <w:rsid w:val="00BB430D"/>
    <w:rsid w:val="00BB57E9"/>
    <w:rsid w:val="00BB5BFA"/>
    <w:rsid w:val="00BB6BF7"/>
    <w:rsid w:val="00BB7CE6"/>
    <w:rsid w:val="00BC0641"/>
    <w:rsid w:val="00BC0A57"/>
    <w:rsid w:val="00BC1444"/>
    <w:rsid w:val="00BC30B9"/>
    <w:rsid w:val="00BC377B"/>
    <w:rsid w:val="00BC4691"/>
    <w:rsid w:val="00BC4F2B"/>
    <w:rsid w:val="00BC50EE"/>
    <w:rsid w:val="00BC570E"/>
    <w:rsid w:val="00BC5991"/>
    <w:rsid w:val="00BD133F"/>
    <w:rsid w:val="00BD17E7"/>
    <w:rsid w:val="00BD27A5"/>
    <w:rsid w:val="00BD31C0"/>
    <w:rsid w:val="00BD6B2A"/>
    <w:rsid w:val="00BD6DC5"/>
    <w:rsid w:val="00BE0045"/>
    <w:rsid w:val="00BE20F6"/>
    <w:rsid w:val="00BE277A"/>
    <w:rsid w:val="00BE333D"/>
    <w:rsid w:val="00BE3DDB"/>
    <w:rsid w:val="00BE4574"/>
    <w:rsid w:val="00BE4F00"/>
    <w:rsid w:val="00BE503B"/>
    <w:rsid w:val="00BF0185"/>
    <w:rsid w:val="00BF3C26"/>
    <w:rsid w:val="00BF439F"/>
    <w:rsid w:val="00BF4E02"/>
    <w:rsid w:val="00BF5F1F"/>
    <w:rsid w:val="00BF6FD8"/>
    <w:rsid w:val="00BF729E"/>
    <w:rsid w:val="00BF74B4"/>
    <w:rsid w:val="00BF74C3"/>
    <w:rsid w:val="00C0014D"/>
    <w:rsid w:val="00C0074C"/>
    <w:rsid w:val="00C07C57"/>
    <w:rsid w:val="00C102BF"/>
    <w:rsid w:val="00C10712"/>
    <w:rsid w:val="00C1187B"/>
    <w:rsid w:val="00C124E1"/>
    <w:rsid w:val="00C129DF"/>
    <w:rsid w:val="00C13306"/>
    <w:rsid w:val="00C136AE"/>
    <w:rsid w:val="00C13AE4"/>
    <w:rsid w:val="00C13D5B"/>
    <w:rsid w:val="00C142C9"/>
    <w:rsid w:val="00C14B1D"/>
    <w:rsid w:val="00C16AD2"/>
    <w:rsid w:val="00C16EA5"/>
    <w:rsid w:val="00C226CB"/>
    <w:rsid w:val="00C22E34"/>
    <w:rsid w:val="00C24601"/>
    <w:rsid w:val="00C25177"/>
    <w:rsid w:val="00C25F5E"/>
    <w:rsid w:val="00C266F7"/>
    <w:rsid w:val="00C3018F"/>
    <w:rsid w:val="00C31108"/>
    <w:rsid w:val="00C32763"/>
    <w:rsid w:val="00C328A8"/>
    <w:rsid w:val="00C33B09"/>
    <w:rsid w:val="00C36367"/>
    <w:rsid w:val="00C36DA4"/>
    <w:rsid w:val="00C375C5"/>
    <w:rsid w:val="00C37FE9"/>
    <w:rsid w:val="00C4050C"/>
    <w:rsid w:val="00C40732"/>
    <w:rsid w:val="00C4115E"/>
    <w:rsid w:val="00C413A3"/>
    <w:rsid w:val="00C42BF3"/>
    <w:rsid w:val="00C42CC8"/>
    <w:rsid w:val="00C47AD2"/>
    <w:rsid w:val="00C502DB"/>
    <w:rsid w:val="00C504FF"/>
    <w:rsid w:val="00C50E9D"/>
    <w:rsid w:val="00C51AFC"/>
    <w:rsid w:val="00C51B9A"/>
    <w:rsid w:val="00C52195"/>
    <w:rsid w:val="00C522B9"/>
    <w:rsid w:val="00C52FE0"/>
    <w:rsid w:val="00C532E4"/>
    <w:rsid w:val="00C53ACE"/>
    <w:rsid w:val="00C5502C"/>
    <w:rsid w:val="00C55621"/>
    <w:rsid w:val="00C56BDC"/>
    <w:rsid w:val="00C609F6"/>
    <w:rsid w:val="00C64B2B"/>
    <w:rsid w:val="00C64DDF"/>
    <w:rsid w:val="00C657B8"/>
    <w:rsid w:val="00C65F54"/>
    <w:rsid w:val="00C6602E"/>
    <w:rsid w:val="00C678A8"/>
    <w:rsid w:val="00C70455"/>
    <w:rsid w:val="00C708BC"/>
    <w:rsid w:val="00C7310D"/>
    <w:rsid w:val="00C75242"/>
    <w:rsid w:val="00C757B2"/>
    <w:rsid w:val="00C76565"/>
    <w:rsid w:val="00C77756"/>
    <w:rsid w:val="00C80089"/>
    <w:rsid w:val="00C82D3F"/>
    <w:rsid w:val="00C836D3"/>
    <w:rsid w:val="00C8585A"/>
    <w:rsid w:val="00C85BE1"/>
    <w:rsid w:val="00C868B5"/>
    <w:rsid w:val="00C86960"/>
    <w:rsid w:val="00C87157"/>
    <w:rsid w:val="00C879B7"/>
    <w:rsid w:val="00C87B3F"/>
    <w:rsid w:val="00C90D65"/>
    <w:rsid w:val="00C90D99"/>
    <w:rsid w:val="00C916B9"/>
    <w:rsid w:val="00C94F05"/>
    <w:rsid w:val="00C96165"/>
    <w:rsid w:val="00CA09C1"/>
    <w:rsid w:val="00CA32F6"/>
    <w:rsid w:val="00CB1A2C"/>
    <w:rsid w:val="00CB1D70"/>
    <w:rsid w:val="00CB32B2"/>
    <w:rsid w:val="00CB480D"/>
    <w:rsid w:val="00CB50F1"/>
    <w:rsid w:val="00CB59EA"/>
    <w:rsid w:val="00CB64F7"/>
    <w:rsid w:val="00CB71FD"/>
    <w:rsid w:val="00CC0323"/>
    <w:rsid w:val="00CC0661"/>
    <w:rsid w:val="00CC1017"/>
    <w:rsid w:val="00CC33DE"/>
    <w:rsid w:val="00CC3910"/>
    <w:rsid w:val="00CC412A"/>
    <w:rsid w:val="00CC4DFE"/>
    <w:rsid w:val="00CC595D"/>
    <w:rsid w:val="00CC6BF3"/>
    <w:rsid w:val="00CC7A16"/>
    <w:rsid w:val="00CD154D"/>
    <w:rsid w:val="00CD1C6E"/>
    <w:rsid w:val="00CD2293"/>
    <w:rsid w:val="00CD3A26"/>
    <w:rsid w:val="00CD49E1"/>
    <w:rsid w:val="00CD4E67"/>
    <w:rsid w:val="00CD4EB3"/>
    <w:rsid w:val="00CD4F03"/>
    <w:rsid w:val="00CD6B30"/>
    <w:rsid w:val="00CD6E8F"/>
    <w:rsid w:val="00CD74F2"/>
    <w:rsid w:val="00CE0D6F"/>
    <w:rsid w:val="00CE1F6B"/>
    <w:rsid w:val="00CE6CC9"/>
    <w:rsid w:val="00CE7582"/>
    <w:rsid w:val="00CE7999"/>
    <w:rsid w:val="00CF0FC6"/>
    <w:rsid w:val="00CF1165"/>
    <w:rsid w:val="00CF2D05"/>
    <w:rsid w:val="00CF354B"/>
    <w:rsid w:val="00CF6602"/>
    <w:rsid w:val="00CF6BB5"/>
    <w:rsid w:val="00CF785A"/>
    <w:rsid w:val="00CF7A49"/>
    <w:rsid w:val="00D00422"/>
    <w:rsid w:val="00D02354"/>
    <w:rsid w:val="00D03CDE"/>
    <w:rsid w:val="00D05A15"/>
    <w:rsid w:val="00D07129"/>
    <w:rsid w:val="00D07C87"/>
    <w:rsid w:val="00D10197"/>
    <w:rsid w:val="00D11AC9"/>
    <w:rsid w:val="00D1329E"/>
    <w:rsid w:val="00D14956"/>
    <w:rsid w:val="00D15603"/>
    <w:rsid w:val="00D16109"/>
    <w:rsid w:val="00D1645F"/>
    <w:rsid w:val="00D17734"/>
    <w:rsid w:val="00D21BFC"/>
    <w:rsid w:val="00D21CAC"/>
    <w:rsid w:val="00D22EF3"/>
    <w:rsid w:val="00D231EE"/>
    <w:rsid w:val="00D240AE"/>
    <w:rsid w:val="00D2417F"/>
    <w:rsid w:val="00D2444E"/>
    <w:rsid w:val="00D24556"/>
    <w:rsid w:val="00D26E77"/>
    <w:rsid w:val="00D27950"/>
    <w:rsid w:val="00D30585"/>
    <w:rsid w:val="00D31479"/>
    <w:rsid w:val="00D314CA"/>
    <w:rsid w:val="00D31826"/>
    <w:rsid w:val="00D32292"/>
    <w:rsid w:val="00D33E09"/>
    <w:rsid w:val="00D342C9"/>
    <w:rsid w:val="00D351A8"/>
    <w:rsid w:val="00D351BA"/>
    <w:rsid w:val="00D36606"/>
    <w:rsid w:val="00D36C6C"/>
    <w:rsid w:val="00D3791C"/>
    <w:rsid w:val="00D40AB6"/>
    <w:rsid w:val="00D40BF8"/>
    <w:rsid w:val="00D424B3"/>
    <w:rsid w:val="00D445C0"/>
    <w:rsid w:val="00D44C49"/>
    <w:rsid w:val="00D46829"/>
    <w:rsid w:val="00D548E6"/>
    <w:rsid w:val="00D54FF4"/>
    <w:rsid w:val="00D555D9"/>
    <w:rsid w:val="00D57396"/>
    <w:rsid w:val="00D573B4"/>
    <w:rsid w:val="00D57C73"/>
    <w:rsid w:val="00D61EE9"/>
    <w:rsid w:val="00D67460"/>
    <w:rsid w:val="00D70594"/>
    <w:rsid w:val="00D72087"/>
    <w:rsid w:val="00D722E1"/>
    <w:rsid w:val="00D73B08"/>
    <w:rsid w:val="00D742BE"/>
    <w:rsid w:val="00D75A22"/>
    <w:rsid w:val="00D76DB3"/>
    <w:rsid w:val="00D8160E"/>
    <w:rsid w:val="00D81771"/>
    <w:rsid w:val="00D860D6"/>
    <w:rsid w:val="00D8652F"/>
    <w:rsid w:val="00D86C04"/>
    <w:rsid w:val="00D87D84"/>
    <w:rsid w:val="00D90863"/>
    <w:rsid w:val="00D90C35"/>
    <w:rsid w:val="00D9141E"/>
    <w:rsid w:val="00D91E0D"/>
    <w:rsid w:val="00D925F1"/>
    <w:rsid w:val="00D95A7D"/>
    <w:rsid w:val="00D96EA6"/>
    <w:rsid w:val="00D976AF"/>
    <w:rsid w:val="00D97DD1"/>
    <w:rsid w:val="00DA0B6F"/>
    <w:rsid w:val="00DA1630"/>
    <w:rsid w:val="00DA1E15"/>
    <w:rsid w:val="00DA48CF"/>
    <w:rsid w:val="00DA4CAB"/>
    <w:rsid w:val="00DA6AC0"/>
    <w:rsid w:val="00DA7C56"/>
    <w:rsid w:val="00DB0767"/>
    <w:rsid w:val="00DB13A6"/>
    <w:rsid w:val="00DB3B65"/>
    <w:rsid w:val="00DB48E3"/>
    <w:rsid w:val="00DB5A2A"/>
    <w:rsid w:val="00DB5BCD"/>
    <w:rsid w:val="00DB5C57"/>
    <w:rsid w:val="00DB6DFA"/>
    <w:rsid w:val="00DB7353"/>
    <w:rsid w:val="00DB7CFE"/>
    <w:rsid w:val="00DC14CF"/>
    <w:rsid w:val="00DC3371"/>
    <w:rsid w:val="00DC3B0C"/>
    <w:rsid w:val="00DC4357"/>
    <w:rsid w:val="00DC6923"/>
    <w:rsid w:val="00DD128F"/>
    <w:rsid w:val="00DD1436"/>
    <w:rsid w:val="00DD218D"/>
    <w:rsid w:val="00DD2E5C"/>
    <w:rsid w:val="00DD317F"/>
    <w:rsid w:val="00DD3C76"/>
    <w:rsid w:val="00DD4431"/>
    <w:rsid w:val="00DD4719"/>
    <w:rsid w:val="00DD559D"/>
    <w:rsid w:val="00DD64CB"/>
    <w:rsid w:val="00DD7138"/>
    <w:rsid w:val="00DE04D4"/>
    <w:rsid w:val="00DE36DC"/>
    <w:rsid w:val="00DE6289"/>
    <w:rsid w:val="00DE6346"/>
    <w:rsid w:val="00DE704F"/>
    <w:rsid w:val="00DE7128"/>
    <w:rsid w:val="00DE799B"/>
    <w:rsid w:val="00DF098A"/>
    <w:rsid w:val="00DF09D2"/>
    <w:rsid w:val="00DF1104"/>
    <w:rsid w:val="00DF3712"/>
    <w:rsid w:val="00DF4924"/>
    <w:rsid w:val="00DF4DE4"/>
    <w:rsid w:val="00DF59A8"/>
    <w:rsid w:val="00DF5BCB"/>
    <w:rsid w:val="00DF6480"/>
    <w:rsid w:val="00DF693F"/>
    <w:rsid w:val="00E03459"/>
    <w:rsid w:val="00E03A28"/>
    <w:rsid w:val="00E04C88"/>
    <w:rsid w:val="00E066BB"/>
    <w:rsid w:val="00E072CD"/>
    <w:rsid w:val="00E1094E"/>
    <w:rsid w:val="00E14533"/>
    <w:rsid w:val="00E14ECF"/>
    <w:rsid w:val="00E15A8B"/>
    <w:rsid w:val="00E167A4"/>
    <w:rsid w:val="00E179CA"/>
    <w:rsid w:val="00E17D10"/>
    <w:rsid w:val="00E2202F"/>
    <w:rsid w:val="00E26092"/>
    <w:rsid w:val="00E26988"/>
    <w:rsid w:val="00E26D13"/>
    <w:rsid w:val="00E26F12"/>
    <w:rsid w:val="00E27C5B"/>
    <w:rsid w:val="00E305C7"/>
    <w:rsid w:val="00E3090C"/>
    <w:rsid w:val="00E30A59"/>
    <w:rsid w:val="00E30B28"/>
    <w:rsid w:val="00E31117"/>
    <w:rsid w:val="00E32C31"/>
    <w:rsid w:val="00E33184"/>
    <w:rsid w:val="00E34851"/>
    <w:rsid w:val="00E34BC6"/>
    <w:rsid w:val="00E34D15"/>
    <w:rsid w:val="00E36945"/>
    <w:rsid w:val="00E41AB9"/>
    <w:rsid w:val="00E41D1E"/>
    <w:rsid w:val="00E4383A"/>
    <w:rsid w:val="00E43CEC"/>
    <w:rsid w:val="00E4455D"/>
    <w:rsid w:val="00E44656"/>
    <w:rsid w:val="00E44CE0"/>
    <w:rsid w:val="00E44FEB"/>
    <w:rsid w:val="00E458FB"/>
    <w:rsid w:val="00E46249"/>
    <w:rsid w:val="00E46A91"/>
    <w:rsid w:val="00E503C7"/>
    <w:rsid w:val="00E51578"/>
    <w:rsid w:val="00E51C49"/>
    <w:rsid w:val="00E5286C"/>
    <w:rsid w:val="00E53B1B"/>
    <w:rsid w:val="00E56199"/>
    <w:rsid w:val="00E57345"/>
    <w:rsid w:val="00E60B0D"/>
    <w:rsid w:val="00E60DD8"/>
    <w:rsid w:val="00E615BA"/>
    <w:rsid w:val="00E63AA4"/>
    <w:rsid w:val="00E658EC"/>
    <w:rsid w:val="00E65D01"/>
    <w:rsid w:val="00E67B7A"/>
    <w:rsid w:val="00E71D81"/>
    <w:rsid w:val="00E7358F"/>
    <w:rsid w:val="00E73889"/>
    <w:rsid w:val="00E73927"/>
    <w:rsid w:val="00E74F67"/>
    <w:rsid w:val="00E7507A"/>
    <w:rsid w:val="00E75949"/>
    <w:rsid w:val="00E77D90"/>
    <w:rsid w:val="00E833EA"/>
    <w:rsid w:val="00E83E27"/>
    <w:rsid w:val="00E843B1"/>
    <w:rsid w:val="00E867BA"/>
    <w:rsid w:val="00E86E05"/>
    <w:rsid w:val="00E92AF8"/>
    <w:rsid w:val="00E96998"/>
    <w:rsid w:val="00E9757B"/>
    <w:rsid w:val="00EA1ED5"/>
    <w:rsid w:val="00EA32A4"/>
    <w:rsid w:val="00EA3ED9"/>
    <w:rsid w:val="00EA4B1B"/>
    <w:rsid w:val="00EA5834"/>
    <w:rsid w:val="00EA586F"/>
    <w:rsid w:val="00EA6C90"/>
    <w:rsid w:val="00EA75A6"/>
    <w:rsid w:val="00EB0F32"/>
    <w:rsid w:val="00EB1588"/>
    <w:rsid w:val="00EB23B4"/>
    <w:rsid w:val="00EB258A"/>
    <w:rsid w:val="00EB38DA"/>
    <w:rsid w:val="00EB3C87"/>
    <w:rsid w:val="00EB4EDA"/>
    <w:rsid w:val="00EB5E8D"/>
    <w:rsid w:val="00EB78BC"/>
    <w:rsid w:val="00EB7AF8"/>
    <w:rsid w:val="00EC1CF3"/>
    <w:rsid w:val="00EC29F0"/>
    <w:rsid w:val="00EC30E1"/>
    <w:rsid w:val="00EC5773"/>
    <w:rsid w:val="00EC6AB1"/>
    <w:rsid w:val="00EC7B5D"/>
    <w:rsid w:val="00ED1D45"/>
    <w:rsid w:val="00ED20B2"/>
    <w:rsid w:val="00ED2602"/>
    <w:rsid w:val="00ED3523"/>
    <w:rsid w:val="00ED3887"/>
    <w:rsid w:val="00ED51F1"/>
    <w:rsid w:val="00EE0E34"/>
    <w:rsid w:val="00EE2DFC"/>
    <w:rsid w:val="00EE421F"/>
    <w:rsid w:val="00EE4CCE"/>
    <w:rsid w:val="00EE556C"/>
    <w:rsid w:val="00EE57D4"/>
    <w:rsid w:val="00EE65C6"/>
    <w:rsid w:val="00EE6C56"/>
    <w:rsid w:val="00EF2147"/>
    <w:rsid w:val="00EF3C9D"/>
    <w:rsid w:val="00EF3CE5"/>
    <w:rsid w:val="00EF7BF2"/>
    <w:rsid w:val="00EF7D4C"/>
    <w:rsid w:val="00F00F5E"/>
    <w:rsid w:val="00F0171B"/>
    <w:rsid w:val="00F01CAE"/>
    <w:rsid w:val="00F023FB"/>
    <w:rsid w:val="00F0287E"/>
    <w:rsid w:val="00F0296E"/>
    <w:rsid w:val="00F03DFD"/>
    <w:rsid w:val="00F03F84"/>
    <w:rsid w:val="00F044FF"/>
    <w:rsid w:val="00F05827"/>
    <w:rsid w:val="00F06160"/>
    <w:rsid w:val="00F07606"/>
    <w:rsid w:val="00F10C86"/>
    <w:rsid w:val="00F128B0"/>
    <w:rsid w:val="00F12F96"/>
    <w:rsid w:val="00F13098"/>
    <w:rsid w:val="00F14A4A"/>
    <w:rsid w:val="00F17788"/>
    <w:rsid w:val="00F2020B"/>
    <w:rsid w:val="00F2102E"/>
    <w:rsid w:val="00F21F47"/>
    <w:rsid w:val="00F2208F"/>
    <w:rsid w:val="00F2305A"/>
    <w:rsid w:val="00F25FE6"/>
    <w:rsid w:val="00F26116"/>
    <w:rsid w:val="00F262DB"/>
    <w:rsid w:val="00F278A1"/>
    <w:rsid w:val="00F27C3B"/>
    <w:rsid w:val="00F30344"/>
    <w:rsid w:val="00F30CBF"/>
    <w:rsid w:val="00F31A87"/>
    <w:rsid w:val="00F32500"/>
    <w:rsid w:val="00F34734"/>
    <w:rsid w:val="00F3516C"/>
    <w:rsid w:val="00F3656C"/>
    <w:rsid w:val="00F378E7"/>
    <w:rsid w:val="00F37E29"/>
    <w:rsid w:val="00F40059"/>
    <w:rsid w:val="00F4096D"/>
    <w:rsid w:val="00F40A7C"/>
    <w:rsid w:val="00F41305"/>
    <w:rsid w:val="00F42A89"/>
    <w:rsid w:val="00F42EC6"/>
    <w:rsid w:val="00F42F9A"/>
    <w:rsid w:val="00F4455C"/>
    <w:rsid w:val="00F45226"/>
    <w:rsid w:val="00F45319"/>
    <w:rsid w:val="00F45485"/>
    <w:rsid w:val="00F46057"/>
    <w:rsid w:val="00F46CD3"/>
    <w:rsid w:val="00F4787F"/>
    <w:rsid w:val="00F5158A"/>
    <w:rsid w:val="00F51F49"/>
    <w:rsid w:val="00F54F3E"/>
    <w:rsid w:val="00F55276"/>
    <w:rsid w:val="00F553DE"/>
    <w:rsid w:val="00F56171"/>
    <w:rsid w:val="00F57017"/>
    <w:rsid w:val="00F57261"/>
    <w:rsid w:val="00F62828"/>
    <w:rsid w:val="00F6360F"/>
    <w:rsid w:val="00F6503A"/>
    <w:rsid w:val="00F679B4"/>
    <w:rsid w:val="00F70586"/>
    <w:rsid w:val="00F74A1E"/>
    <w:rsid w:val="00F74D9C"/>
    <w:rsid w:val="00F75F0E"/>
    <w:rsid w:val="00F76C13"/>
    <w:rsid w:val="00F77017"/>
    <w:rsid w:val="00F80EB1"/>
    <w:rsid w:val="00F81CC5"/>
    <w:rsid w:val="00F82867"/>
    <w:rsid w:val="00F830E9"/>
    <w:rsid w:val="00F84538"/>
    <w:rsid w:val="00F84D1F"/>
    <w:rsid w:val="00F858FE"/>
    <w:rsid w:val="00F87B44"/>
    <w:rsid w:val="00F92579"/>
    <w:rsid w:val="00F92B1B"/>
    <w:rsid w:val="00F92F08"/>
    <w:rsid w:val="00F930E0"/>
    <w:rsid w:val="00F95388"/>
    <w:rsid w:val="00F95423"/>
    <w:rsid w:val="00F95BBA"/>
    <w:rsid w:val="00F967D9"/>
    <w:rsid w:val="00F9775A"/>
    <w:rsid w:val="00F97777"/>
    <w:rsid w:val="00F97790"/>
    <w:rsid w:val="00F978A5"/>
    <w:rsid w:val="00FA1550"/>
    <w:rsid w:val="00FA3933"/>
    <w:rsid w:val="00FA48D5"/>
    <w:rsid w:val="00FA594D"/>
    <w:rsid w:val="00FA5D37"/>
    <w:rsid w:val="00FB0FCC"/>
    <w:rsid w:val="00FB1D97"/>
    <w:rsid w:val="00FB2F71"/>
    <w:rsid w:val="00FB3A26"/>
    <w:rsid w:val="00FB4687"/>
    <w:rsid w:val="00FB637E"/>
    <w:rsid w:val="00FB7531"/>
    <w:rsid w:val="00FB7873"/>
    <w:rsid w:val="00FC02D7"/>
    <w:rsid w:val="00FC1942"/>
    <w:rsid w:val="00FC31CB"/>
    <w:rsid w:val="00FC4192"/>
    <w:rsid w:val="00FC4E39"/>
    <w:rsid w:val="00FC7007"/>
    <w:rsid w:val="00FC763D"/>
    <w:rsid w:val="00FC76CE"/>
    <w:rsid w:val="00FD07CB"/>
    <w:rsid w:val="00FD13F2"/>
    <w:rsid w:val="00FD1790"/>
    <w:rsid w:val="00FD32B8"/>
    <w:rsid w:val="00FD4533"/>
    <w:rsid w:val="00FD4A0D"/>
    <w:rsid w:val="00FD4CEB"/>
    <w:rsid w:val="00FD5DEE"/>
    <w:rsid w:val="00FD77BF"/>
    <w:rsid w:val="00FE2148"/>
    <w:rsid w:val="00FE2B91"/>
    <w:rsid w:val="00FE366D"/>
    <w:rsid w:val="00FE3AFE"/>
    <w:rsid w:val="00FE4BCE"/>
    <w:rsid w:val="00FE5178"/>
    <w:rsid w:val="00FE58D0"/>
    <w:rsid w:val="00FE5CA5"/>
    <w:rsid w:val="00FE5E2E"/>
    <w:rsid w:val="00FE7519"/>
    <w:rsid w:val="00FF0FA1"/>
    <w:rsid w:val="00FF30F4"/>
    <w:rsid w:val="00FF40DE"/>
    <w:rsid w:val="00FF45F4"/>
    <w:rsid w:val="00FF515C"/>
    <w:rsid w:val="00FF5E51"/>
    <w:rsid w:val="00FF7011"/>
    <w:rsid w:val="00FF72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41"/>
    <o:shapelayout v:ext="edit">
      <o:idmap v:ext="edit" data="1"/>
    </o:shapelayout>
  </w:shapeDefaults>
  <w:decimalSymbol w:val=","/>
  <w:listSeparator w:val=";"/>
  <w14:docId w14:val="266EA4DB"/>
  <w15:docId w15:val="{95EF4971-EA91-44CE-8519-6D7688413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locked="1" w:qFormat="1"/>
    <w:lsdException w:name="heading 1" w:locked="1" w:uiPriority="99" w:qFormat="1"/>
    <w:lsdException w:name="heading 2" w:locked="1" w:semiHidden="1" w:unhideWhenUsed="1" w:qFormat="1"/>
    <w:lsdException w:name="heading 3" w:locked="1" w:semiHidden="1" w:uiPriority="99"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072CD"/>
    <w:rPr>
      <w:sz w:val="24"/>
      <w:szCs w:val="24"/>
    </w:rPr>
  </w:style>
  <w:style w:type="paragraph" w:styleId="Titre1">
    <w:name w:val="heading 1"/>
    <w:basedOn w:val="Normal"/>
    <w:next w:val="Normal"/>
    <w:link w:val="Titre1Car"/>
    <w:uiPriority w:val="99"/>
    <w:qFormat/>
    <w:rsid w:val="00B87E78"/>
    <w:pPr>
      <w:spacing w:before="240"/>
      <w:outlineLvl w:val="0"/>
    </w:pPr>
    <w:rPr>
      <w:rFonts w:ascii="Arial" w:hAnsi="Arial" w:cs="Arial"/>
      <w:b/>
      <w:bCs/>
      <w:u w:val="single"/>
    </w:rPr>
  </w:style>
  <w:style w:type="paragraph" w:styleId="Titre2">
    <w:name w:val="heading 2"/>
    <w:basedOn w:val="Normal"/>
    <w:next w:val="Normal"/>
    <w:link w:val="Titre2Car"/>
    <w:semiHidden/>
    <w:unhideWhenUsed/>
    <w:qFormat/>
    <w:locked/>
    <w:rsid w:val="00A80DCB"/>
    <w:pPr>
      <w:keepNext/>
      <w:spacing w:before="240" w:after="60"/>
      <w:outlineLvl w:val="1"/>
    </w:pPr>
    <w:rPr>
      <w:rFonts w:ascii="Cambria" w:hAnsi="Cambria"/>
      <w:b/>
      <w:bCs/>
      <w:i/>
      <w:iCs/>
      <w:sz w:val="28"/>
      <w:szCs w:val="28"/>
    </w:rPr>
  </w:style>
  <w:style w:type="paragraph" w:styleId="Titre3">
    <w:name w:val="heading 3"/>
    <w:basedOn w:val="Normal"/>
    <w:next w:val="Normal"/>
    <w:link w:val="Titre3Car"/>
    <w:uiPriority w:val="99"/>
    <w:qFormat/>
    <w:rsid w:val="00BB57E9"/>
    <w:pPr>
      <w:keepNext/>
      <w:spacing w:before="240" w:after="60"/>
      <w:outlineLvl w:val="2"/>
    </w:pPr>
    <w:rPr>
      <w:rFonts w:ascii="Arial" w:hAnsi="Arial" w:cs="Arial"/>
      <w:b/>
      <w:bCs/>
      <w:sz w:val="26"/>
      <w:szCs w:val="26"/>
    </w:rPr>
  </w:style>
  <w:style w:type="paragraph" w:styleId="Titre4">
    <w:name w:val="heading 4"/>
    <w:basedOn w:val="Normal"/>
    <w:next w:val="Normal"/>
    <w:link w:val="Titre4Car"/>
    <w:qFormat/>
    <w:rsid w:val="00A95663"/>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Pr>
      <w:rFonts w:ascii="Cambria" w:hAnsi="Cambria" w:cs="Times New Roman"/>
      <w:b/>
      <w:bCs/>
      <w:kern w:val="32"/>
      <w:sz w:val="32"/>
      <w:szCs w:val="32"/>
    </w:rPr>
  </w:style>
  <w:style w:type="character" w:customStyle="1" w:styleId="Titre2Car">
    <w:name w:val="Titre 2 Car"/>
    <w:link w:val="Titre2"/>
    <w:semiHidden/>
    <w:rsid w:val="00A80DCB"/>
    <w:rPr>
      <w:rFonts w:ascii="Cambria" w:eastAsia="Times New Roman" w:hAnsi="Cambria" w:cs="Times New Roman"/>
      <w:b/>
      <w:bCs/>
      <w:i/>
      <w:iCs/>
      <w:sz w:val="28"/>
      <w:szCs w:val="28"/>
    </w:rPr>
  </w:style>
  <w:style w:type="character" w:customStyle="1" w:styleId="Titre3Car">
    <w:name w:val="Titre 3 Car"/>
    <w:link w:val="Titre3"/>
    <w:uiPriority w:val="99"/>
    <w:locked/>
    <w:rPr>
      <w:rFonts w:ascii="Cambria" w:hAnsi="Cambria" w:cs="Times New Roman"/>
      <w:b/>
      <w:bCs/>
      <w:sz w:val="26"/>
      <w:szCs w:val="26"/>
    </w:rPr>
  </w:style>
  <w:style w:type="character" w:customStyle="1" w:styleId="Titre4Car">
    <w:name w:val="Titre 4 Car"/>
    <w:link w:val="Titre4"/>
    <w:locked/>
    <w:rPr>
      <w:rFonts w:ascii="Calibri" w:hAnsi="Calibri" w:cs="Times New Roman"/>
      <w:b/>
      <w:bCs/>
      <w:sz w:val="28"/>
      <w:szCs w:val="28"/>
    </w:rPr>
  </w:style>
  <w:style w:type="paragraph" w:styleId="Notedebasdepage">
    <w:name w:val="footnote text"/>
    <w:basedOn w:val="Normal"/>
    <w:link w:val="NotedebasdepageCar"/>
    <w:semiHidden/>
    <w:rsid w:val="00DF09D2"/>
    <w:rPr>
      <w:sz w:val="20"/>
      <w:szCs w:val="20"/>
    </w:rPr>
  </w:style>
  <w:style w:type="character" w:customStyle="1" w:styleId="NotedebasdepageCar">
    <w:name w:val="Note de bas de page Car"/>
    <w:link w:val="Notedebasdepage"/>
    <w:semiHidden/>
    <w:locked/>
    <w:rPr>
      <w:rFonts w:cs="Times New Roman"/>
    </w:rPr>
  </w:style>
  <w:style w:type="character" w:styleId="Appelnotedebasdep">
    <w:name w:val="footnote reference"/>
    <w:rsid w:val="00DF09D2"/>
    <w:rPr>
      <w:rFonts w:cs="Times New Roman"/>
      <w:vertAlign w:val="superscript"/>
    </w:rPr>
  </w:style>
  <w:style w:type="table" w:styleId="Grilledutableau">
    <w:name w:val="Table Grid"/>
    <w:basedOn w:val="TableauNormal"/>
    <w:uiPriority w:val="99"/>
    <w:rsid w:val="003B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402D24"/>
    <w:rPr>
      <w:rFonts w:cs="Times New Roman"/>
      <w:color w:val="0000FF"/>
      <w:u w:val="single"/>
    </w:rPr>
  </w:style>
  <w:style w:type="character" w:styleId="Lienhypertextesuivivisit">
    <w:name w:val="FollowedHyperlink"/>
    <w:rsid w:val="00402D24"/>
    <w:rPr>
      <w:rFonts w:cs="Times New Roman"/>
      <w:color w:val="800080"/>
      <w:u w:val="single"/>
    </w:rPr>
  </w:style>
  <w:style w:type="paragraph" w:styleId="Retraitcorpsdetexte2">
    <w:name w:val="Body Text Indent 2"/>
    <w:basedOn w:val="Normal"/>
    <w:link w:val="Retraitcorpsdetexte2Car"/>
    <w:rsid w:val="00FA3933"/>
    <w:pPr>
      <w:ind w:left="851" w:hanging="284"/>
      <w:jc w:val="both"/>
    </w:pPr>
    <w:rPr>
      <w:rFonts w:ascii="Arial Narrow" w:hAnsi="Arial Narrow"/>
      <w:sz w:val="22"/>
      <w:szCs w:val="22"/>
    </w:rPr>
  </w:style>
  <w:style w:type="character" w:customStyle="1" w:styleId="Retraitcorpsdetexte2Car">
    <w:name w:val="Retrait corps de texte 2 Car"/>
    <w:link w:val="Retraitcorpsdetexte2"/>
    <w:locked/>
    <w:rPr>
      <w:rFonts w:cs="Times New Roman"/>
      <w:sz w:val="24"/>
      <w:szCs w:val="24"/>
    </w:rPr>
  </w:style>
  <w:style w:type="paragraph" w:styleId="Corpsdetexte">
    <w:name w:val="Body Text"/>
    <w:basedOn w:val="Normal"/>
    <w:link w:val="CorpsdetexteCar"/>
    <w:rsid w:val="00FA3933"/>
    <w:pPr>
      <w:spacing w:after="120"/>
    </w:pPr>
  </w:style>
  <w:style w:type="character" w:customStyle="1" w:styleId="CorpsdetexteCar">
    <w:name w:val="Corps de texte Car"/>
    <w:link w:val="Corpsdetexte"/>
    <w:locked/>
    <w:rPr>
      <w:rFonts w:cs="Times New Roman"/>
      <w:sz w:val="24"/>
      <w:szCs w:val="24"/>
    </w:rPr>
  </w:style>
  <w:style w:type="paragraph" w:styleId="Pieddepage">
    <w:name w:val="footer"/>
    <w:basedOn w:val="Normal"/>
    <w:link w:val="PieddepageCar"/>
    <w:rsid w:val="009E0320"/>
    <w:pPr>
      <w:tabs>
        <w:tab w:val="center" w:pos="4536"/>
        <w:tab w:val="right" w:pos="9072"/>
      </w:tabs>
    </w:pPr>
  </w:style>
  <w:style w:type="character" w:customStyle="1" w:styleId="PieddepageCar">
    <w:name w:val="Pied de page Car"/>
    <w:link w:val="Pieddepage"/>
    <w:semiHidden/>
    <w:locked/>
    <w:rPr>
      <w:rFonts w:cs="Times New Roman"/>
      <w:sz w:val="24"/>
      <w:szCs w:val="24"/>
    </w:rPr>
  </w:style>
  <w:style w:type="character" w:styleId="Numrodepage">
    <w:name w:val="page number"/>
    <w:rsid w:val="009E0320"/>
    <w:rPr>
      <w:rFonts w:cs="Times New Roman"/>
    </w:rPr>
  </w:style>
  <w:style w:type="paragraph" w:styleId="Retraitcorpsdetexte">
    <w:name w:val="Body Text Indent"/>
    <w:basedOn w:val="Normal"/>
    <w:link w:val="RetraitcorpsdetexteCar"/>
    <w:rsid w:val="00A42767"/>
    <w:pPr>
      <w:spacing w:after="120"/>
      <w:ind w:left="283"/>
    </w:pPr>
  </w:style>
  <w:style w:type="character" w:customStyle="1" w:styleId="RetraitcorpsdetexteCar">
    <w:name w:val="Retrait corps de texte Car"/>
    <w:link w:val="Retraitcorpsdetexte"/>
    <w:semiHidden/>
    <w:locked/>
    <w:rPr>
      <w:rFonts w:cs="Times New Roman"/>
      <w:sz w:val="24"/>
      <w:szCs w:val="24"/>
    </w:rPr>
  </w:style>
  <w:style w:type="paragraph" w:styleId="En-tte">
    <w:name w:val="header"/>
    <w:basedOn w:val="Normal"/>
    <w:link w:val="En-tteCar"/>
    <w:rsid w:val="00A42767"/>
    <w:pPr>
      <w:tabs>
        <w:tab w:val="center" w:pos="4536"/>
        <w:tab w:val="right" w:pos="9072"/>
      </w:tabs>
    </w:pPr>
    <w:rPr>
      <w:rFonts w:ascii="Arial Narrow" w:hAnsi="Arial Narrow"/>
      <w:sz w:val="22"/>
      <w:szCs w:val="22"/>
    </w:rPr>
  </w:style>
  <w:style w:type="character" w:customStyle="1" w:styleId="En-tteCar">
    <w:name w:val="En-tête Car"/>
    <w:link w:val="En-tte"/>
    <w:locked/>
    <w:rPr>
      <w:rFonts w:cs="Times New Roman"/>
      <w:sz w:val="24"/>
      <w:szCs w:val="24"/>
    </w:rPr>
  </w:style>
  <w:style w:type="paragraph" w:styleId="TM1">
    <w:name w:val="toc 1"/>
    <w:basedOn w:val="Normal"/>
    <w:next w:val="Normal"/>
    <w:autoRedefine/>
    <w:uiPriority w:val="39"/>
    <w:rsid w:val="001C62CF"/>
    <w:pPr>
      <w:tabs>
        <w:tab w:val="right" w:leader="dot" w:pos="9060"/>
      </w:tabs>
      <w:spacing w:before="120" w:after="120"/>
    </w:pPr>
    <w:rPr>
      <w:rFonts w:asciiTheme="minorHAnsi" w:hAnsiTheme="minorHAnsi"/>
      <w:b/>
      <w:bCs/>
      <w:caps/>
      <w:sz w:val="20"/>
      <w:szCs w:val="20"/>
    </w:rPr>
  </w:style>
  <w:style w:type="paragraph" w:styleId="TM2">
    <w:name w:val="toc 2"/>
    <w:basedOn w:val="Normal"/>
    <w:next w:val="Normal"/>
    <w:autoRedefine/>
    <w:uiPriority w:val="39"/>
    <w:rsid w:val="00A709E5"/>
    <w:pPr>
      <w:ind w:left="240"/>
    </w:pPr>
    <w:rPr>
      <w:rFonts w:asciiTheme="minorHAnsi" w:hAnsiTheme="minorHAnsi"/>
      <w:smallCaps/>
      <w:sz w:val="20"/>
      <w:szCs w:val="20"/>
    </w:rPr>
  </w:style>
  <w:style w:type="paragraph" w:styleId="Textedebulles">
    <w:name w:val="Balloon Text"/>
    <w:basedOn w:val="Normal"/>
    <w:link w:val="TextedebullesCar"/>
    <w:semiHidden/>
    <w:rsid w:val="00960912"/>
    <w:rPr>
      <w:rFonts w:ascii="Tahoma" w:hAnsi="Tahoma" w:cs="Tahoma"/>
      <w:sz w:val="16"/>
      <w:szCs w:val="16"/>
    </w:rPr>
  </w:style>
  <w:style w:type="character" w:customStyle="1" w:styleId="TextedebullesCar">
    <w:name w:val="Texte de bulles Car"/>
    <w:link w:val="Textedebulles"/>
    <w:semiHidden/>
    <w:locked/>
    <w:rPr>
      <w:rFonts w:cs="Times New Roman"/>
      <w:sz w:val="2"/>
    </w:rPr>
  </w:style>
  <w:style w:type="paragraph" w:styleId="TM3">
    <w:name w:val="toc 3"/>
    <w:basedOn w:val="Normal"/>
    <w:next w:val="Normal"/>
    <w:autoRedefine/>
    <w:uiPriority w:val="39"/>
    <w:rsid w:val="001C62CF"/>
    <w:pPr>
      <w:tabs>
        <w:tab w:val="right" w:leader="dot" w:pos="9060"/>
      </w:tabs>
      <w:ind w:left="480"/>
    </w:pPr>
    <w:rPr>
      <w:rFonts w:asciiTheme="minorHAnsi" w:hAnsiTheme="minorHAnsi"/>
      <w:i/>
      <w:iCs/>
      <w:sz w:val="20"/>
      <w:szCs w:val="20"/>
    </w:rPr>
  </w:style>
  <w:style w:type="paragraph" w:styleId="Corpsdetexte2">
    <w:name w:val="Body Text 2"/>
    <w:basedOn w:val="Normal"/>
    <w:link w:val="Corpsdetexte2Car"/>
    <w:rsid w:val="00327D04"/>
    <w:pPr>
      <w:spacing w:after="120" w:line="480" w:lineRule="auto"/>
    </w:pPr>
  </w:style>
  <w:style w:type="character" w:customStyle="1" w:styleId="Corpsdetexte2Car">
    <w:name w:val="Corps de texte 2 Car"/>
    <w:link w:val="Corpsdetexte2"/>
    <w:locked/>
    <w:rPr>
      <w:rFonts w:cs="Times New Roman"/>
      <w:sz w:val="24"/>
      <w:szCs w:val="24"/>
    </w:rPr>
  </w:style>
  <w:style w:type="paragraph" w:styleId="TM4">
    <w:name w:val="toc 4"/>
    <w:basedOn w:val="Normal"/>
    <w:next w:val="Normal"/>
    <w:autoRedefine/>
    <w:uiPriority w:val="39"/>
    <w:rsid w:val="001070A8"/>
    <w:pPr>
      <w:ind w:left="720"/>
    </w:pPr>
    <w:rPr>
      <w:rFonts w:asciiTheme="minorHAnsi" w:hAnsiTheme="minorHAnsi"/>
      <w:sz w:val="18"/>
      <w:szCs w:val="18"/>
    </w:rPr>
  </w:style>
  <w:style w:type="paragraph" w:customStyle="1" w:styleId="LNnormal">
    <w:name w:val="LN normal"/>
    <w:basedOn w:val="Corpsdetexte"/>
    <w:rsid w:val="004D0CF2"/>
    <w:pPr>
      <w:jc w:val="both"/>
    </w:pPr>
    <w:rPr>
      <w:rFonts w:ascii="Tahoma" w:hAnsi="Tahoma"/>
      <w:sz w:val="20"/>
      <w:szCs w:val="20"/>
    </w:rPr>
  </w:style>
  <w:style w:type="character" w:styleId="Marquedecommentaire">
    <w:name w:val="annotation reference"/>
    <w:uiPriority w:val="99"/>
    <w:rsid w:val="001F2D93"/>
    <w:rPr>
      <w:rFonts w:cs="Times New Roman"/>
      <w:sz w:val="16"/>
      <w:szCs w:val="16"/>
    </w:rPr>
  </w:style>
  <w:style w:type="paragraph" w:styleId="Commentaire">
    <w:name w:val="annotation text"/>
    <w:basedOn w:val="Normal"/>
    <w:link w:val="CommentaireCar"/>
    <w:uiPriority w:val="99"/>
    <w:rsid w:val="001F2D93"/>
    <w:rPr>
      <w:sz w:val="20"/>
      <w:szCs w:val="20"/>
    </w:rPr>
  </w:style>
  <w:style w:type="character" w:customStyle="1" w:styleId="CommentaireCar">
    <w:name w:val="Commentaire Car"/>
    <w:link w:val="Commentaire"/>
    <w:uiPriority w:val="99"/>
    <w:locked/>
    <w:rPr>
      <w:rFonts w:cs="Times New Roman"/>
    </w:rPr>
  </w:style>
  <w:style w:type="paragraph" w:styleId="Objetducommentaire">
    <w:name w:val="annotation subject"/>
    <w:basedOn w:val="Commentaire"/>
    <w:next w:val="Commentaire"/>
    <w:link w:val="ObjetducommentaireCar"/>
    <w:semiHidden/>
    <w:rsid w:val="001F2D93"/>
    <w:rPr>
      <w:b/>
      <w:bCs/>
    </w:rPr>
  </w:style>
  <w:style w:type="character" w:customStyle="1" w:styleId="ObjetducommentaireCar">
    <w:name w:val="Objet du commentaire Car"/>
    <w:link w:val="Objetducommentaire"/>
    <w:semiHidden/>
    <w:locked/>
    <w:rPr>
      <w:rFonts w:cs="Times New Roman"/>
      <w:b/>
      <w:bCs/>
    </w:rPr>
  </w:style>
  <w:style w:type="character" w:customStyle="1" w:styleId="apple-converted-space">
    <w:name w:val="apple-converted-space"/>
    <w:rsid w:val="00150127"/>
  </w:style>
  <w:style w:type="character" w:styleId="Accentuation">
    <w:name w:val="Emphasis"/>
    <w:uiPriority w:val="20"/>
    <w:qFormat/>
    <w:locked/>
    <w:rsid w:val="00635A2F"/>
    <w:rPr>
      <w:i/>
      <w:iCs/>
    </w:rPr>
  </w:style>
  <w:style w:type="character" w:styleId="lev">
    <w:name w:val="Strong"/>
    <w:uiPriority w:val="22"/>
    <w:qFormat/>
    <w:locked/>
    <w:rsid w:val="00635A2F"/>
    <w:rPr>
      <w:b/>
      <w:bCs/>
    </w:rPr>
  </w:style>
  <w:style w:type="paragraph" w:customStyle="1" w:styleId="1">
    <w:name w:val="1"/>
    <w:basedOn w:val="Normal"/>
    <w:rsid w:val="00635A2F"/>
    <w:pPr>
      <w:spacing w:after="150"/>
    </w:pPr>
    <w:rPr>
      <w:b/>
      <w:bCs/>
      <w:sz w:val="15"/>
      <w:szCs w:val="15"/>
    </w:rPr>
  </w:style>
  <w:style w:type="paragraph" w:styleId="Paragraphedeliste">
    <w:name w:val="List Paragraph"/>
    <w:aliases w:val="Puces_1"/>
    <w:basedOn w:val="Normal"/>
    <w:link w:val="ParagraphedelisteCar"/>
    <w:uiPriority w:val="34"/>
    <w:qFormat/>
    <w:rsid w:val="00B631EF"/>
    <w:pPr>
      <w:ind w:left="708"/>
    </w:pPr>
  </w:style>
  <w:style w:type="paragraph" w:styleId="TM5">
    <w:name w:val="toc 5"/>
    <w:basedOn w:val="Normal"/>
    <w:next w:val="Normal"/>
    <w:autoRedefine/>
    <w:uiPriority w:val="39"/>
    <w:unhideWhenUsed/>
    <w:rsid w:val="00C226CB"/>
    <w:pPr>
      <w:ind w:left="960"/>
    </w:pPr>
    <w:rPr>
      <w:rFonts w:asciiTheme="minorHAnsi" w:hAnsiTheme="minorHAnsi"/>
      <w:sz w:val="18"/>
      <w:szCs w:val="18"/>
    </w:rPr>
  </w:style>
  <w:style w:type="paragraph" w:styleId="TM6">
    <w:name w:val="toc 6"/>
    <w:basedOn w:val="Normal"/>
    <w:next w:val="Normal"/>
    <w:autoRedefine/>
    <w:uiPriority w:val="39"/>
    <w:unhideWhenUsed/>
    <w:rsid w:val="00C226CB"/>
    <w:pPr>
      <w:ind w:left="1200"/>
    </w:pPr>
    <w:rPr>
      <w:rFonts w:asciiTheme="minorHAnsi" w:hAnsiTheme="minorHAnsi"/>
      <w:sz w:val="18"/>
      <w:szCs w:val="18"/>
    </w:rPr>
  </w:style>
  <w:style w:type="paragraph" w:styleId="TM7">
    <w:name w:val="toc 7"/>
    <w:basedOn w:val="Normal"/>
    <w:next w:val="Normal"/>
    <w:autoRedefine/>
    <w:uiPriority w:val="39"/>
    <w:unhideWhenUsed/>
    <w:rsid w:val="00C226CB"/>
    <w:pPr>
      <w:ind w:left="1440"/>
    </w:pPr>
    <w:rPr>
      <w:rFonts w:asciiTheme="minorHAnsi" w:hAnsiTheme="minorHAnsi"/>
      <w:sz w:val="18"/>
      <w:szCs w:val="18"/>
    </w:rPr>
  </w:style>
  <w:style w:type="paragraph" w:styleId="TM8">
    <w:name w:val="toc 8"/>
    <w:basedOn w:val="Normal"/>
    <w:next w:val="Normal"/>
    <w:autoRedefine/>
    <w:uiPriority w:val="39"/>
    <w:unhideWhenUsed/>
    <w:rsid w:val="00C226CB"/>
    <w:pPr>
      <w:ind w:left="1680"/>
    </w:pPr>
    <w:rPr>
      <w:rFonts w:asciiTheme="minorHAnsi" w:hAnsiTheme="minorHAnsi"/>
      <w:sz w:val="18"/>
      <w:szCs w:val="18"/>
    </w:rPr>
  </w:style>
  <w:style w:type="paragraph" w:styleId="TM9">
    <w:name w:val="toc 9"/>
    <w:basedOn w:val="Normal"/>
    <w:next w:val="Normal"/>
    <w:autoRedefine/>
    <w:uiPriority w:val="39"/>
    <w:unhideWhenUsed/>
    <w:rsid w:val="00C226CB"/>
    <w:pPr>
      <w:ind w:left="1920"/>
    </w:pPr>
    <w:rPr>
      <w:rFonts w:asciiTheme="minorHAnsi" w:hAnsiTheme="minorHAnsi"/>
      <w:sz w:val="18"/>
      <w:szCs w:val="18"/>
    </w:rPr>
  </w:style>
  <w:style w:type="paragraph" w:customStyle="1" w:styleId="Corpsdetexte21">
    <w:name w:val="Corps de texte 21"/>
    <w:basedOn w:val="Normal"/>
    <w:rsid w:val="0023265D"/>
    <w:pPr>
      <w:tabs>
        <w:tab w:val="left" w:pos="0"/>
        <w:tab w:val="left" w:pos="1702"/>
      </w:tabs>
      <w:overflowPunct w:val="0"/>
      <w:autoSpaceDE w:val="0"/>
      <w:autoSpaceDN w:val="0"/>
      <w:adjustRightInd w:val="0"/>
      <w:textAlignment w:val="baseline"/>
    </w:pPr>
    <w:rPr>
      <w:rFonts w:ascii="Arial" w:hAnsi="Arial"/>
      <w:szCs w:val="20"/>
    </w:rPr>
  </w:style>
  <w:style w:type="paragraph" w:customStyle="1" w:styleId="BodyText21">
    <w:name w:val="Body Text 21"/>
    <w:basedOn w:val="Normal"/>
    <w:uiPriority w:val="99"/>
    <w:rsid w:val="00E7358F"/>
    <w:pPr>
      <w:tabs>
        <w:tab w:val="left" w:pos="0"/>
        <w:tab w:val="left" w:pos="1702"/>
      </w:tabs>
      <w:overflowPunct w:val="0"/>
      <w:autoSpaceDE w:val="0"/>
      <w:autoSpaceDN w:val="0"/>
      <w:adjustRightInd w:val="0"/>
      <w:textAlignment w:val="baseline"/>
    </w:pPr>
    <w:rPr>
      <w:rFonts w:ascii="Arial" w:hAnsi="Arial"/>
      <w:szCs w:val="20"/>
    </w:rPr>
  </w:style>
  <w:style w:type="paragraph" w:styleId="Titre">
    <w:name w:val="Title"/>
    <w:basedOn w:val="Normal"/>
    <w:link w:val="TitreCar"/>
    <w:uiPriority w:val="99"/>
    <w:qFormat/>
    <w:locked/>
    <w:rsid w:val="00E7358F"/>
    <w:pPr>
      <w:tabs>
        <w:tab w:val="left" w:pos="426"/>
      </w:tabs>
      <w:jc w:val="both"/>
    </w:pPr>
    <w:rPr>
      <w:rFonts w:ascii="Tahoma" w:hAnsi="Tahoma"/>
      <w:b/>
      <w:sz w:val="22"/>
      <w:szCs w:val="20"/>
    </w:rPr>
  </w:style>
  <w:style w:type="character" w:customStyle="1" w:styleId="TitreCar">
    <w:name w:val="Titre Car"/>
    <w:link w:val="Titre"/>
    <w:uiPriority w:val="99"/>
    <w:rsid w:val="00E7358F"/>
    <w:rPr>
      <w:rFonts w:ascii="Tahoma" w:hAnsi="Tahoma"/>
      <w:b/>
      <w:sz w:val="22"/>
    </w:rPr>
  </w:style>
  <w:style w:type="paragraph" w:customStyle="1" w:styleId="Titre2Calibri">
    <w:name w:val="Titre 2 + Calibri"/>
    <w:aliases w:val="12 pt,Non Italique,Crénage 16 pt"/>
    <w:basedOn w:val="Titre2"/>
    <w:rsid w:val="00A80DCB"/>
    <w:rPr>
      <w:rFonts w:ascii="Calibri" w:hAnsi="Calibri" w:cs="Arial"/>
      <w:i w:val="0"/>
      <w:kern w:val="32"/>
      <w:sz w:val="24"/>
      <w:szCs w:val="24"/>
    </w:rPr>
  </w:style>
  <w:style w:type="paragraph" w:customStyle="1" w:styleId="Corpsdetexte210">
    <w:name w:val="Corps de texte 21"/>
    <w:basedOn w:val="Normal"/>
    <w:rsid w:val="00863999"/>
    <w:pPr>
      <w:suppressAutoHyphens/>
      <w:spacing w:after="120" w:line="480" w:lineRule="auto"/>
    </w:pPr>
    <w:rPr>
      <w:lang w:eastAsia="ar-SA"/>
    </w:rPr>
  </w:style>
  <w:style w:type="paragraph" w:customStyle="1" w:styleId="Corpsdetexte22">
    <w:name w:val="Corps de texte 22"/>
    <w:basedOn w:val="Normal"/>
    <w:rsid w:val="006A60F7"/>
    <w:pPr>
      <w:jc w:val="both"/>
    </w:pPr>
    <w:rPr>
      <w:rFonts w:ascii="Arial" w:hAnsi="Arial" w:cs="Arial"/>
      <w:sz w:val="22"/>
      <w:szCs w:val="22"/>
    </w:rPr>
  </w:style>
  <w:style w:type="paragraph" w:styleId="Retraitnormal">
    <w:name w:val="Normal Indent"/>
    <w:basedOn w:val="Normal"/>
    <w:rsid w:val="00996391"/>
    <w:pPr>
      <w:ind w:left="708"/>
    </w:pPr>
    <w:rPr>
      <w:rFonts w:ascii="Tms Rmn" w:hAnsi="Tms Rmn"/>
    </w:rPr>
  </w:style>
  <w:style w:type="character" w:customStyle="1" w:styleId="Mentionnonrsolue1">
    <w:name w:val="Mention non résolue1"/>
    <w:basedOn w:val="Policepardfaut"/>
    <w:uiPriority w:val="99"/>
    <w:semiHidden/>
    <w:unhideWhenUsed/>
    <w:rsid w:val="009253F2"/>
    <w:rPr>
      <w:color w:val="605E5C"/>
      <w:shd w:val="clear" w:color="auto" w:fill="E1DFDD"/>
    </w:rPr>
  </w:style>
  <w:style w:type="character" w:styleId="Mentionnonrsolue">
    <w:name w:val="Unresolved Mention"/>
    <w:basedOn w:val="Policepardfaut"/>
    <w:uiPriority w:val="99"/>
    <w:semiHidden/>
    <w:unhideWhenUsed/>
    <w:rsid w:val="000C48C8"/>
    <w:rPr>
      <w:color w:val="605E5C"/>
      <w:shd w:val="clear" w:color="auto" w:fill="E1DFDD"/>
    </w:rPr>
  </w:style>
  <w:style w:type="character" w:customStyle="1" w:styleId="ParagraphedelisteCar">
    <w:name w:val="Paragraphe de liste Car"/>
    <w:aliases w:val="Puces_1 Car"/>
    <w:link w:val="Paragraphedeliste"/>
    <w:uiPriority w:val="34"/>
    <w:rsid w:val="00955A1A"/>
    <w:rPr>
      <w:sz w:val="24"/>
      <w:szCs w:val="24"/>
    </w:rPr>
  </w:style>
  <w:style w:type="paragraph" w:styleId="NormalWeb">
    <w:name w:val="Normal (Web)"/>
    <w:basedOn w:val="Normal"/>
    <w:uiPriority w:val="99"/>
    <w:unhideWhenUsed/>
    <w:rsid w:val="00502A3A"/>
    <w:pPr>
      <w:spacing w:before="100" w:beforeAutospacing="1" w:after="100" w:afterAutospacing="1"/>
    </w:pPr>
  </w:style>
  <w:style w:type="paragraph" w:customStyle="1" w:styleId="xmsonormal">
    <w:name w:val="x_msonormal"/>
    <w:basedOn w:val="Normal"/>
    <w:rsid w:val="00272C12"/>
    <w:pPr>
      <w:spacing w:before="100" w:beforeAutospacing="1" w:after="100" w:afterAutospacing="1"/>
    </w:pPr>
  </w:style>
  <w:style w:type="paragraph" w:styleId="Sansinterligne">
    <w:name w:val="No Spacing"/>
    <w:basedOn w:val="Titre4"/>
    <w:uiPriority w:val="1"/>
    <w:qFormat/>
    <w:rsid w:val="00A92590"/>
    <w:pPr>
      <w:spacing w:before="0" w:after="0"/>
      <w:ind w:left="1080"/>
      <w:jc w:val="both"/>
    </w:pPr>
    <w:rPr>
      <w:rFonts w:ascii="CGP" w:hAnsi="CGP"/>
      <w:b w:val="0"/>
      <w:bCs w:val="0"/>
      <w:i/>
      <w:iCs/>
      <w:sz w:val="20"/>
      <w:szCs w:val="20"/>
    </w:rPr>
  </w:style>
  <w:style w:type="paragraph" w:styleId="Rvision">
    <w:name w:val="Revision"/>
    <w:hidden/>
    <w:uiPriority w:val="99"/>
    <w:semiHidden/>
    <w:rsid w:val="00A73D4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79179817">
      <w:bodyDiv w:val="1"/>
      <w:marLeft w:val="0"/>
      <w:marRight w:val="0"/>
      <w:marTop w:val="0"/>
      <w:marBottom w:val="0"/>
      <w:divBdr>
        <w:top w:val="none" w:sz="0" w:space="0" w:color="auto"/>
        <w:left w:val="none" w:sz="0" w:space="0" w:color="auto"/>
        <w:bottom w:val="none" w:sz="0" w:space="0" w:color="auto"/>
        <w:right w:val="none" w:sz="0" w:space="0" w:color="auto"/>
      </w:divBdr>
      <w:divsChild>
        <w:div w:id="415829123">
          <w:marLeft w:val="0"/>
          <w:marRight w:val="0"/>
          <w:marTop w:val="0"/>
          <w:marBottom w:val="0"/>
          <w:divBdr>
            <w:top w:val="none" w:sz="0" w:space="0" w:color="auto"/>
            <w:left w:val="none" w:sz="0" w:space="0" w:color="auto"/>
            <w:bottom w:val="none" w:sz="0" w:space="0" w:color="auto"/>
            <w:right w:val="none" w:sz="0" w:space="0" w:color="auto"/>
          </w:divBdr>
          <w:divsChild>
            <w:div w:id="2125073673">
              <w:marLeft w:val="0"/>
              <w:marRight w:val="0"/>
              <w:marTop w:val="1350"/>
              <w:marBottom w:val="0"/>
              <w:divBdr>
                <w:top w:val="none" w:sz="0" w:space="0" w:color="auto"/>
                <w:left w:val="none" w:sz="0" w:space="0" w:color="auto"/>
                <w:bottom w:val="none" w:sz="0" w:space="0" w:color="auto"/>
                <w:right w:val="none" w:sz="0" w:space="0" w:color="auto"/>
              </w:divBdr>
              <w:divsChild>
                <w:div w:id="1040742975">
                  <w:marLeft w:val="0"/>
                  <w:marRight w:val="0"/>
                  <w:marTop w:val="0"/>
                  <w:marBottom w:val="0"/>
                  <w:divBdr>
                    <w:top w:val="none" w:sz="0" w:space="0" w:color="auto"/>
                    <w:left w:val="none" w:sz="0" w:space="0" w:color="auto"/>
                    <w:bottom w:val="none" w:sz="0" w:space="0" w:color="auto"/>
                    <w:right w:val="none" w:sz="0" w:space="0" w:color="auto"/>
                  </w:divBdr>
                  <w:divsChild>
                    <w:div w:id="1073619692">
                      <w:marLeft w:val="0"/>
                      <w:marRight w:val="600"/>
                      <w:marTop w:val="0"/>
                      <w:marBottom w:val="0"/>
                      <w:divBdr>
                        <w:top w:val="none" w:sz="0" w:space="0" w:color="auto"/>
                        <w:left w:val="none" w:sz="0" w:space="0" w:color="auto"/>
                        <w:bottom w:val="none" w:sz="0" w:space="0" w:color="auto"/>
                        <w:right w:val="none" w:sz="0" w:space="0" w:color="auto"/>
                      </w:divBdr>
                      <w:divsChild>
                        <w:div w:id="1797331164">
                          <w:marLeft w:val="0"/>
                          <w:marRight w:val="0"/>
                          <w:marTop w:val="0"/>
                          <w:marBottom w:val="0"/>
                          <w:divBdr>
                            <w:top w:val="none" w:sz="0" w:space="0" w:color="auto"/>
                            <w:left w:val="none" w:sz="0" w:space="0" w:color="auto"/>
                            <w:bottom w:val="none" w:sz="0" w:space="0" w:color="auto"/>
                            <w:right w:val="none" w:sz="0" w:space="0" w:color="auto"/>
                          </w:divBdr>
                          <w:divsChild>
                            <w:div w:id="103810808">
                              <w:marLeft w:val="0"/>
                              <w:marRight w:val="0"/>
                              <w:marTop w:val="0"/>
                              <w:marBottom w:val="0"/>
                              <w:divBdr>
                                <w:top w:val="none" w:sz="0" w:space="0" w:color="auto"/>
                                <w:left w:val="none" w:sz="0" w:space="0" w:color="auto"/>
                                <w:bottom w:val="none" w:sz="0" w:space="0" w:color="auto"/>
                                <w:right w:val="none" w:sz="0" w:space="0" w:color="auto"/>
                              </w:divBdr>
                              <w:divsChild>
                                <w:div w:id="844712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2536259">
      <w:bodyDiv w:val="1"/>
      <w:marLeft w:val="0"/>
      <w:marRight w:val="0"/>
      <w:marTop w:val="0"/>
      <w:marBottom w:val="0"/>
      <w:divBdr>
        <w:top w:val="none" w:sz="0" w:space="0" w:color="auto"/>
        <w:left w:val="none" w:sz="0" w:space="0" w:color="auto"/>
        <w:bottom w:val="none" w:sz="0" w:space="0" w:color="auto"/>
        <w:right w:val="none" w:sz="0" w:space="0" w:color="auto"/>
      </w:divBdr>
    </w:div>
    <w:div w:id="458500806">
      <w:bodyDiv w:val="1"/>
      <w:marLeft w:val="0"/>
      <w:marRight w:val="0"/>
      <w:marTop w:val="0"/>
      <w:marBottom w:val="0"/>
      <w:divBdr>
        <w:top w:val="none" w:sz="0" w:space="0" w:color="auto"/>
        <w:left w:val="none" w:sz="0" w:space="0" w:color="auto"/>
        <w:bottom w:val="none" w:sz="0" w:space="0" w:color="auto"/>
        <w:right w:val="none" w:sz="0" w:space="0" w:color="auto"/>
      </w:divBdr>
    </w:div>
    <w:div w:id="709768937">
      <w:bodyDiv w:val="1"/>
      <w:marLeft w:val="0"/>
      <w:marRight w:val="0"/>
      <w:marTop w:val="0"/>
      <w:marBottom w:val="0"/>
      <w:divBdr>
        <w:top w:val="none" w:sz="0" w:space="0" w:color="auto"/>
        <w:left w:val="none" w:sz="0" w:space="0" w:color="auto"/>
        <w:bottom w:val="none" w:sz="0" w:space="0" w:color="auto"/>
        <w:right w:val="none" w:sz="0" w:space="0" w:color="auto"/>
      </w:divBdr>
    </w:div>
    <w:div w:id="777482901">
      <w:bodyDiv w:val="1"/>
      <w:marLeft w:val="0"/>
      <w:marRight w:val="0"/>
      <w:marTop w:val="0"/>
      <w:marBottom w:val="0"/>
      <w:divBdr>
        <w:top w:val="none" w:sz="0" w:space="0" w:color="auto"/>
        <w:left w:val="none" w:sz="0" w:space="0" w:color="auto"/>
        <w:bottom w:val="none" w:sz="0" w:space="0" w:color="auto"/>
        <w:right w:val="none" w:sz="0" w:space="0" w:color="auto"/>
      </w:divBdr>
    </w:div>
    <w:div w:id="919830357">
      <w:bodyDiv w:val="1"/>
      <w:marLeft w:val="0"/>
      <w:marRight w:val="0"/>
      <w:marTop w:val="0"/>
      <w:marBottom w:val="0"/>
      <w:divBdr>
        <w:top w:val="none" w:sz="0" w:space="0" w:color="auto"/>
        <w:left w:val="none" w:sz="0" w:space="0" w:color="auto"/>
        <w:bottom w:val="none" w:sz="0" w:space="0" w:color="auto"/>
        <w:right w:val="none" w:sz="0" w:space="0" w:color="auto"/>
      </w:divBdr>
    </w:div>
    <w:div w:id="975722226">
      <w:bodyDiv w:val="1"/>
      <w:marLeft w:val="0"/>
      <w:marRight w:val="0"/>
      <w:marTop w:val="0"/>
      <w:marBottom w:val="0"/>
      <w:divBdr>
        <w:top w:val="none" w:sz="0" w:space="0" w:color="auto"/>
        <w:left w:val="none" w:sz="0" w:space="0" w:color="auto"/>
        <w:bottom w:val="none" w:sz="0" w:space="0" w:color="auto"/>
        <w:right w:val="none" w:sz="0" w:space="0" w:color="auto"/>
      </w:divBdr>
    </w:div>
    <w:div w:id="1147164504">
      <w:bodyDiv w:val="1"/>
      <w:marLeft w:val="0"/>
      <w:marRight w:val="0"/>
      <w:marTop w:val="0"/>
      <w:marBottom w:val="0"/>
      <w:divBdr>
        <w:top w:val="none" w:sz="0" w:space="0" w:color="auto"/>
        <w:left w:val="none" w:sz="0" w:space="0" w:color="auto"/>
        <w:bottom w:val="none" w:sz="0" w:space="0" w:color="auto"/>
        <w:right w:val="none" w:sz="0" w:space="0" w:color="auto"/>
      </w:divBdr>
    </w:div>
    <w:div w:id="1233925116">
      <w:bodyDiv w:val="1"/>
      <w:marLeft w:val="0"/>
      <w:marRight w:val="0"/>
      <w:marTop w:val="0"/>
      <w:marBottom w:val="0"/>
      <w:divBdr>
        <w:top w:val="none" w:sz="0" w:space="0" w:color="auto"/>
        <w:left w:val="none" w:sz="0" w:space="0" w:color="auto"/>
        <w:bottom w:val="none" w:sz="0" w:space="0" w:color="auto"/>
        <w:right w:val="none" w:sz="0" w:space="0" w:color="auto"/>
      </w:divBdr>
    </w:div>
    <w:div w:id="1443301116">
      <w:bodyDiv w:val="1"/>
      <w:marLeft w:val="0"/>
      <w:marRight w:val="0"/>
      <w:marTop w:val="0"/>
      <w:marBottom w:val="0"/>
      <w:divBdr>
        <w:top w:val="none" w:sz="0" w:space="0" w:color="auto"/>
        <w:left w:val="none" w:sz="0" w:space="0" w:color="auto"/>
        <w:bottom w:val="none" w:sz="0" w:space="0" w:color="auto"/>
        <w:right w:val="none" w:sz="0" w:space="0" w:color="auto"/>
      </w:divBdr>
    </w:div>
    <w:div w:id="1938555370">
      <w:bodyDiv w:val="1"/>
      <w:marLeft w:val="0"/>
      <w:marRight w:val="0"/>
      <w:marTop w:val="0"/>
      <w:marBottom w:val="0"/>
      <w:divBdr>
        <w:top w:val="none" w:sz="0" w:space="0" w:color="auto"/>
        <w:left w:val="none" w:sz="0" w:space="0" w:color="auto"/>
        <w:bottom w:val="none" w:sz="0" w:space="0" w:color="auto"/>
        <w:right w:val="none" w:sz="0" w:space="0" w:color="auto"/>
      </w:divBdr>
    </w:div>
    <w:div w:id="1953173381">
      <w:bodyDiv w:val="1"/>
      <w:marLeft w:val="0"/>
      <w:marRight w:val="0"/>
      <w:marTop w:val="0"/>
      <w:marBottom w:val="0"/>
      <w:divBdr>
        <w:top w:val="none" w:sz="0" w:space="0" w:color="auto"/>
        <w:left w:val="none" w:sz="0" w:space="0" w:color="auto"/>
        <w:bottom w:val="none" w:sz="0" w:space="0" w:color="auto"/>
        <w:right w:val="none" w:sz="0" w:space="0" w:color="auto"/>
      </w:divBdr>
    </w:div>
    <w:div w:id="2131968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ervicejuridique@bpi.f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thomas.trabbia@centrepompidou.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economie.gouv.fr/daj/formulair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lene.guinot@centrepompidou.fr" TargetMode="External"/><Relationship Id="rId5" Type="http://schemas.openxmlformats.org/officeDocument/2006/relationships/webSettings" Target="webSettings.xml"/><Relationship Id="rId15" Type="http://schemas.openxmlformats.org/officeDocument/2006/relationships/hyperlink" Target="http://www.economie.gouv.fr/daj/formulaires" TargetMode="External"/><Relationship Id="rId10" Type="http://schemas.openxmlformats.org/officeDocument/2006/relationships/hyperlink" Target="https://communaute-chorus-pro.finances.gouv.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portail.chorus-pro.gouv.fr/aife_csm" TargetMode="External"/><Relationship Id="rId14" Type="http://schemas.openxmlformats.org/officeDocument/2006/relationships/hyperlink" Target="mailto:service.achatpublic@centrepompidou.fr" TargetMode="External"/><Relationship Id="rId27"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1"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BFBC0-0475-4EF6-957E-17901DE0C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1131</TotalTime>
  <Pages>43</Pages>
  <Words>19581</Words>
  <Characters>107700</Characters>
  <Application>Microsoft Office Word</Application>
  <DocSecurity>0</DocSecurity>
  <Lines>897</Lines>
  <Paragraphs>254</Paragraphs>
  <ScaleCrop>false</ScaleCrop>
  <HeadingPairs>
    <vt:vector size="2" baseType="variant">
      <vt:variant>
        <vt:lpstr>Titre</vt:lpstr>
      </vt:variant>
      <vt:variant>
        <vt:i4>1</vt:i4>
      </vt:variant>
    </vt:vector>
  </HeadingPairs>
  <TitlesOfParts>
    <vt:vector size="1" baseType="lpstr">
      <vt:lpstr/>
    </vt:vector>
  </TitlesOfParts>
  <Company>CCIP</Company>
  <LinksUpToDate>false</LinksUpToDate>
  <CharactersWithSpaces>127027</CharactersWithSpaces>
  <SharedDoc>false</SharedDoc>
  <HLinks>
    <vt:vector size="798" baseType="variant">
      <vt:variant>
        <vt:i4>7667815</vt:i4>
      </vt:variant>
      <vt:variant>
        <vt:i4>863</vt:i4>
      </vt:variant>
      <vt:variant>
        <vt:i4>0</vt:i4>
      </vt:variant>
      <vt:variant>
        <vt:i4>5</vt:i4>
      </vt:variant>
      <vt:variant>
        <vt:lpwstr>http://www.economie.gouv.fr/daj/formulaires</vt:lpwstr>
      </vt:variant>
      <vt:variant>
        <vt:lpwstr/>
      </vt:variant>
      <vt:variant>
        <vt:i4>7667815</vt:i4>
      </vt:variant>
      <vt:variant>
        <vt:i4>856</vt:i4>
      </vt:variant>
      <vt:variant>
        <vt:i4>0</vt:i4>
      </vt:variant>
      <vt:variant>
        <vt:i4>5</vt:i4>
      </vt:variant>
      <vt:variant>
        <vt:lpwstr>http://www.economie.gouv.fr/daj/formulaires</vt:lpwstr>
      </vt:variant>
      <vt:variant>
        <vt:lpwstr/>
      </vt:variant>
      <vt:variant>
        <vt:i4>5242929</vt:i4>
      </vt:variant>
      <vt:variant>
        <vt:i4>853</vt:i4>
      </vt:variant>
      <vt:variant>
        <vt:i4>0</vt:i4>
      </vt:variant>
      <vt:variant>
        <vt:i4>5</vt:i4>
      </vt:variant>
      <vt:variant>
        <vt:lpwstr>mailto:service.achatpublic@centrepompidou.fr</vt:lpwstr>
      </vt:variant>
      <vt:variant>
        <vt:lpwstr/>
      </vt:variant>
      <vt:variant>
        <vt:i4>8060998</vt:i4>
      </vt:variant>
      <vt:variant>
        <vt:i4>850</vt:i4>
      </vt:variant>
      <vt:variant>
        <vt:i4>0</vt:i4>
      </vt:variant>
      <vt:variant>
        <vt:i4>5</vt:i4>
      </vt:variant>
      <vt:variant>
        <vt:lpwstr>mailto:sandrine.beaujard-vallet@centrepompidou.fr</vt:lpwstr>
      </vt:variant>
      <vt:variant>
        <vt:lpwstr/>
      </vt:variant>
      <vt:variant>
        <vt:i4>2818068</vt:i4>
      </vt:variant>
      <vt:variant>
        <vt:i4>847</vt:i4>
      </vt:variant>
      <vt:variant>
        <vt:i4>0</vt:i4>
      </vt:variant>
      <vt:variant>
        <vt:i4>5</vt:i4>
      </vt:variant>
      <vt:variant>
        <vt:lpwstr>mailto:factures@centrepompidou.fr</vt:lpwstr>
      </vt:variant>
      <vt:variant>
        <vt:lpwstr/>
      </vt:variant>
      <vt:variant>
        <vt:i4>3342375</vt:i4>
      </vt:variant>
      <vt:variant>
        <vt:i4>844</vt:i4>
      </vt:variant>
      <vt:variant>
        <vt:i4>0</vt:i4>
      </vt:variant>
      <vt:variant>
        <vt:i4>5</vt:i4>
      </vt:variant>
      <vt:variant>
        <vt:lpwstr>https://communaute-chorus-pro.finances.gouv.fr/</vt:lpwstr>
      </vt:variant>
      <vt:variant>
        <vt:lpwstr/>
      </vt:variant>
      <vt:variant>
        <vt:i4>2818068</vt:i4>
      </vt:variant>
      <vt:variant>
        <vt:i4>841</vt:i4>
      </vt:variant>
      <vt:variant>
        <vt:i4>0</vt:i4>
      </vt:variant>
      <vt:variant>
        <vt:i4>5</vt:i4>
      </vt:variant>
      <vt:variant>
        <vt:lpwstr>mailto:factures@centrepompidou.fr</vt:lpwstr>
      </vt:variant>
      <vt:variant>
        <vt:lpwstr/>
      </vt:variant>
      <vt:variant>
        <vt:i4>1179704</vt:i4>
      </vt:variant>
      <vt:variant>
        <vt:i4>753</vt:i4>
      </vt:variant>
      <vt:variant>
        <vt:i4>0</vt:i4>
      </vt:variant>
      <vt:variant>
        <vt:i4>5</vt:i4>
      </vt:variant>
      <vt:variant>
        <vt:lpwstr/>
      </vt:variant>
      <vt:variant>
        <vt:lpwstr>_Toc507598387</vt:lpwstr>
      </vt:variant>
      <vt:variant>
        <vt:i4>1179704</vt:i4>
      </vt:variant>
      <vt:variant>
        <vt:i4>747</vt:i4>
      </vt:variant>
      <vt:variant>
        <vt:i4>0</vt:i4>
      </vt:variant>
      <vt:variant>
        <vt:i4>5</vt:i4>
      </vt:variant>
      <vt:variant>
        <vt:lpwstr/>
      </vt:variant>
      <vt:variant>
        <vt:lpwstr>_Toc507598386</vt:lpwstr>
      </vt:variant>
      <vt:variant>
        <vt:i4>1179704</vt:i4>
      </vt:variant>
      <vt:variant>
        <vt:i4>741</vt:i4>
      </vt:variant>
      <vt:variant>
        <vt:i4>0</vt:i4>
      </vt:variant>
      <vt:variant>
        <vt:i4>5</vt:i4>
      </vt:variant>
      <vt:variant>
        <vt:lpwstr/>
      </vt:variant>
      <vt:variant>
        <vt:lpwstr>_Toc507598385</vt:lpwstr>
      </vt:variant>
      <vt:variant>
        <vt:i4>1179704</vt:i4>
      </vt:variant>
      <vt:variant>
        <vt:i4>735</vt:i4>
      </vt:variant>
      <vt:variant>
        <vt:i4>0</vt:i4>
      </vt:variant>
      <vt:variant>
        <vt:i4>5</vt:i4>
      </vt:variant>
      <vt:variant>
        <vt:lpwstr/>
      </vt:variant>
      <vt:variant>
        <vt:lpwstr>_Toc507598384</vt:lpwstr>
      </vt:variant>
      <vt:variant>
        <vt:i4>1179704</vt:i4>
      </vt:variant>
      <vt:variant>
        <vt:i4>729</vt:i4>
      </vt:variant>
      <vt:variant>
        <vt:i4>0</vt:i4>
      </vt:variant>
      <vt:variant>
        <vt:i4>5</vt:i4>
      </vt:variant>
      <vt:variant>
        <vt:lpwstr/>
      </vt:variant>
      <vt:variant>
        <vt:lpwstr>_Toc507598383</vt:lpwstr>
      </vt:variant>
      <vt:variant>
        <vt:i4>1179704</vt:i4>
      </vt:variant>
      <vt:variant>
        <vt:i4>723</vt:i4>
      </vt:variant>
      <vt:variant>
        <vt:i4>0</vt:i4>
      </vt:variant>
      <vt:variant>
        <vt:i4>5</vt:i4>
      </vt:variant>
      <vt:variant>
        <vt:lpwstr/>
      </vt:variant>
      <vt:variant>
        <vt:lpwstr>_Toc507598382</vt:lpwstr>
      </vt:variant>
      <vt:variant>
        <vt:i4>1179704</vt:i4>
      </vt:variant>
      <vt:variant>
        <vt:i4>717</vt:i4>
      </vt:variant>
      <vt:variant>
        <vt:i4>0</vt:i4>
      </vt:variant>
      <vt:variant>
        <vt:i4>5</vt:i4>
      </vt:variant>
      <vt:variant>
        <vt:lpwstr/>
      </vt:variant>
      <vt:variant>
        <vt:lpwstr>_Toc507598381</vt:lpwstr>
      </vt:variant>
      <vt:variant>
        <vt:i4>1179704</vt:i4>
      </vt:variant>
      <vt:variant>
        <vt:i4>711</vt:i4>
      </vt:variant>
      <vt:variant>
        <vt:i4>0</vt:i4>
      </vt:variant>
      <vt:variant>
        <vt:i4>5</vt:i4>
      </vt:variant>
      <vt:variant>
        <vt:lpwstr/>
      </vt:variant>
      <vt:variant>
        <vt:lpwstr>_Toc507598380</vt:lpwstr>
      </vt:variant>
      <vt:variant>
        <vt:i4>1900600</vt:i4>
      </vt:variant>
      <vt:variant>
        <vt:i4>705</vt:i4>
      </vt:variant>
      <vt:variant>
        <vt:i4>0</vt:i4>
      </vt:variant>
      <vt:variant>
        <vt:i4>5</vt:i4>
      </vt:variant>
      <vt:variant>
        <vt:lpwstr/>
      </vt:variant>
      <vt:variant>
        <vt:lpwstr>_Toc507598379</vt:lpwstr>
      </vt:variant>
      <vt:variant>
        <vt:i4>1900600</vt:i4>
      </vt:variant>
      <vt:variant>
        <vt:i4>699</vt:i4>
      </vt:variant>
      <vt:variant>
        <vt:i4>0</vt:i4>
      </vt:variant>
      <vt:variant>
        <vt:i4>5</vt:i4>
      </vt:variant>
      <vt:variant>
        <vt:lpwstr/>
      </vt:variant>
      <vt:variant>
        <vt:lpwstr>_Toc507598378</vt:lpwstr>
      </vt:variant>
      <vt:variant>
        <vt:i4>1900600</vt:i4>
      </vt:variant>
      <vt:variant>
        <vt:i4>693</vt:i4>
      </vt:variant>
      <vt:variant>
        <vt:i4>0</vt:i4>
      </vt:variant>
      <vt:variant>
        <vt:i4>5</vt:i4>
      </vt:variant>
      <vt:variant>
        <vt:lpwstr/>
      </vt:variant>
      <vt:variant>
        <vt:lpwstr>_Toc507598377</vt:lpwstr>
      </vt:variant>
      <vt:variant>
        <vt:i4>1900600</vt:i4>
      </vt:variant>
      <vt:variant>
        <vt:i4>687</vt:i4>
      </vt:variant>
      <vt:variant>
        <vt:i4>0</vt:i4>
      </vt:variant>
      <vt:variant>
        <vt:i4>5</vt:i4>
      </vt:variant>
      <vt:variant>
        <vt:lpwstr/>
      </vt:variant>
      <vt:variant>
        <vt:lpwstr>_Toc507598376</vt:lpwstr>
      </vt:variant>
      <vt:variant>
        <vt:i4>1900600</vt:i4>
      </vt:variant>
      <vt:variant>
        <vt:i4>681</vt:i4>
      </vt:variant>
      <vt:variant>
        <vt:i4>0</vt:i4>
      </vt:variant>
      <vt:variant>
        <vt:i4>5</vt:i4>
      </vt:variant>
      <vt:variant>
        <vt:lpwstr/>
      </vt:variant>
      <vt:variant>
        <vt:lpwstr>_Toc507598375</vt:lpwstr>
      </vt:variant>
      <vt:variant>
        <vt:i4>1900600</vt:i4>
      </vt:variant>
      <vt:variant>
        <vt:i4>675</vt:i4>
      </vt:variant>
      <vt:variant>
        <vt:i4>0</vt:i4>
      </vt:variant>
      <vt:variant>
        <vt:i4>5</vt:i4>
      </vt:variant>
      <vt:variant>
        <vt:lpwstr/>
      </vt:variant>
      <vt:variant>
        <vt:lpwstr>_Toc507598374</vt:lpwstr>
      </vt:variant>
      <vt:variant>
        <vt:i4>1900600</vt:i4>
      </vt:variant>
      <vt:variant>
        <vt:i4>669</vt:i4>
      </vt:variant>
      <vt:variant>
        <vt:i4>0</vt:i4>
      </vt:variant>
      <vt:variant>
        <vt:i4>5</vt:i4>
      </vt:variant>
      <vt:variant>
        <vt:lpwstr/>
      </vt:variant>
      <vt:variant>
        <vt:lpwstr>_Toc507598373</vt:lpwstr>
      </vt:variant>
      <vt:variant>
        <vt:i4>1900600</vt:i4>
      </vt:variant>
      <vt:variant>
        <vt:i4>663</vt:i4>
      </vt:variant>
      <vt:variant>
        <vt:i4>0</vt:i4>
      </vt:variant>
      <vt:variant>
        <vt:i4>5</vt:i4>
      </vt:variant>
      <vt:variant>
        <vt:lpwstr/>
      </vt:variant>
      <vt:variant>
        <vt:lpwstr>_Toc507598372</vt:lpwstr>
      </vt:variant>
      <vt:variant>
        <vt:i4>1900600</vt:i4>
      </vt:variant>
      <vt:variant>
        <vt:i4>657</vt:i4>
      </vt:variant>
      <vt:variant>
        <vt:i4>0</vt:i4>
      </vt:variant>
      <vt:variant>
        <vt:i4>5</vt:i4>
      </vt:variant>
      <vt:variant>
        <vt:lpwstr/>
      </vt:variant>
      <vt:variant>
        <vt:lpwstr>_Toc507598371</vt:lpwstr>
      </vt:variant>
      <vt:variant>
        <vt:i4>1900600</vt:i4>
      </vt:variant>
      <vt:variant>
        <vt:i4>651</vt:i4>
      </vt:variant>
      <vt:variant>
        <vt:i4>0</vt:i4>
      </vt:variant>
      <vt:variant>
        <vt:i4>5</vt:i4>
      </vt:variant>
      <vt:variant>
        <vt:lpwstr/>
      </vt:variant>
      <vt:variant>
        <vt:lpwstr>_Toc507598370</vt:lpwstr>
      </vt:variant>
      <vt:variant>
        <vt:i4>1835064</vt:i4>
      </vt:variant>
      <vt:variant>
        <vt:i4>645</vt:i4>
      </vt:variant>
      <vt:variant>
        <vt:i4>0</vt:i4>
      </vt:variant>
      <vt:variant>
        <vt:i4>5</vt:i4>
      </vt:variant>
      <vt:variant>
        <vt:lpwstr/>
      </vt:variant>
      <vt:variant>
        <vt:lpwstr>_Toc507598369</vt:lpwstr>
      </vt:variant>
      <vt:variant>
        <vt:i4>1835064</vt:i4>
      </vt:variant>
      <vt:variant>
        <vt:i4>639</vt:i4>
      </vt:variant>
      <vt:variant>
        <vt:i4>0</vt:i4>
      </vt:variant>
      <vt:variant>
        <vt:i4>5</vt:i4>
      </vt:variant>
      <vt:variant>
        <vt:lpwstr/>
      </vt:variant>
      <vt:variant>
        <vt:lpwstr>_Toc507598368</vt:lpwstr>
      </vt:variant>
      <vt:variant>
        <vt:i4>1835064</vt:i4>
      </vt:variant>
      <vt:variant>
        <vt:i4>633</vt:i4>
      </vt:variant>
      <vt:variant>
        <vt:i4>0</vt:i4>
      </vt:variant>
      <vt:variant>
        <vt:i4>5</vt:i4>
      </vt:variant>
      <vt:variant>
        <vt:lpwstr/>
      </vt:variant>
      <vt:variant>
        <vt:lpwstr>_Toc507598367</vt:lpwstr>
      </vt:variant>
      <vt:variant>
        <vt:i4>1835064</vt:i4>
      </vt:variant>
      <vt:variant>
        <vt:i4>627</vt:i4>
      </vt:variant>
      <vt:variant>
        <vt:i4>0</vt:i4>
      </vt:variant>
      <vt:variant>
        <vt:i4>5</vt:i4>
      </vt:variant>
      <vt:variant>
        <vt:lpwstr/>
      </vt:variant>
      <vt:variant>
        <vt:lpwstr>_Toc507598366</vt:lpwstr>
      </vt:variant>
      <vt:variant>
        <vt:i4>1835064</vt:i4>
      </vt:variant>
      <vt:variant>
        <vt:i4>621</vt:i4>
      </vt:variant>
      <vt:variant>
        <vt:i4>0</vt:i4>
      </vt:variant>
      <vt:variant>
        <vt:i4>5</vt:i4>
      </vt:variant>
      <vt:variant>
        <vt:lpwstr/>
      </vt:variant>
      <vt:variant>
        <vt:lpwstr>_Toc507598365</vt:lpwstr>
      </vt:variant>
      <vt:variant>
        <vt:i4>1835064</vt:i4>
      </vt:variant>
      <vt:variant>
        <vt:i4>615</vt:i4>
      </vt:variant>
      <vt:variant>
        <vt:i4>0</vt:i4>
      </vt:variant>
      <vt:variant>
        <vt:i4>5</vt:i4>
      </vt:variant>
      <vt:variant>
        <vt:lpwstr/>
      </vt:variant>
      <vt:variant>
        <vt:lpwstr>_Toc507598364</vt:lpwstr>
      </vt:variant>
      <vt:variant>
        <vt:i4>1835064</vt:i4>
      </vt:variant>
      <vt:variant>
        <vt:i4>609</vt:i4>
      </vt:variant>
      <vt:variant>
        <vt:i4>0</vt:i4>
      </vt:variant>
      <vt:variant>
        <vt:i4>5</vt:i4>
      </vt:variant>
      <vt:variant>
        <vt:lpwstr/>
      </vt:variant>
      <vt:variant>
        <vt:lpwstr>_Toc507598363</vt:lpwstr>
      </vt:variant>
      <vt:variant>
        <vt:i4>1835064</vt:i4>
      </vt:variant>
      <vt:variant>
        <vt:i4>603</vt:i4>
      </vt:variant>
      <vt:variant>
        <vt:i4>0</vt:i4>
      </vt:variant>
      <vt:variant>
        <vt:i4>5</vt:i4>
      </vt:variant>
      <vt:variant>
        <vt:lpwstr/>
      </vt:variant>
      <vt:variant>
        <vt:lpwstr>_Toc507598362</vt:lpwstr>
      </vt:variant>
      <vt:variant>
        <vt:i4>1835064</vt:i4>
      </vt:variant>
      <vt:variant>
        <vt:i4>597</vt:i4>
      </vt:variant>
      <vt:variant>
        <vt:i4>0</vt:i4>
      </vt:variant>
      <vt:variant>
        <vt:i4>5</vt:i4>
      </vt:variant>
      <vt:variant>
        <vt:lpwstr/>
      </vt:variant>
      <vt:variant>
        <vt:lpwstr>_Toc507598361</vt:lpwstr>
      </vt:variant>
      <vt:variant>
        <vt:i4>1835064</vt:i4>
      </vt:variant>
      <vt:variant>
        <vt:i4>591</vt:i4>
      </vt:variant>
      <vt:variant>
        <vt:i4>0</vt:i4>
      </vt:variant>
      <vt:variant>
        <vt:i4>5</vt:i4>
      </vt:variant>
      <vt:variant>
        <vt:lpwstr/>
      </vt:variant>
      <vt:variant>
        <vt:lpwstr>_Toc507598360</vt:lpwstr>
      </vt:variant>
      <vt:variant>
        <vt:i4>2031672</vt:i4>
      </vt:variant>
      <vt:variant>
        <vt:i4>585</vt:i4>
      </vt:variant>
      <vt:variant>
        <vt:i4>0</vt:i4>
      </vt:variant>
      <vt:variant>
        <vt:i4>5</vt:i4>
      </vt:variant>
      <vt:variant>
        <vt:lpwstr/>
      </vt:variant>
      <vt:variant>
        <vt:lpwstr>_Toc507598359</vt:lpwstr>
      </vt:variant>
      <vt:variant>
        <vt:i4>2031672</vt:i4>
      </vt:variant>
      <vt:variant>
        <vt:i4>579</vt:i4>
      </vt:variant>
      <vt:variant>
        <vt:i4>0</vt:i4>
      </vt:variant>
      <vt:variant>
        <vt:i4>5</vt:i4>
      </vt:variant>
      <vt:variant>
        <vt:lpwstr/>
      </vt:variant>
      <vt:variant>
        <vt:lpwstr>_Toc507598358</vt:lpwstr>
      </vt:variant>
      <vt:variant>
        <vt:i4>2031672</vt:i4>
      </vt:variant>
      <vt:variant>
        <vt:i4>573</vt:i4>
      </vt:variant>
      <vt:variant>
        <vt:i4>0</vt:i4>
      </vt:variant>
      <vt:variant>
        <vt:i4>5</vt:i4>
      </vt:variant>
      <vt:variant>
        <vt:lpwstr/>
      </vt:variant>
      <vt:variant>
        <vt:lpwstr>_Toc507598357</vt:lpwstr>
      </vt:variant>
      <vt:variant>
        <vt:i4>2031672</vt:i4>
      </vt:variant>
      <vt:variant>
        <vt:i4>567</vt:i4>
      </vt:variant>
      <vt:variant>
        <vt:i4>0</vt:i4>
      </vt:variant>
      <vt:variant>
        <vt:i4>5</vt:i4>
      </vt:variant>
      <vt:variant>
        <vt:lpwstr/>
      </vt:variant>
      <vt:variant>
        <vt:lpwstr>_Toc507598356</vt:lpwstr>
      </vt:variant>
      <vt:variant>
        <vt:i4>2031672</vt:i4>
      </vt:variant>
      <vt:variant>
        <vt:i4>561</vt:i4>
      </vt:variant>
      <vt:variant>
        <vt:i4>0</vt:i4>
      </vt:variant>
      <vt:variant>
        <vt:i4>5</vt:i4>
      </vt:variant>
      <vt:variant>
        <vt:lpwstr/>
      </vt:variant>
      <vt:variant>
        <vt:lpwstr>_Toc507598355</vt:lpwstr>
      </vt:variant>
      <vt:variant>
        <vt:i4>2031672</vt:i4>
      </vt:variant>
      <vt:variant>
        <vt:i4>555</vt:i4>
      </vt:variant>
      <vt:variant>
        <vt:i4>0</vt:i4>
      </vt:variant>
      <vt:variant>
        <vt:i4>5</vt:i4>
      </vt:variant>
      <vt:variant>
        <vt:lpwstr/>
      </vt:variant>
      <vt:variant>
        <vt:lpwstr>_Toc507598354</vt:lpwstr>
      </vt:variant>
      <vt:variant>
        <vt:i4>2031672</vt:i4>
      </vt:variant>
      <vt:variant>
        <vt:i4>549</vt:i4>
      </vt:variant>
      <vt:variant>
        <vt:i4>0</vt:i4>
      </vt:variant>
      <vt:variant>
        <vt:i4>5</vt:i4>
      </vt:variant>
      <vt:variant>
        <vt:lpwstr/>
      </vt:variant>
      <vt:variant>
        <vt:lpwstr>_Toc507598353</vt:lpwstr>
      </vt:variant>
      <vt:variant>
        <vt:i4>2031672</vt:i4>
      </vt:variant>
      <vt:variant>
        <vt:i4>543</vt:i4>
      </vt:variant>
      <vt:variant>
        <vt:i4>0</vt:i4>
      </vt:variant>
      <vt:variant>
        <vt:i4>5</vt:i4>
      </vt:variant>
      <vt:variant>
        <vt:lpwstr/>
      </vt:variant>
      <vt:variant>
        <vt:lpwstr>_Toc507598352</vt:lpwstr>
      </vt:variant>
      <vt:variant>
        <vt:i4>2031672</vt:i4>
      </vt:variant>
      <vt:variant>
        <vt:i4>537</vt:i4>
      </vt:variant>
      <vt:variant>
        <vt:i4>0</vt:i4>
      </vt:variant>
      <vt:variant>
        <vt:i4>5</vt:i4>
      </vt:variant>
      <vt:variant>
        <vt:lpwstr/>
      </vt:variant>
      <vt:variant>
        <vt:lpwstr>_Toc507598351</vt:lpwstr>
      </vt:variant>
      <vt:variant>
        <vt:i4>2031672</vt:i4>
      </vt:variant>
      <vt:variant>
        <vt:i4>531</vt:i4>
      </vt:variant>
      <vt:variant>
        <vt:i4>0</vt:i4>
      </vt:variant>
      <vt:variant>
        <vt:i4>5</vt:i4>
      </vt:variant>
      <vt:variant>
        <vt:lpwstr/>
      </vt:variant>
      <vt:variant>
        <vt:lpwstr>_Toc507598350</vt:lpwstr>
      </vt:variant>
      <vt:variant>
        <vt:i4>1966136</vt:i4>
      </vt:variant>
      <vt:variant>
        <vt:i4>525</vt:i4>
      </vt:variant>
      <vt:variant>
        <vt:i4>0</vt:i4>
      </vt:variant>
      <vt:variant>
        <vt:i4>5</vt:i4>
      </vt:variant>
      <vt:variant>
        <vt:lpwstr/>
      </vt:variant>
      <vt:variant>
        <vt:lpwstr>_Toc507598349</vt:lpwstr>
      </vt:variant>
      <vt:variant>
        <vt:i4>1966136</vt:i4>
      </vt:variant>
      <vt:variant>
        <vt:i4>519</vt:i4>
      </vt:variant>
      <vt:variant>
        <vt:i4>0</vt:i4>
      </vt:variant>
      <vt:variant>
        <vt:i4>5</vt:i4>
      </vt:variant>
      <vt:variant>
        <vt:lpwstr/>
      </vt:variant>
      <vt:variant>
        <vt:lpwstr>_Toc507598348</vt:lpwstr>
      </vt:variant>
      <vt:variant>
        <vt:i4>1966136</vt:i4>
      </vt:variant>
      <vt:variant>
        <vt:i4>513</vt:i4>
      </vt:variant>
      <vt:variant>
        <vt:i4>0</vt:i4>
      </vt:variant>
      <vt:variant>
        <vt:i4>5</vt:i4>
      </vt:variant>
      <vt:variant>
        <vt:lpwstr/>
      </vt:variant>
      <vt:variant>
        <vt:lpwstr>_Toc507598347</vt:lpwstr>
      </vt:variant>
      <vt:variant>
        <vt:i4>1966136</vt:i4>
      </vt:variant>
      <vt:variant>
        <vt:i4>507</vt:i4>
      </vt:variant>
      <vt:variant>
        <vt:i4>0</vt:i4>
      </vt:variant>
      <vt:variant>
        <vt:i4>5</vt:i4>
      </vt:variant>
      <vt:variant>
        <vt:lpwstr/>
      </vt:variant>
      <vt:variant>
        <vt:lpwstr>_Toc507598346</vt:lpwstr>
      </vt:variant>
      <vt:variant>
        <vt:i4>1966136</vt:i4>
      </vt:variant>
      <vt:variant>
        <vt:i4>501</vt:i4>
      </vt:variant>
      <vt:variant>
        <vt:i4>0</vt:i4>
      </vt:variant>
      <vt:variant>
        <vt:i4>5</vt:i4>
      </vt:variant>
      <vt:variant>
        <vt:lpwstr/>
      </vt:variant>
      <vt:variant>
        <vt:lpwstr>_Toc507598345</vt:lpwstr>
      </vt:variant>
      <vt:variant>
        <vt:i4>1966136</vt:i4>
      </vt:variant>
      <vt:variant>
        <vt:i4>495</vt:i4>
      </vt:variant>
      <vt:variant>
        <vt:i4>0</vt:i4>
      </vt:variant>
      <vt:variant>
        <vt:i4>5</vt:i4>
      </vt:variant>
      <vt:variant>
        <vt:lpwstr/>
      </vt:variant>
      <vt:variant>
        <vt:lpwstr>_Toc507598344</vt:lpwstr>
      </vt:variant>
      <vt:variant>
        <vt:i4>1966136</vt:i4>
      </vt:variant>
      <vt:variant>
        <vt:i4>489</vt:i4>
      </vt:variant>
      <vt:variant>
        <vt:i4>0</vt:i4>
      </vt:variant>
      <vt:variant>
        <vt:i4>5</vt:i4>
      </vt:variant>
      <vt:variant>
        <vt:lpwstr/>
      </vt:variant>
      <vt:variant>
        <vt:lpwstr>_Toc507598343</vt:lpwstr>
      </vt:variant>
      <vt:variant>
        <vt:i4>1966136</vt:i4>
      </vt:variant>
      <vt:variant>
        <vt:i4>483</vt:i4>
      </vt:variant>
      <vt:variant>
        <vt:i4>0</vt:i4>
      </vt:variant>
      <vt:variant>
        <vt:i4>5</vt:i4>
      </vt:variant>
      <vt:variant>
        <vt:lpwstr/>
      </vt:variant>
      <vt:variant>
        <vt:lpwstr>_Toc507598342</vt:lpwstr>
      </vt:variant>
      <vt:variant>
        <vt:i4>1966136</vt:i4>
      </vt:variant>
      <vt:variant>
        <vt:i4>477</vt:i4>
      </vt:variant>
      <vt:variant>
        <vt:i4>0</vt:i4>
      </vt:variant>
      <vt:variant>
        <vt:i4>5</vt:i4>
      </vt:variant>
      <vt:variant>
        <vt:lpwstr/>
      </vt:variant>
      <vt:variant>
        <vt:lpwstr>_Toc507598341</vt:lpwstr>
      </vt:variant>
      <vt:variant>
        <vt:i4>1966136</vt:i4>
      </vt:variant>
      <vt:variant>
        <vt:i4>471</vt:i4>
      </vt:variant>
      <vt:variant>
        <vt:i4>0</vt:i4>
      </vt:variant>
      <vt:variant>
        <vt:i4>5</vt:i4>
      </vt:variant>
      <vt:variant>
        <vt:lpwstr/>
      </vt:variant>
      <vt:variant>
        <vt:lpwstr>_Toc507598340</vt:lpwstr>
      </vt:variant>
      <vt:variant>
        <vt:i4>1638456</vt:i4>
      </vt:variant>
      <vt:variant>
        <vt:i4>465</vt:i4>
      </vt:variant>
      <vt:variant>
        <vt:i4>0</vt:i4>
      </vt:variant>
      <vt:variant>
        <vt:i4>5</vt:i4>
      </vt:variant>
      <vt:variant>
        <vt:lpwstr/>
      </vt:variant>
      <vt:variant>
        <vt:lpwstr>_Toc507598339</vt:lpwstr>
      </vt:variant>
      <vt:variant>
        <vt:i4>1638456</vt:i4>
      </vt:variant>
      <vt:variant>
        <vt:i4>459</vt:i4>
      </vt:variant>
      <vt:variant>
        <vt:i4>0</vt:i4>
      </vt:variant>
      <vt:variant>
        <vt:i4>5</vt:i4>
      </vt:variant>
      <vt:variant>
        <vt:lpwstr/>
      </vt:variant>
      <vt:variant>
        <vt:lpwstr>_Toc507598338</vt:lpwstr>
      </vt:variant>
      <vt:variant>
        <vt:i4>1638456</vt:i4>
      </vt:variant>
      <vt:variant>
        <vt:i4>453</vt:i4>
      </vt:variant>
      <vt:variant>
        <vt:i4>0</vt:i4>
      </vt:variant>
      <vt:variant>
        <vt:i4>5</vt:i4>
      </vt:variant>
      <vt:variant>
        <vt:lpwstr/>
      </vt:variant>
      <vt:variant>
        <vt:lpwstr>_Toc507598337</vt:lpwstr>
      </vt:variant>
      <vt:variant>
        <vt:i4>1638456</vt:i4>
      </vt:variant>
      <vt:variant>
        <vt:i4>447</vt:i4>
      </vt:variant>
      <vt:variant>
        <vt:i4>0</vt:i4>
      </vt:variant>
      <vt:variant>
        <vt:i4>5</vt:i4>
      </vt:variant>
      <vt:variant>
        <vt:lpwstr/>
      </vt:variant>
      <vt:variant>
        <vt:lpwstr>_Toc507598336</vt:lpwstr>
      </vt:variant>
      <vt:variant>
        <vt:i4>1638456</vt:i4>
      </vt:variant>
      <vt:variant>
        <vt:i4>441</vt:i4>
      </vt:variant>
      <vt:variant>
        <vt:i4>0</vt:i4>
      </vt:variant>
      <vt:variant>
        <vt:i4>5</vt:i4>
      </vt:variant>
      <vt:variant>
        <vt:lpwstr/>
      </vt:variant>
      <vt:variant>
        <vt:lpwstr>_Toc507598335</vt:lpwstr>
      </vt:variant>
      <vt:variant>
        <vt:i4>1638456</vt:i4>
      </vt:variant>
      <vt:variant>
        <vt:i4>435</vt:i4>
      </vt:variant>
      <vt:variant>
        <vt:i4>0</vt:i4>
      </vt:variant>
      <vt:variant>
        <vt:i4>5</vt:i4>
      </vt:variant>
      <vt:variant>
        <vt:lpwstr/>
      </vt:variant>
      <vt:variant>
        <vt:lpwstr>_Toc507598334</vt:lpwstr>
      </vt:variant>
      <vt:variant>
        <vt:i4>1638456</vt:i4>
      </vt:variant>
      <vt:variant>
        <vt:i4>429</vt:i4>
      </vt:variant>
      <vt:variant>
        <vt:i4>0</vt:i4>
      </vt:variant>
      <vt:variant>
        <vt:i4>5</vt:i4>
      </vt:variant>
      <vt:variant>
        <vt:lpwstr/>
      </vt:variant>
      <vt:variant>
        <vt:lpwstr>_Toc507598333</vt:lpwstr>
      </vt:variant>
      <vt:variant>
        <vt:i4>1638456</vt:i4>
      </vt:variant>
      <vt:variant>
        <vt:i4>423</vt:i4>
      </vt:variant>
      <vt:variant>
        <vt:i4>0</vt:i4>
      </vt:variant>
      <vt:variant>
        <vt:i4>5</vt:i4>
      </vt:variant>
      <vt:variant>
        <vt:lpwstr/>
      </vt:variant>
      <vt:variant>
        <vt:lpwstr>_Toc507598332</vt:lpwstr>
      </vt:variant>
      <vt:variant>
        <vt:i4>1638456</vt:i4>
      </vt:variant>
      <vt:variant>
        <vt:i4>417</vt:i4>
      </vt:variant>
      <vt:variant>
        <vt:i4>0</vt:i4>
      </vt:variant>
      <vt:variant>
        <vt:i4>5</vt:i4>
      </vt:variant>
      <vt:variant>
        <vt:lpwstr/>
      </vt:variant>
      <vt:variant>
        <vt:lpwstr>_Toc507598331</vt:lpwstr>
      </vt:variant>
      <vt:variant>
        <vt:i4>1638456</vt:i4>
      </vt:variant>
      <vt:variant>
        <vt:i4>411</vt:i4>
      </vt:variant>
      <vt:variant>
        <vt:i4>0</vt:i4>
      </vt:variant>
      <vt:variant>
        <vt:i4>5</vt:i4>
      </vt:variant>
      <vt:variant>
        <vt:lpwstr/>
      </vt:variant>
      <vt:variant>
        <vt:lpwstr>_Toc507598330</vt:lpwstr>
      </vt:variant>
      <vt:variant>
        <vt:i4>1572920</vt:i4>
      </vt:variant>
      <vt:variant>
        <vt:i4>405</vt:i4>
      </vt:variant>
      <vt:variant>
        <vt:i4>0</vt:i4>
      </vt:variant>
      <vt:variant>
        <vt:i4>5</vt:i4>
      </vt:variant>
      <vt:variant>
        <vt:lpwstr/>
      </vt:variant>
      <vt:variant>
        <vt:lpwstr>_Toc507598329</vt:lpwstr>
      </vt:variant>
      <vt:variant>
        <vt:i4>1572920</vt:i4>
      </vt:variant>
      <vt:variant>
        <vt:i4>399</vt:i4>
      </vt:variant>
      <vt:variant>
        <vt:i4>0</vt:i4>
      </vt:variant>
      <vt:variant>
        <vt:i4>5</vt:i4>
      </vt:variant>
      <vt:variant>
        <vt:lpwstr/>
      </vt:variant>
      <vt:variant>
        <vt:lpwstr>_Toc507598328</vt:lpwstr>
      </vt:variant>
      <vt:variant>
        <vt:i4>1572920</vt:i4>
      </vt:variant>
      <vt:variant>
        <vt:i4>393</vt:i4>
      </vt:variant>
      <vt:variant>
        <vt:i4>0</vt:i4>
      </vt:variant>
      <vt:variant>
        <vt:i4>5</vt:i4>
      </vt:variant>
      <vt:variant>
        <vt:lpwstr/>
      </vt:variant>
      <vt:variant>
        <vt:lpwstr>_Toc507598327</vt:lpwstr>
      </vt:variant>
      <vt:variant>
        <vt:i4>1572920</vt:i4>
      </vt:variant>
      <vt:variant>
        <vt:i4>387</vt:i4>
      </vt:variant>
      <vt:variant>
        <vt:i4>0</vt:i4>
      </vt:variant>
      <vt:variant>
        <vt:i4>5</vt:i4>
      </vt:variant>
      <vt:variant>
        <vt:lpwstr/>
      </vt:variant>
      <vt:variant>
        <vt:lpwstr>_Toc507598326</vt:lpwstr>
      </vt:variant>
      <vt:variant>
        <vt:i4>1572920</vt:i4>
      </vt:variant>
      <vt:variant>
        <vt:i4>381</vt:i4>
      </vt:variant>
      <vt:variant>
        <vt:i4>0</vt:i4>
      </vt:variant>
      <vt:variant>
        <vt:i4>5</vt:i4>
      </vt:variant>
      <vt:variant>
        <vt:lpwstr/>
      </vt:variant>
      <vt:variant>
        <vt:lpwstr>_Toc507598325</vt:lpwstr>
      </vt:variant>
      <vt:variant>
        <vt:i4>1572920</vt:i4>
      </vt:variant>
      <vt:variant>
        <vt:i4>375</vt:i4>
      </vt:variant>
      <vt:variant>
        <vt:i4>0</vt:i4>
      </vt:variant>
      <vt:variant>
        <vt:i4>5</vt:i4>
      </vt:variant>
      <vt:variant>
        <vt:lpwstr/>
      </vt:variant>
      <vt:variant>
        <vt:lpwstr>_Toc507598324</vt:lpwstr>
      </vt:variant>
      <vt:variant>
        <vt:i4>1572920</vt:i4>
      </vt:variant>
      <vt:variant>
        <vt:i4>369</vt:i4>
      </vt:variant>
      <vt:variant>
        <vt:i4>0</vt:i4>
      </vt:variant>
      <vt:variant>
        <vt:i4>5</vt:i4>
      </vt:variant>
      <vt:variant>
        <vt:lpwstr/>
      </vt:variant>
      <vt:variant>
        <vt:lpwstr>_Toc507598323</vt:lpwstr>
      </vt:variant>
      <vt:variant>
        <vt:i4>1572920</vt:i4>
      </vt:variant>
      <vt:variant>
        <vt:i4>363</vt:i4>
      </vt:variant>
      <vt:variant>
        <vt:i4>0</vt:i4>
      </vt:variant>
      <vt:variant>
        <vt:i4>5</vt:i4>
      </vt:variant>
      <vt:variant>
        <vt:lpwstr/>
      </vt:variant>
      <vt:variant>
        <vt:lpwstr>_Toc507598322</vt:lpwstr>
      </vt:variant>
      <vt:variant>
        <vt:i4>1572920</vt:i4>
      </vt:variant>
      <vt:variant>
        <vt:i4>357</vt:i4>
      </vt:variant>
      <vt:variant>
        <vt:i4>0</vt:i4>
      </vt:variant>
      <vt:variant>
        <vt:i4>5</vt:i4>
      </vt:variant>
      <vt:variant>
        <vt:lpwstr/>
      </vt:variant>
      <vt:variant>
        <vt:lpwstr>_Toc507598321</vt:lpwstr>
      </vt:variant>
      <vt:variant>
        <vt:i4>1572920</vt:i4>
      </vt:variant>
      <vt:variant>
        <vt:i4>351</vt:i4>
      </vt:variant>
      <vt:variant>
        <vt:i4>0</vt:i4>
      </vt:variant>
      <vt:variant>
        <vt:i4>5</vt:i4>
      </vt:variant>
      <vt:variant>
        <vt:lpwstr/>
      </vt:variant>
      <vt:variant>
        <vt:lpwstr>_Toc507598320</vt:lpwstr>
      </vt:variant>
      <vt:variant>
        <vt:i4>1769528</vt:i4>
      </vt:variant>
      <vt:variant>
        <vt:i4>345</vt:i4>
      </vt:variant>
      <vt:variant>
        <vt:i4>0</vt:i4>
      </vt:variant>
      <vt:variant>
        <vt:i4>5</vt:i4>
      </vt:variant>
      <vt:variant>
        <vt:lpwstr/>
      </vt:variant>
      <vt:variant>
        <vt:lpwstr>_Toc507598319</vt:lpwstr>
      </vt:variant>
      <vt:variant>
        <vt:i4>1769528</vt:i4>
      </vt:variant>
      <vt:variant>
        <vt:i4>339</vt:i4>
      </vt:variant>
      <vt:variant>
        <vt:i4>0</vt:i4>
      </vt:variant>
      <vt:variant>
        <vt:i4>5</vt:i4>
      </vt:variant>
      <vt:variant>
        <vt:lpwstr/>
      </vt:variant>
      <vt:variant>
        <vt:lpwstr>_Toc507598318</vt:lpwstr>
      </vt:variant>
      <vt:variant>
        <vt:i4>1769528</vt:i4>
      </vt:variant>
      <vt:variant>
        <vt:i4>333</vt:i4>
      </vt:variant>
      <vt:variant>
        <vt:i4>0</vt:i4>
      </vt:variant>
      <vt:variant>
        <vt:i4>5</vt:i4>
      </vt:variant>
      <vt:variant>
        <vt:lpwstr/>
      </vt:variant>
      <vt:variant>
        <vt:lpwstr>_Toc507598317</vt:lpwstr>
      </vt:variant>
      <vt:variant>
        <vt:i4>1769528</vt:i4>
      </vt:variant>
      <vt:variant>
        <vt:i4>327</vt:i4>
      </vt:variant>
      <vt:variant>
        <vt:i4>0</vt:i4>
      </vt:variant>
      <vt:variant>
        <vt:i4>5</vt:i4>
      </vt:variant>
      <vt:variant>
        <vt:lpwstr/>
      </vt:variant>
      <vt:variant>
        <vt:lpwstr>_Toc507598316</vt:lpwstr>
      </vt:variant>
      <vt:variant>
        <vt:i4>1769528</vt:i4>
      </vt:variant>
      <vt:variant>
        <vt:i4>321</vt:i4>
      </vt:variant>
      <vt:variant>
        <vt:i4>0</vt:i4>
      </vt:variant>
      <vt:variant>
        <vt:i4>5</vt:i4>
      </vt:variant>
      <vt:variant>
        <vt:lpwstr/>
      </vt:variant>
      <vt:variant>
        <vt:lpwstr>_Toc507598315</vt:lpwstr>
      </vt:variant>
      <vt:variant>
        <vt:i4>1769528</vt:i4>
      </vt:variant>
      <vt:variant>
        <vt:i4>315</vt:i4>
      </vt:variant>
      <vt:variant>
        <vt:i4>0</vt:i4>
      </vt:variant>
      <vt:variant>
        <vt:i4>5</vt:i4>
      </vt:variant>
      <vt:variant>
        <vt:lpwstr/>
      </vt:variant>
      <vt:variant>
        <vt:lpwstr>_Toc507598314</vt:lpwstr>
      </vt:variant>
      <vt:variant>
        <vt:i4>1769528</vt:i4>
      </vt:variant>
      <vt:variant>
        <vt:i4>309</vt:i4>
      </vt:variant>
      <vt:variant>
        <vt:i4>0</vt:i4>
      </vt:variant>
      <vt:variant>
        <vt:i4>5</vt:i4>
      </vt:variant>
      <vt:variant>
        <vt:lpwstr/>
      </vt:variant>
      <vt:variant>
        <vt:lpwstr>_Toc507598313</vt:lpwstr>
      </vt:variant>
      <vt:variant>
        <vt:i4>1769528</vt:i4>
      </vt:variant>
      <vt:variant>
        <vt:i4>303</vt:i4>
      </vt:variant>
      <vt:variant>
        <vt:i4>0</vt:i4>
      </vt:variant>
      <vt:variant>
        <vt:i4>5</vt:i4>
      </vt:variant>
      <vt:variant>
        <vt:lpwstr/>
      </vt:variant>
      <vt:variant>
        <vt:lpwstr>_Toc507598312</vt:lpwstr>
      </vt:variant>
      <vt:variant>
        <vt:i4>1769528</vt:i4>
      </vt:variant>
      <vt:variant>
        <vt:i4>297</vt:i4>
      </vt:variant>
      <vt:variant>
        <vt:i4>0</vt:i4>
      </vt:variant>
      <vt:variant>
        <vt:i4>5</vt:i4>
      </vt:variant>
      <vt:variant>
        <vt:lpwstr/>
      </vt:variant>
      <vt:variant>
        <vt:lpwstr>_Toc507598311</vt:lpwstr>
      </vt:variant>
      <vt:variant>
        <vt:i4>1769528</vt:i4>
      </vt:variant>
      <vt:variant>
        <vt:i4>291</vt:i4>
      </vt:variant>
      <vt:variant>
        <vt:i4>0</vt:i4>
      </vt:variant>
      <vt:variant>
        <vt:i4>5</vt:i4>
      </vt:variant>
      <vt:variant>
        <vt:lpwstr/>
      </vt:variant>
      <vt:variant>
        <vt:lpwstr>_Toc507598310</vt:lpwstr>
      </vt:variant>
      <vt:variant>
        <vt:i4>1703992</vt:i4>
      </vt:variant>
      <vt:variant>
        <vt:i4>285</vt:i4>
      </vt:variant>
      <vt:variant>
        <vt:i4>0</vt:i4>
      </vt:variant>
      <vt:variant>
        <vt:i4>5</vt:i4>
      </vt:variant>
      <vt:variant>
        <vt:lpwstr/>
      </vt:variant>
      <vt:variant>
        <vt:lpwstr>_Toc507598309</vt:lpwstr>
      </vt:variant>
      <vt:variant>
        <vt:i4>1703992</vt:i4>
      </vt:variant>
      <vt:variant>
        <vt:i4>279</vt:i4>
      </vt:variant>
      <vt:variant>
        <vt:i4>0</vt:i4>
      </vt:variant>
      <vt:variant>
        <vt:i4>5</vt:i4>
      </vt:variant>
      <vt:variant>
        <vt:lpwstr/>
      </vt:variant>
      <vt:variant>
        <vt:lpwstr>_Toc507598308</vt:lpwstr>
      </vt:variant>
      <vt:variant>
        <vt:i4>1703992</vt:i4>
      </vt:variant>
      <vt:variant>
        <vt:i4>273</vt:i4>
      </vt:variant>
      <vt:variant>
        <vt:i4>0</vt:i4>
      </vt:variant>
      <vt:variant>
        <vt:i4>5</vt:i4>
      </vt:variant>
      <vt:variant>
        <vt:lpwstr/>
      </vt:variant>
      <vt:variant>
        <vt:lpwstr>_Toc507598307</vt:lpwstr>
      </vt:variant>
      <vt:variant>
        <vt:i4>1703992</vt:i4>
      </vt:variant>
      <vt:variant>
        <vt:i4>267</vt:i4>
      </vt:variant>
      <vt:variant>
        <vt:i4>0</vt:i4>
      </vt:variant>
      <vt:variant>
        <vt:i4>5</vt:i4>
      </vt:variant>
      <vt:variant>
        <vt:lpwstr/>
      </vt:variant>
      <vt:variant>
        <vt:lpwstr>_Toc507598306</vt:lpwstr>
      </vt:variant>
      <vt:variant>
        <vt:i4>1703992</vt:i4>
      </vt:variant>
      <vt:variant>
        <vt:i4>261</vt:i4>
      </vt:variant>
      <vt:variant>
        <vt:i4>0</vt:i4>
      </vt:variant>
      <vt:variant>
        <vt:i4>5</vt:i4>
      </vt:variant>
      <vt:variant>
        <vt:lpwstr/>
      </vt:variant>
      <vt:variant>
        <vt:lpwstr>_Toc507598305</vt:lpwstr>
      </vt:variant>
      <vt:variant>
        <vt:i4>1703992</vt:i4>
      </vt:variant>
      <vt:variant>
        <vt:i4>255</vt:i4>
      </vt:variant>
      <vt:variant>
        <vt:i4>0</vt:i4>
      </vt:variant>
      <vt:variant>
        <vt:i4>5</vt:i4>
      </vt:variant>
      <vt:variant>
        <vt:lpwstr/>
      </vt:variant>
      <vt:variant>
        <vt:lpwstr>_Toc507598304</vt:lpwstr>
      </vt:variant>
      <vt:variant>
        <vt:i4>1703992</vt:i4>
      </vt:variant>
      <vt:variant>
        <vt:i4>249</vt:i4>
      </vt:variant>
      <vt:variant>
        <vt:i4>0</vt:i4>
      </vt:variant>
      <vt:variant>
        <vt:i4>5</vt:i4>
      </vt:variant>
      <vt:variant>
        <vt:lpwstr/>
      </vt:variant>
      <vt:variant>
        <vt:lpwstr>_Toc507598303</vt:lpwstr>
      </vt:variant>
      <vt:variant>
        <vt:i4>1703992</vt:i4>
      </vt:variant>
      <vt:variant>
        <vt:i4>243</vt:i4>
      </vt:variant>
      <vt:variant>
        <vt:i4>0</vt:i4>
      </vt:variant>
      <vt:variant>
        <vt:i4>5</vt:i4>
      </vt:variant>
      <vt:variant>
        <vt:lpwstr/>
      </vt:variant>
      <vt:variant>
        <vt:lpwstr>_Toc507598302</vt:lpwstr>
      </vt:variant>
      <vt:variant>
        <vt:i4>1703992</vt:i4>
      </vt:variant>
      <vt:variant>
        <vt:i4>237</vt:i4>
      </vt:variant>
      <vt:variant>
        <vt:i4>0</vt:i4>
      </vt:variant>
      <vt:variant>
        <vt:i4>5</vt:i4>
      </vt:variant>
      <vt:variant>
        <vt:lpwstr/>
      </vt:variant>
      <vt:variant>
        <vt:lpwstr>_Toc507598301</vt:lpwstr>
      </vt:variant>
      <vt:variant>
        <vt:i4>1703992</vt:i4>
      </vt:variant>
      <vt:variant>
        <vt:i4>231</vt:i4>
      </vt:variant>
      <vt:variant>
        <vt:i4>0</vt:i4>
      </vt:variant>
      <vt:variant>
        <vt:i4>5</vt:i4>
      </vt:variant>
      <vt:variant>
        <vt:lpwstr/>
      </vt:variant>
      <vt:variant>
        <vt:lpwstr>_Toc507598300</vt:lpwstr>
      </vt:variant>
      <vt:variant>
        <vt:i4>1245241</vt:i4>
      </vt:variant>
      <vt:variant>
        <vt:i4>225</vt:i4>
      </vt:variant>
      <vt:variant>
        <vt:i4>0</vt:i4>
      </vt:variant>
      <vt:variant>
        <vt:i4>5</vt:i4>
      </vt:variant>
      <vt:variant>
        <vt:lpwstr/>
      </vt:variant>
      <vt:variant>
        <vt:lpwstr>_Toc507598299</vt:lpwstr>
      </vt:variant>
      <vt:variant>
        <vt:i4>1245241</vt:i4>
      </vt:variant>
      <vt:variant>
        <vt:i4>219</vt:i4>
      </vt:variant>
      <vt:variant>
        <vt:i4>0</vt:i4>
      </vt:variant>
      <vt:variant>
        <vt:i4>5</vt:i4>
      </vt:variant>
      <vt:variant>
        <vt:lpwstr/>
      </vt:variant>
      <vt:variant>
        <vt:lpwstr>_Toc507598298</vt:lpwstr>
      </vt:variant>
      <vt:variant>
        <vt:i4>1245241</vt:i4>
      </vt:variant>
      <vt:variant>
        <vt:i4>213</vt:i4>
      </vt:variant>
      <vt:variant>
        <vt:i4>0</vt:i4>
      </vt:variant>
      <vt:variant>
        <vt:i4>5</vt:i4>
      </vt:variant>
      <vt:variant>
        <vt:lpwstr/>
      </vt:variant>
      <vt:variant>
        <vt:lpwstr>_Toc507598297</vt:lpwstr>
      </vt:variant>
      <vt:variant>
        <vt:i4>1245241</vt:i4>
      </vt:variant>
      <vt:variant>
        <vt:i4>207</vt:i4>
      </vt:variant>
      <vt:variant>
        <vt:i4>0</vt:i4>
      </vt:variant>
      <vt:variant>
        <vt:i4>5</vt:i4>
      </vt:variant>
      <vt:variant>
        <vt:lpwstr/>
      </vt:variant>
      <vt:variant>
        <vt:lpwstr>_Toc507598296</vt:lpwstr>
      </vt:variant>
      <vt:variant>
        <vt:i4>1245241</vt:i4>
      </vt:variant>
      <vt:variant>
        <vt:i4>201</vt:i4>
      </vt:variant>
      <vt:variant>
        <vt:i4>0</vt:i4>
      </vt:variant>
      <vt:variant>
        <vt:i4>5</vt:i4>
      </vt:variant>
      <vt:variant>
        <vt:lpwstr/>
      </vt:variant>
      <vt:variant>
        <vt:lpwstr>_Toc507598295</vt:lpwstr>
      </vt:variant>
      <vt:variant>
        <vt:i4>1245241</vt:i4>
      </vt:variant>
      <vt:variant>
        <vt:i4>195</vt:i4>
      </vt:variant>
      <vt:variant>
        <vt:i4>0</vt:i4>
      </vt:variant>
      <vt:variant>
        <vt:i4>5</vt:i4>
      </vt:variant>
      <vt:variant>
        <vt:lpwstr/>
      </vt:variant>
      <vt:variant>
        <vt:lpwstr>_Toc507598294</vt:lpwstr>
      </vt:variant>
      <vt:variant>
        <vt:i4>1245241</vt:i4>
      </vt:variant>
      <vt:variant>
        <vt:i4>189</vt:i4>
      </vt:variant>
      <vt:variant>
        <vt:i4>0</vt:i4>
      </vt:variant>
      <vt:variant>
        <vt:i4>5</vt:i4>
      </vt:variant>
      <vt:variant>
        <vt:lpwstr/>
      </vt:variant>
      <vt:variant>
        <vt:lpwstr>_Toc507598293</vt:lpwstr>
      </vt:variant>
      <vt:variant>
        <vt:i4>1245241</vt:i4>
      </vt:variant>
      <vt:variant>
        <vt:i4>183</vt:i4>
      </vt:variant>
      <vt:variant>
        <vt:i4>0</vt:i4>
      </vt:variant>
      <vt:variant>
        <vt:i4>5</vt:i4>
      </vt:variant>
      <vt:variant>
        <vt:lpwstr/>
      </vt:variant>
      <vt:variant>
        <vt:lpwstr>_Toc507598292</vt:lpwstr>
      </vt:variant>
      <vt:variant>
        <vt:i4>1245241</vt:i4>
      </vt:variant>
      <vt:variant>
        <vt:i4>177</vt:i4>
      </vt:variant>
      <vt:variant>
        <vt:i4>0</vt:i4>
      </vt:variant>
      <vt:variant>
        <vt:i4>5</vt:i4>
      </vt:variant>
      <vt:variant>
        <vt:lpwstr/>
      </vt:variant>
      <vt:variant>
        <vt:lpwstr>_Toc507598291</vt:lpwstr>
      </vt:variant>
      <vt:variant>
        <vt:i4>1245241</vt:i4>
      </vt:variant>
      <vt:variant>
        <vt:i4>171</vt:i4>
      </vt:variant>
      <vt:variant>
        <vt:i4>0</vt:i4>
      </vt:variant>
      <vt:variant>
        <vt:i4>5</vt:i4>
      </vt:variant>
      <vt:variant>
        <vt:lpwstr/>
      </vt:variant>
      <vt:variant>
        <vt:lpwstr>_Toc507598290</vt:lpwstr>
      </vt:variant>
      <vt:variant>
        <vt:i4>1179705</vt:i4>
      </vt:variant>
      <vt:variant>
        <vt:i4>165</vt:i4>
      </vt:variant>
      <vt:variant>
        <vt:i4>0</vt:i4>
      </vt:variant>
      <vt:variant>
        <vt:i4>5</vt:i4>
      </vt:variant>
      <vt:variant>
        <vt:lpwstr/>
      </vt:variant>
      <vt:variant>
        <vt:lpwstr>_Toc507598289</vt:lpwstr>
      </vt:variant>
      <vt:variant>
        <vt:i4>1179705</vt:i4>
      </vt:variant>
      <vt:variant>
        <vt:i4>159</vt:i4>
      </vt:variant>
      <vt:variant>
        <vt:i4>0</vt:i4>
      </vt:variant>
      <vt:variant>
        <vt:i4>5</vt:i4>
      </vt:variant>
      <vt:variant>
        <vt:lpwstr/>
      </vt:variant>
      <vt:variant>
        <vt:lpwstr>_Toc507598288</vt:lpwstr>
      </vt:variant>
      <vt:variant>
        <vt:i4>1179705</vt:i4>
      </vt:variant>
      <vt:variant>
        <vt:i4>153</vt:i4>
      </vt:variant>
      <vt:variant>
        <vt:i4>0</vt:i4>
      </vt:variant>
      <vt:variant>
        <vt:i4>5</vt:i4>
      </vt:variant>
      <vt:variant>
        <vt:lpwstr/>
      </vt:variant>
      <vt:variant>
        <vt:lpwstr>_Toc507598287</vt:lpwstr>
      </vt:variant>
      <vt:variant>
        <vt:i4>1179705</vt:i4>
      </vt:variant>
      <vt:variant>
        <vt:i4>147</vt:i4>
      </vt:variant>
      <vt:variant>
        <vt:i4>0</vt:i4>
      </vt:variant>
      <vt:variant>
        <vt:i4>5</vt:i4>
      </vt:variant>
      <vt:variant>
        <vt:lpwstr/>
      </vt:variant>
      <vt:variant>
        <vt:lpwstr>_Toc507598286</vt:lpwstr>
      </vt:variant>
      <vt:variant>
        <vt:i4>1179705</vt:i4>
      </vt:variant>
      <vt:variant>
        <vt:i4>141</vt:i4>
      </vt:variant>
      <vt:variant>
        <vt:i4>0</vt:i4>
      </vt:variant>
      <vt:variant>
        <vt:i4>5</vt:i4>
      </vt:variant>
      <vt:variant>
        <vt:lpwstr/>
      </vt:variant>
      <vt:variant>
        <vt:lpwstr>_Toc507598285</vt:lpwstr>
      </vt:variant>
      <vt:variant>
        <vt:i4>1179705</vt:i4>
      </vt:variant>
      <vt:variant>
        <vt:i4>135</vt:i4>
      </vt:variant>
      <vt:variant>
        <vt:i4>0</vt:i4>
      </vt:variant>
      <vt:variant>
        <vt:i4>5</vt:i4>
      </vt:variant>
      <vt:variant>
        <vt:lpwstr/>
      </vt:variant>
      <vt:variant>
        <vt:lpwstr>_Toc507598284</vt:lpwstr>
      </vt:variant>
      <vt:variant>
        <vt:i4>1179705</vt:i4>
      </vt:variant>
      <vt:variant>
        <vt:i4>129</vt:i4>
      </vt:variant>
      <vt:variant>
        <vt:i4>0</vt:i4>
      </vt:variant>
      <vt:variant>
        <vt:i4>5</vt:i4>
      </vt:variant>
      <vt:variant>
        <vt:lpwstr/>
      </vt:variant>
      <vt:variant>
        <vt:lpwstr>_Toc507598283</vt:lpwstr>
      </vt:variant>
      <vt:variant>
        <vt:i4>1179705</vt:i4>
      </vt:variant>
      <vt:variant>
        <vt:i4>123</vt:i4>
      </vt:variant>
      <vt:variant>
        <vt:i4>0</vt:i4>
      </vt:variant>
      <vt:variant>
        <vt:i4>5</vt:i4>
      </vt:variant>
      <vt:variant>
        <vt:lpwstr/>
      </vt:variant>
      <vt:variant>
        <vt:lpwstr>_Toc507598282</vt:lpwstr>
      </vt:variant>
      <vt:variant>
        <vt:i4>1179705</vt:i4>
      </vt:variant>
      <vt:variant>
        <vt:i4>117</vt:i4>
      </vt:variant>
      <vt:variant>
        <vt:i4>0</vt:i4>
      </vt:variant>
      <vt:variant>
        <vt:i4>5</vt:i4>
      </vt:variant>
      <vt:variant>
        <vt:lpwstr/>
      </vt:variant>
      <vt:variant>
        <vt:lpwstr>_Toc507598281</vt:lpwstr>
      </vt:variant>
      <vt:variant>
        <vt:i4>1179705</vt:i4>
      </vt:variant>
      <vt:variant>
        <vt:i4>111</vt:i4>
      </vt:variant>
      <vt:variant>
        <vt:i4>0</vt:i4>
      </vt:variant>
      <vt:variant>
        <vt:i4>5</vt:i4>
      </vt:variant>
      <vt:variant>
        <vt:lpwstr/>
      </vt:variant>
      <vt:variant>
        <vt:lpwstr>_Toc507598280</vt:lpwstr>
      </vt:variant>
      <vt:variant>
        <vt:i4>1900601</vt:i4>
      </vt:variant>
      <vt:variant>
        <vt:i4>105</vt:i4>
      </vt:variant>
      <vt:variant>
        <vt:i4>0</vt:i4>
      </vt:variant>
      <vt:variant>
        <vt:i4>5</vt:i4>
      </vt:variant>
      <vt:variant>
        <vt:lpwstr/>
      </vt:variant>
      <vt:variant>
        <vt:lpwstr>_Toc507598279</vt:lpwstr>
      </vt:variant>
      <vt:variant>
        <vt:i4>1900601</vt:i4>
      </vt:variant>
      <vt:variant>
        <vt:i4>99</vt:i4>
      </vt:variant>
      <vt:variant>
        <vt:i4>0</vt:i4>
      </vt:variant>
      <vt:variant>
        <vt:i4>5</vt:i4>
      </vt:variant>
      <vt:variant>
        <vt:lpwstr/>
      </vt:variant>
      <vt:variant>
        <vt:lpwstr>_Toc507598278</vt:lpwstr>
      </vt:variant>
      <vt:variant>
        <vt:i4>1900601</vt:i4>
      </vt:variant>
      <vt:variant>
        <vt:i4>93</vt:i4>
      </vt:variant>
      <vt:variant>
        <vt:i4>0</vt:i4>
      </vt:variant>
      <vt:variant>
        <vt:i4>5</vt:i4>
      </vt:variant>
      <vt:variant>
        <vt:lpwstr/>
      </vt:variant>
      <vt:variant>
        <vt:lpwstr>_Toc507598277</vt:lpwstr>
      </vt:variant>
      <vt:variant>
        <vt:i4>1900601</vt:i4>
      </vt:variant>
      <vt:variant>
        <vt:i4>87</vt:i4>
      </vt:variant>
      <vt:variant>
        <vt:i4>0</vt:i4>
      </vt:variant>
      <vt:variant>
        <vt:i4>5</vt:i4>
      </vt:variant>
      <vt:variant>
        <vt:lpwstr/>
      </vt:variant>
      <vt:variant>
        <vt:lpwstr>_Toc507598276</vt:lpwstr>
      </vt:variant>
      <vt:variant>
        <vt:i4>1900601</vt:i4>
      </vt:variant>
      <vt:variant>
        <vt:i4>81</vt:i4>
      </vt:variant>
      <vt:variant>
        <vt:i4>0</vt:i4>
      </vt:variant>
      <vt:variant>
        <vt:i4>5</vt:i4>
      </vt:variant>
      <vt:variant>
        <vt:lpwstr/>
      </vt:variant>
      <vt:variant>
        <vt:lpwstr>_Toc507598275</vt:lpwstr>
      </vt:variant>
      <vt:variant>
        <vt:i4>1900601</vt:i4>
      </vt:variant>
      <vt:variant>
        <vt:i4>75</vt:i4>
      </vt:variant>
      <vt:variant>
        <vt:i4>0</vt:i4>
      </vt:variant>
      <vt:variant>
        <vt:i4>5</vt:i4>
      </vt:variant>
      <vt:variant>
        <vt:lpwstr/>
      </vt:variant>
      <vt:variant>
        <vt:lpwstr>_Toc507598274</vt:lpwstr>
      </vt:variant>
      <vt:variant>
        <vt:i4>1900601</vt:i4>
      </vt:variant>
      <vt:variant>
        <vt:i4>69</vt:i4>
      </vt:variant>
      <vt:variant>
        <vt:i4>0</vt:i4>
      </vt:variant>
      <vt:variant>
        <vt:i4>5</vt:i4>
      </vt:variant>
      <vt:variant>
        <vt:lpwstr/>
      </vt:variant>
      <vt:variant>
        <vt:lpwstr>_Toc507598273</vt:lpwstr>
      </vt:variant>
      <vt:variant>
        <vt:i4>1900601</vt:i4>
      </vt:variant>
      <vt:variant>
        <vt:i4>63</vt:i4>
      </vt:variant>
      <vt:variant>
        <vt:i4>0</vt:i4>
      </vt:variant>
      <vt:variant>
        <vt:i4>5</vt:i4>
      </vt:variant>
      <vt:variant>
        <vt:lpwstr/>
      </vt:variant>
      <vt:variant>
        <vt:lpwstr>_Toc507598272</vt:lpwstr>
      </vt:variant>
      <vt:variant>
        <vt:i4>1900601</vt:i4>
      </vt:variant>
      <vt:variant>
        <vt:i4>57</vt:i4>
      </vt:variant>
      <vt:variant>
        <vt:i4>0</vt:i4>
      </vt:variant>
      <vt:variant>
        <vt:i4>5</vt:i4>
      </vt:variant>
      <vt:variant>
        <vt:lpwstr/>
      </vt:variant>
      <vt:variant>
        <vt:lpwstr>_Toc507598271</vt:lpwstr>
      </vt:variant>
      <vt:variant>
        <vt:i4>1900601</vt:i4>
      </vt:variant>
      <vt:variant>
        <vt:i4>51</vt:i4>
      </vt:variant>
      <vt:variant>
        <vt:i4>0</vt:i4>
      </vt:variant>
      <vt:variant>
        <vt:i4>5</vt:i4>
      </vt:variant>
      <vt:variant>
        <vt:lpwstr/>
      </vt:variant>
      <vt:variant>
        <vt:lpwstr>_Toc507598270</vt:lpwstr>
      </vt:variant>
      <vt:variant>
        <vt:i4>1835065</vt:i4>
      </vt:variant>
      <vt:variant>
        <vt:i4>45</vt:i4>
      </vt:variant>
      <vt:variant>
        <vt:i4>0</vt:i4>
      </vt:variant>
      <vt:variant>
        <vt:i4>5</vt:i4>
      </vt:variant>
      <vt:variant>
        <vt:lpwstr/>
      </vt:variant>
      <vt:variant>
        <vt:lpwstr>_Toc507598269</vt:lpwstr>
      </vt:variant>
      <vt:variant>
        <vt:i4>1835065</vt:i4>
      </vt:variant>
      <vt:variant>
        <vt:i4>39</vt:i4>
      </vt:variant>
      <vt:variant>
        <vt:i4>0</vt:i4>
      </vt:variant>
      <vt:variant>
        <vt:i4>5</vt:i4>
      </vt:variant>
      <vt:variant>
        <vt:lpwstr/>
      </vt:variant>
      <vt:variant>
        <vt:lpwstr>_Toc507598268</vt:lpwstr>
      </vt:variant>
      <vt:variant>
        <vt:i4>1835065</vt:i4>
      </vt:variant>
      <vt:variant>
        <vt:i4>33</vt:i4>
      </vt:variant>
      <vt:variant>
        <vt:i4>0</vt:i4>
      </vt:variant>
      <vt:variant>
        <vt:i4>5</vt:i4>
      </vt:variant>
      <vt:variant>
        <vt:lpwstr/>
      </vt:variant>
      <vt:variant>
        <vt:lpwstr>_Toc507598267</vt:lpwstr>
      </vt:variant>
      <vt:variant>
        <vt:i4>1835065</vt:i4>
      </vt:variant>
      <vt:variant>
        <vt:i4>27</vt:i4>
      </vt:variant>
      <vt:variant>
        <vt:i4>0</vt:i4>
      </vt:variant>
      <vt:variant>
        <vt:i4>5</vt:i4>
      </vt:variant>
      <vt:variant>
        <vt:lpwstr/>
      </vt:variant>
      <vt:variant>
        <vt:lpwstr>_Toc507598266</vt:lpwstr>
      </vt:variant>
      <vt:variant>
        <vt:i4>1835065</vt:i4>
      </vt:variant>
      <vt:variant>
        <vt:i4>21</vt:i4>
      </vt:variant>
      <vt:variant>
        <vt:i4>0</vt:i4>
      </vt:variant>
      <vt:variant>
        <vt:i4>5</vt:i4>
      </vt:variant>
      <vt:variant>
        <vt:lpwstr/>
      </vt:variant>
      <vt:variant>
        <vt:lpwstr>_Toc507598265</vt:lpwstr>
      </vt:variant>
      <vt:variant>
        <vt:i4>1835065</vt:i4>
      </vt:variant>
      <vt:variant>
        <vt:i4>15</vt:i4>
      </vt:variant>
      <vt:variant>
        <vt:i4>0</vt:i4>
      </vt:variant>
      <vt:variant>
        <vt:i4>5</vt:i4>
      </vt:variant>
      <vt:variant>
        <vt:lpwstr/>
      </vt:variant>
      <vt:variant>
        <vt:lpwstr>_Toc507598264</vt:lpwstr>
      </vt:variant>
      <vt:variant>
        <vt:i4>1835065</vt:i4>
      </vt:variant>
      <vt:variant>
        <vt:i4>9</vt:i4>
      </vt:variant>
      <vt:variant>
        <vt:i4>0</vt:i4>
      </vt:variant>
      <vt:variant>
        <vt:i4>5</vt:i4>
      </vt:variant>
      <vt:variant>
        <vt:lpwstr/>
      </vt:variant>
      <vt:variant>
        <vt:lpwstr>_Toc507598263</vt:lpwstr>
      </vt:variant>
      <vt:variant>
        <vt:i4>3866717</vt:i4>
      </vt:variant>
      <vt:variant>
        <vt:i4>0</vt:i4>
      </vt:variant>
      <vt:variant>
        <vt:i4>0</vt:i4>
      </vt:variant>
      <vt:variant>
        <vt:i4>5</vt:i4>
      </vt:variant>
      <vt:variant>
        <vt:lpwstr>http://www.minefe.gouv.fr/themes/marches_publics/formulaires/index.htm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ISM-DOI</dc:creator>
  <cp:lastModifiedBy>BRAOUEZEC Philippe</cp:lastModifiedBy>
  <cp:revision>12</cp:revision>
  <cp:lastPrinted>2025-07-07T14:21:00Z</cp:lastPrinted>
  <dcterms:created xsi:type="dcterms:W3CDTF">2025-07-03T17:07:00Z</dcterms:created>
  <dcterms:modified xsi:type="dcterms:W3CDTF">2025-08-05T14:30:00Z</dcterms:modified>
</cp:coreProperties>
</file>